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Pr="00674E11"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7DE6F8AE"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72A8BFD2" w14:textId="4ED3CBE8" w:rsidR="00A75C7E" w:rsidRPr="00B07D85" w:rsidRDefault="00E44F1B" w:rsidP="00A75C7E">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A75C7E">
        <w:rPr>
          <w:rFonts w:ascii="Times New Roman" w:hAnsi="Times New Roman"/>
          <w:b/>
          <w:iCs/>
          <w:sz w:val="28"/>
          <w:szCs w:val="28"/>
        </w:rPr>
        <w:t>6</w:t>
      </w:r>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7A1D745F"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bookmarkStart w:id="0" w:name="_GoBack"/>
      <w:bookmarkEnd w:id="0"/>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77777777" w:rsidR="00B07D85" w:rsidRDefault="00B07D85" w:rsidP="00B07D85">
      <w:pPr>
        <w:spacing w:after="0"/>
        <w:contextualSpacing/>
        <w:jc w:val="center"/>
        <w:rPr>
          <w:rFonts w:ascii="Times New Roman" w:hAnsi="Times New Roman"/>
          <w:b/>
          <w:iCs/>
          <w:sz w:val="28"/>
          <w:szCs w:val="28"/>
        </w:rPr>
      </w:pPr>
    </w:p>
    <w:p w14:paraId="483901B1" w14:textId="77777777" w:rsidR="006D2785" w:rsidRDefault="006D2785" w:rsidP="006D278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63DD9F66" w14:textId="77777777" w:rsidR="006D2785" w:rsidRDefault="006D2785" w:rsidP="00B07D85">
      <w:pPr>
        <w:spacing w:after="0"/>
        <w:contextualSpacing/>
        <w:jc w:val="center"/>
        <w:rPr>
          <w:rFonts w:ascii="Times New Roman" w:hAnsi="Times New Roman"/>
          <w:b/>
          <w:iCs/>
          <w:sz w:val="28"/>
          <w:szCs w:val="28"/>
        </w:rPr>
      </w:pPr>
    </w:p>
    <w:p w14:paraId="2BA20233" w14:textId="58AC44F0" w:rsidR="00B07D85" w:rsidRPr="00B07D85" w:rsidRDefault="00B07D85" w:rsidP="00B07D85">
      <w:pPr>
        <w:spacing w:after="0"/>
        <w:contextualSpacing/>
        <w:jc w:val="center"/>
        <w:rPr>
          <w:rFonts w:ascii="Times New Roman" w:hAnsi="Times New Roman"/>
          <w:b/>
          <w:iCs/>
          <w:sz w:val="28"/>
          <w:szCs w:val="28"/>
        </w:rPr>
      </w:pPr>
      <w:r w:rsidRPr="00B07D85">
        <w:rPr>
          <w:rFonts w:ascii="Times New Roman" w:hAnsi="Times New Roman"/>
          <w:b/>
          <w:iCs/>
          <w:sz w:val="28"/>
          <w:szCs w:val="28"/>
        </w:rPr>
        <w:lastRenderedPageBreak/>
        <w:t>Примерный перечень тестовых заданий</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46995761" w14:textId="77777777" w:rsidR="0027017E" w:rsidRPr="006F5E7E" w:rsidRDefault="0027017E" w:rsidP="00303AFF">
      <w:pPr>
        <w:spacing w:after="0"/>
        <w:ind w:firstLine="709"/>
        <w:contextualSpacing/>
        <w:jc w:val="both"/>
        <w:rPr>
          <w:rFonts w:ascii="Times New Roman" w:hAnsi="Times New Roman"/>
        </w:rPr>
      </w:pPr>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право владельца, подтвержденное охранным документом в виде 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297CB2"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Являются ли предприятия (издательства, радио- и телекомпании и т. д.), приобретающие 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 xml:space="preserve">Какой знак (знаки) охраны авторского права </w:t>
            </w:r>
            <w:r w:rsidRPr="006F5E7E">
              <w:rPr>
                <w:color w:val="000000"/>
              </w:rPr>
              <w:lastRenderedPageBreak/>
              <w:t>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lastRenderedPageBreak/>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 xml:space="preserve">произведения, представляющие собой </w:t>
            </w:r>
            <w:r w:rsidRPr="006F5E7E">
              <w:rPr>
                <w:rFonts w:ascii="Times New Roman" w:hAnsi="Times New Roman"/>
                <w:color w:val="000000"/>
                <w:sz w:val="20"/>
                <w:szCs w:val="20"/>
                <w:lang w:eastAsia="ru-RU"/>
              </w:rPr>
              <w:lastRenderedPageBreak/>
              <w:t>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Прекращается ли действие лицензионного договора в случае прекращения 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Может ли быть предусмотрена выплата 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товар, заявляемый под 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предельный срок 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 xml:space="preserve">Срок переработки товаров на таможенной </w:t>
            </w:r>
            <w:r w:rsidRPr="00F37CCB">
              <w:rPr>
                <w:rFonts w:cs="Times New Roman"/>
                <w:color w:val="000000"/>
                <w:sz w:val="20"/>
                <w:szCs w:val="20"/>
              </w:rPr>
              <w:lastRenderedPageBreak/>
              <w:t>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сегодняшний день ТПП РФ 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Федеральный закон «О таможенном </w:t>
            </w:r>
            <w:r w:rsidRPr="00F37CCB">
              <w:rPr>
                <w:rFonts w:cs="Times New Roman"/>
                <w:color w:val="000000"/>
                <w:sz w:val="20"/>
                <w:szCs w:val="20"/>
              </w:rPr>
              <w:lastRenderedPageBreak/>
              <w:t>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Минпромторгом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Льготами по уплате таможенных платежей при ввозе на таможенную территорию 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Физическое лицо может ввезти для личного пользования на таможенную территорию 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При получении из-за границы посылки стоимостью 1100 евро и весом 19 кг вам </w:t>
            </w:r>
            <w:r w:rsidRPr="00F37CCB">
              <w:rPr>
                <w:rFonts w:cs="Times New Roman"/>
                <w:color w:val="000000"/>
                <w:sz w:val="20"/>
                <w:szCs w:val="20"/>
              </w:rPr>
              <w:lastRenderedPageBreak/>
              <w:t>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lastRenderedPageBreak/>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lastRenderedPageBreak/>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Права на зарегистрированный в установленном порядке объект ИС, включающие в себя право </w:t>
            </w:r>
            <w:r w:rsidRPr="006F5E7E">
              <w:rPr>
                <w:rFonts w:ascii="Times New Roman" w:hAnsi="Times New Roman"/>
                <w:color w:val="000000"/>
                <w:sz w:val="20"/>
                <w:szCs w:val="20"/>
                <w:lang w:eastAsia="ru-RU"/>
              </w:rPr>
              <w:lastRenderedPageBreak/>
              <w:t>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рок защиты таможенными органами прав правообладателя на объект ИС 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Если таможенным органом обнаружены 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lastRenderedPageBreak/>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Имеется ли в Кыргызской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w:t>
            </w:r>
            <w:r w:rsidRPr="006F5E7E">
              <w:rPr>
                <w:rFonts w:ascii="Times New Roman" w:hAnsi="Times New Roman"/>
                <w:color w:val="000000"/>
                <w:sz w:val="20"/>
                <w:szCs w:val="20"/>
                <w:lang w:eastAsia="ru-RU"/>
              </w:rPr>
              <w:lastRenderedPageBreak/>
              <w:t xml:space="preserve">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lastRenderedPageBreak/>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меры по защите прав на объекты ИС, включенные в 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6753EC91" w14:textId="77777777" w:rsidR="00903CDD" w:rsidRDefault="00903CDD" w:rsidP="00903CDD">
      <w:pPr>
        <w:spacing w:after="0" w:line="240" w:lineRule="auto"/>
        <w:jc w:val="center"/>
        <w:rPr>
          <w:rFonts w:ascii="Times New Roman" w:hAnsi="Times New Roman"/>
          <w:b/>
          <w:color w:val="000000"/>
          <w:sz w:val="24"/>
          <w:szCs w:val="24"/>
          <w:lang w:eastAsia="ru-RU"/>
        </w:rPr>
      </w:pPr>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Традиционная четырехбалльная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6443B"/>
    <w:rsid w:val="000D4C17"/>
    <w:rsid w:val="001705FB"/>
    <w:rsid w:val="001954C3"/>
    <w:rsid w:val="001B44B4"/>
    <w:rsid w:val="001C398F"/>
    <w:rsid w:val="001D75D9"/>
    <w:rsid w:val="00202C6E"/>
    <w:rsid w:val="00203FAD"/>
    <w:rsid w:val="00245DD7"/>
    <w:rsid w:val="002569E4"/>
    <w:rsid w:val="0027017E"/>
    <w:rsid w:val="00286476"/>
    <w:rsid w:val="00297CB2"/>
    <w:rsid w:val="002D5DAA"/>
    <w:rsid w:val="00303AFF"/>
    <w:rsid w:val="00304A34"/>
    <w:rsid w:val="00315EAE"/>
    <w:rsid w:val="00354926"/>
    <w:rsid w:val="0039617B"/>
    <w:rsid w:val="003A1F39"/>
    <w:rsid w:val="003A50D0"/>
    <w:rsid w:val="003B63AC"/>
    <w:rsid w:val="003D164B"/>
    <w:rsid w:val="00400805"/>
    <w:rsid w:val="00427618"/>
    <w:rsid w:val="00433A71"/>
    <w:rsid w:val="004415EC"/>
    <w:rsid w:val="0047325F"/>
    <w:rsid w:val="00486DC3"/>
    <w:rsid w:val="004B3903"/>
    <w:rsid w:val="00527C33"/>
    <w:rsid w:val="00553CE6"/>
    <w:rsid w:val="005610FC"/>
    <w:rsid w:val="005611E1"/>
    <w:rsid w:val="0059448D"/>
    <w:rsid w:val="00596AD6"/>
    <w:rsid w:val="005D2A4F"/>
    <w:rsid w:val="005D4B58"/>
    <w:rsid w:val="005E68EC"/>
    <w:rsid w:val="00643554"/>
    <w:rsid w:val="00656C3A"/>
    <w:rsid w:val="006D151A"/>
    <w:rsid w:val="006D2785"/>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A00C01"/>
    <w:rsid w:val="00A33E35"/>
    <w:rsid w:val="00A56005"/>
    <w:rsid w:val="00A74EDB"/>
    <w:rsid w:val="00A75C7E"/>
    <w:rsid w:val="00AA3F74"/>
    <w:rsid w:val="00AA4381"/>
    <w:rsid w:val="00AB49E5"/>
    <w:rsid w:val="00AD36F4"/>
    <w:rsid w:val="00B07D85"/>
    <w:rsid w:val="00B51506"/>
    <w:rsid w:val="00B96B52"/>
    <w:rsid w:val="00BA550B"/>
    <w:rsid w:val="00BB2BFF"/>
    <w:rsid w:val="00BD0A7B"/>
    <w:rsid w:val="00C30F29"/>
    <w:rsid w:val="00C33C04"/>
    <w:rsid w:val="00C73D2B"/>
    <w:rsid w:val="00CD13A6"/>
    <w:rsid w:val="00CD34B6"/>
    <w:rsid w:val="00CE1BF0"/>
    <w:rsid w:val="00CE3885"/>
    <w:rsid w:val="00CE7EE7"/>
    <w:rsid w:val="00D03755"/>
    <w:rsid w:val="00D31B55"/>
    <w:rsid w:val="00D354DA"/>
    <w:rsid w:val="00D80930"/>
    <w:rsid w:val="00D90126"/>
    <w:rsid w:val="00E01E98"/>
    <w:rsid w:val="00E112BF"/>
    <w:rsid w:val="00E332A8"/>
    <w:rsid w:val="00E44F1B"/>
    <w:rsid w:val="00F230E7"/>
    <w:rsid w:val="00F31EED"/>
    <w:rsid w:val="00F37CCB"/>
    <w:rsid w:val="00F66648"/>
    <w:rsid w:val="00F66EE0"/>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0A096DC7-5980-4350-B8D6-A188E99E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7914</Words>
  <Characters>45110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14</cp:revision>
  <dcterms:created xsi:type="dcterms:W3CDTF">2024-03-17T09:49:00Z</dcterms:created>
  <dcterms:modified xsi:type="dcterms:W3CDTF">2026-06-03T06:16:00Z</dcterms:modified>
</cp:coreProperties>
</file>