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71090D84" w14:textId="77777777" w:rsidR="00A241BE" w:rsidRPr="00674E11" w:rsidRDefault="00A241BE" w:rsidP="00CE7EE7">
      <w:pPr>
        <w:spacing w:after="0" w:line="240" w:lineRule="auto"/>
        <w:ind w:firstLine="709"/>
        <w:contextualSpacing/>
        <w:jc w:val="right"/>
        <w:rPr>
          <w:rFonts w:ascii="Times New Roman" w:hAnsi="Times New Roman"/>
          <w:iCs/>
          <w:sz w:val="28"/>
          <w:szCs w:val="28"/>
        </w:rPr>
      </w:pP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13D2E1C8"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4E02DEA5" w14:textId="4C5E6A33" w:rsidR="00E44F1B" w:rsidRPr="00B07D85" w:rsidRDefault="00E44F1B" w:rsidP="00E44F1B">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C3434A">
        <w:rPr>
          <w:rFonts w:ascii="Times New Roman" w:hAnsi="Times New Roman"/>
          <w:b/>
          <w:iCs/>
          <w:sz w:val="28"/>
          <w:szCs w:val="28"/>
        </w:rPr>
        <w:t>6</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4A8D8863"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3BF885DE"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550FDCA9" w:rsidR="00B07D85" w:rsidRDefault="00B07D85" w:rsidP="00B07D85">
      <w:pPr>
        <w:spacing w:after="0"/>
        <w:contextualSpacing/>
        <w:jc w:val="center"/>
        <w:rPr>
          <w:rFonts w:ascii="Times New Roman" w:hAnsi="Times New Roman"/>
          <w:b/>
          <w:iCs/>
          <w:sz w:val="28"/>
          <w:szCs w:val="28"/>
        </w:rPr>
      </w:pPr>
    </w:p>
    <w:p w14:paraId="5C911569" w14:textId="44EF4B10" w:rsidR="00F64C08" w:rsidRDefault="00F64C08" w:rsidP="00B07D85">
      <w:pPr>
        <w:spacing w:after="0"/>
        <w:contextualSpacing/>
        <w:jc w:val="center"/>
        <w:rPr>
          <w:rFonts w:ascii="Times New Roman" w:hAnsi="Times New Roman"/>
          <w:b/>
          <w:iCs/>
          <w:sz w:val="28"/>
          <w:szCs w:val="28"/>
        </w:rPr>
      </w:pPr>
    </w:p>
    <w:p w14:paraId="2B1F9090" w14:textId="77777777" w:rsidR="00F64C08" w:rsidRDefault="00F64C08" w:rsidP="00B07D85">
      <w:pPr>
        <w:spacing w:after="0"/>
        <w:contextualSpacing/>
        <w:jc w:val="center"/>
        <w:rPr>
          <w:rFonts w:ascii="Times New Roman" w:hAnsi="Times New Roman"/>
          <w:b/>
          <w:iCs/>
          <w:sz w:val="28"/>
          <w:szCs w:val="28"/>
        </w:rPr>
      </w:pPr>
    </w:p>
    <w:p w14:paraId="0A2C18CB" w14:textId="77777777" w:rsidR="00D3590A" w:rsidRDefault="00D3590A" w:rsidP="00D3590A">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2B5CA66A" w14:textId="77777777" w:rsidR="00303AFF" w:rsidRPr="006F5E7E" w:rsidRDefault="004B3903" w:rsidP="00303AFF">
      <w:pPr>
        <w:spacing w:after="0"/>
        <w:ind w:firstLine="709"/>
        <w:contextualSpacing/>
        <w:jc w:val="center"/>
        <w:rPr>
          <w:rFonts w:ascii="Times New Roman" w:hAnsi="Times New Roman"/>
          <w:b/>
          <w:iCs/>
          <w:sz w:val="24"/>
          <w:szCs w:val="24"/>
        </w:rPr>
      </w:pPr>
      <w:r w:rsidRPr="006F5E7E">
        <w:rPr>
          <w:rFonts w:ascii="Times New Roman" w:hAnsi="Times New Roman"/>
          <w:b/>
          <w:iCs/>
          <w:sz w:val="24"/>
          <w:szCs w:val="24"/>
        </w:rPr>
        <w:t>Типич</w:t>
      </w:r>
      <w:r w:rsidR="00303AFF" w:rsidRPr="006F5E7E">
        <w:rPr>
          <w:rFonts w:ascii="Times New Roman" w:hAnsi="Times New Roman"/>
          <w:b/>
          <w:iCs/>
          <w:sz w:val="24"/>
          <w:szCs w:val="24"/>
        </w:rPr>
        <w:t>ный перечень тестовых заданий</w:t>
      </w: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46995761" w14:textId="77777777" w:rsidR="0027017E" w:rsidRPr="006F5E7E" w:rsidRDefault="0027017E" w:rsidP="00303AFF">
      <w:pPr>
        <w:spacing w:after="0"/>
        <w:ind w:firstLine="709"/>
        <w:contextualSpacing/>
        <w:jc w:val="both"/>
        <w:rPr>
          <w:rFonts w:ascii="Times New Roman" w:hAnsi="Times New Roman"/>
        </w:rPr>
      </w:pPr>
      <w:bookmarkStart w:id="0" w:name="_GoBack"/>
      <w:bookmarkEnd w:id="0"/>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F64C08"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 xml:space="preserve">Являются ли предприятия (издательства, радио- и телекомпании и т. д.), приобретающие </w:t>
            </w:r>
            <w:r w:rsidRPr="006F5E7E">
              <w:rPr>
                <w:color w:val="000000"/>
              </w:rPr>
              <w:lastRenderedPageBreak/>
              <w:t>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lastRenderedPageBreak/>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Какой знак (знаки) охраны авторского права 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lastRenderedPageBreak/>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lastRenderedPageBreak/>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представляющие собой 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Может ли быть предусмотрена выплата 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 xml:space="preserve">По общему правилу предельный срок </w:t>
            </w:r>
            <w:r w:rsidRPr="00F37CCB">
              <w:rPr>
                <w:rFonts w:cs="Times New Roman"/>
                <w:color w:val="000000"/>
                <w:sz w:val="20"/>
                <w:szCs w:val="20"/>
              </w:rPr>
              <w:lastRenderedPageBreak/>
              <w:t>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Срок переработки товаров на таможенной 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lastRenderedPageBreak/>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Федеральный закон «О таможенном 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Минпромторгом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Физическое лицо может ввезти для личного пользования на таможенную территорию </w:t>
            </w:r>
            <w:r w:rsidRPr="00F37CCB">
              <w:rPr>
                <w:rFonts w:cs="Times New Roman"/>
                <w:color w:val="000000"/>
                <w:sz w:val="20"/>
                <w:szCs w:val="20"/>
              </w:rPr>
              <w:lastRenderedPageBreak/>
              <w:t>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получении из-за границы посылки стоимостью 1100 евро и весом 19 кг вам 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lastRenderedPageBreak/>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 xml:space="preserve">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w:t>
            </w:r>
            <w:r w:rsidRPr="00CD34B6">
              <w:rPr>
                <w:color w:val="000000"/>
              </w:rPr>
              <w:lastRenderedPageBreak/>
              <w:t>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lastRenderedPageBreak/>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на зарегистрированный в установленном порядке объект ИС, включающие в себя право 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 xml:space="preserve">рок защиты таможенными органами прав правообладателя на объект ИС </w:t>
            </w:r>
            <w:r w:rsidRPr="006F5E7E">
              <w:rPr>
                <w:color w:val="212529"/>
              </w:rPr>
              <w:lastRenderedPageBreak/>
              <w:t>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lastRenderedPageBreak/>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Если таможенным органом обнаружены 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Имеется ли в Кыргызской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меры по защите прав на объекты ИС, включенные в 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Традиционная четырехбалльная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5406F"/>
    <w:rsid w:val="0006443B"/>
    <w:rsid w:val="000D4C17"/>
    <w:rsid w:val="001705FB"/>
    <w:rsid w:val="001954C3"/>
    <w:rsid w:val="001B44B4"/>
    <w:rsid w:val="001D75D9"/>
    <w:rsid w:val="00202C6E"/>
    <w:rsid w:val="00203FAD"/>
    <w:rsid w:val="00245DD7"/>
    <w:rsid w:val="002569E4"/>
    <w:rsid w:val="0027017E"/>
    <w:rsid w:val="00286476"/>
    <w:rsid w:val="002D5DAA"/>
    <w:rsid w:val="00303AFF"/>
    <w:rsid w:val="00304A34"/>
    <w:rsid w:val="00315EAE"/>
    <w:rsid w:val="00354926"/>
    <w:rsid w:val="003A1F39"/>
    <w:rsid w:val="003A50D0"/>
    <w:rsid w:val="003B63AC"/>
    <w:rsid w:val="003D164B"/>
    <w:rsid w:val="00400805"/>
    <w:rsid w:val="00427618"/>
    <w:rsid w:val="00433A71"/>
    <w:rsid w:val="004415EC"/>
    <w:rsid w:val="0047325F"/>
    <w:rsid w:val="00486DC3"/>
    <w:rsid w:val="004B3903"/>
    <w:rsid w:val="00527C33"/>
    <w:rsid w:val="00553CE6"/>
    <w:rsid w:val="005610FC"/>
    <w:rsid w:val="005611E1"/>
    <w:rsid w:val="005849CA"/>
    <w:rsid w:val="0059448D"/>
    <w:rsid w:val="00596AD6"/>
    <w:rsid w:val="005D2A4F"/>
    <w:rsid w:val="005D4B58"/>
    <w:rsid w:val="005E68EC"/>
    <w:rsid w:val="00643554"/>
    <w:rsid w:val="00656C3A"/>
    <w:rsid w:val="006D151A"/>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241BE"/>
    <w:rsid w:val="00A33E35"/>
    <w:rsid w:val="00A56005"/>
    <w:rsid w:val="00A74EDB"/>
    <w:rsid w:val="00AA3F74"/>
    <w:rsid w:val="00AA4381"/>
    <w:rsid w:val="00AB49E5"/>
    <w:rsid w:val="00AD36F4"/>
    <w:rsid w:val="00B07D85"/>
    <w:rsid w:val="00B51506"/>
    <w:rsid w:val="00B96B52"/>
    <w:rsid w:val="00BA550B"/>
    <w:rsid w:val="00BB2BFF"/>
    <w:rsid w:val="00BD0A7B"/>
    <w:rsid w:val="00C30F29"/>
    <w:rsid w:val="00C33C04"/>
    <w:rsid w:val="00C3434A"/>
    <w:rsid w:val="00CD13A6"/>
    <w:rsid w:val="00CD34B6"/>
    <w:rsid w:val="00CE1BF0"/>
    <w:rsid w:val="00CE3885"/>
    <w:rsid w:val="00CE7EE7"/>
    <w:rsid w:val="00D03755"/>
    <w:rsid w:val="00D31B55"/>
    <w:rsid w:val="00D354DA"/>
    <w:rsid w:val="00D3590A"/>
    <w:rsid w:val="00D80930"/>
    <w:rsid w:val="00D90126"/>
    <w:rsid w:val="00E01E98"/>
    <w:rsid w:val="00E112BF"/>
    <w:rsid w:val="00E332A8"/>
    <w:rsid w:val="00E44F1B"/>
    <w:rsid w:val="00F230E7"/>
    <w:rsid w:val="00F31EED"/>
    <w:rsid w:val="00F37CCB"/>
    <w:rsid w:val="00F64C08"/>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C80D1355-8466-46C8-9B85-4448184B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2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7914</Words>
  <Characters>45111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7</cp:revision>
  <dcterms:created xsi:type="dcterms:W3CDTF">2025-09-14T12:49:00Z</dcterms:created>
  <dcterms:modified xsi:type="dcterms:W3CDTF">2026-06-03T07:10:00Z</dcterms:modified>
</cp:coreProperties>
</file>