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38418FEB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759CE98E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>Таможенные процедуры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741E5B0D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5 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3B4E32AF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5D10E5">
        <w:rPr>
          <w:rFonts w:ascii="Times New Roman" w:hAnsi="Times New Roman"/>
          <w:iCs/>
          <w:sz w:val="28"/>
          <w:szCs w:val="28"/>
        </w:rPr>
        <w:t>зачет</w:t>
      </w:r>
      <w:r w:rsidRPr="0087500D">
        <w:rPr>
          <w:rFonts w:ascii="Times New Roman" w:hAnsi="Times New Roman"/>
          <w:iCs/>
          <w:sz w:val="28"/>
          <w:szCs w:val="28"/>
        </w:rPr>
        <w:t xml:space="preserve">) обучающемуся предлагается ответить на 2 вопроса из </w:t>
      </w:r>
      <w:r w:rsidR="005D10E5">
        <w:rPr>
          <w:rFonts w:ascii="Times New Roman" w:hAnsi="Times New Roman"/>
          <w:iCs/>
          <w:sz w:val="28"/>
          <w:szCs w:val="28"/>
        </w:rPr>
        <w:t>зачетного</w:t>
      </w:r>
      <w:r w:rsidRPr="0087500D">
        <w:rPr>
          <w:rFonts w:ascii="Times New Roman" w:hAnsi="Times New Roman"/>
          <w:iCs/>
          <w:sz w:val="28"/>
          <w:szCs w:val="28"/>
        </w:rPr>
        <w:t xml:space="preserve">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2D128BE4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5D10E5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0FB41A4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Определение таможенной процедуры и классификация таможенных процедур.</w:t>
      </w:r>
    </w:p>
    <w:p w14:paraId="0B60864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Применение таможенных процедур.</w:t>
      </w:r>
    </w:p>
    <w:p w14:paraId="110C615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прекращение, приостановление и возобновление действия таможенной процедуры.</w:t>
      </w:r>
    </w:p>
    <w:p w14:paraId="22FFBAC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Последствия изъятия (ареста), конфискации или обращения в собственность (доход) государства-члена товаров, помещенных под таможенную процедуру.</w:t>
      </w:r>
    </w:p>
    <w:p w14:paraId="47ADFCA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выпуска для внутреннего потребления.</w:t>
      </w:r>
    </w:p>
    <w:p w14:paraId="78C3472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выпуска для внутреннего потребления.</w:t>
      </w:r>
    </w:p>
    <w:p w14:paraId="768D4F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выпуска для внутреннего потребления, срок их уплаты и исчисление.</w:t>
      </w:r>
    </w:p>
    <w:p w14:paraId="2630B5E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возникновения и прекращения обязанности по уплате таможенных платежей, срок их уплаты и исчисление при выпуске товаров до подачи декларации на товары.</w:t>
      </w:r>
    </w:p>
    <w:p w14:paraId="35BF19E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экспорта. Условия помещения товаров под таможенную процедуру экспорта, возникновение и прекращение обязанности по уплате вывозных таможенных пошлин, срок их уплаты и исчисление.</w:t>
      </w:r>
    </w:p>
    <w:p w14:paraId="7F50F16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транзита.</w:t>
      </w:r>
    </w:p>
    <w:p w14:paraId="5F4AEC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транзита.</w:t>
      </w:r>
    </w:p>
    <w:p w14:paraId="5855D3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Срок таможенного транзита. Место доставки товаров. Изменение места доставки товаров.</w:t>
      </w:r>
    </w:p>
    <w:p w14:paraId="6FAFF6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исполнения обязанности по уплате таможенных платежей при таможенной процедуре таможенного транзита.</w:t>
      </w:r>
    </w:p>
    <w:p w14:paraId="4CA0B5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транзита.</w:t>
      </w:r>
    </w:p>
    <w:p w14:paraId="4C4E43D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Таможенные операции, совершаемые после доставки товаров в место доставки товаров.</w:t>
      </w:r>
    </w:p>
    <w:p w14:paraId="718D1E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таможенного транзита, при перевозке (транспортировке) по таможенной территории Союза, срок их уплаты и исчисление.</w:t>
      </w:r>
    </w:p>
    <w:p w14:paraId="4DCDFE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лиц при нарушении таможенной процедуры таможенного транзита.</w:t>
      </w:r>
    </w:p>
    <w:p w14:paraId="72AA37F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склада.</w:t>
      </w:r>
    </w:p>
    <w:p w14:paraId="0731DE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склада и их использования. Срок действия таможенной процедуры. Операции, совершаемые с товарами; хранение товаров; товары, пришедшие в негодность, испорченные или поврежденные.</w:t>
      </w:r>
    </w:p>
    <w:p w14:paraId="1F20014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склада.</w:t>
      </w:r>
    </w:p>
    <w:p w14:paraId="29DD938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таможенного склада, срок их уплаты и исчисление.</w:t>
      </w:r>
    </w:p>
    <w:p w14:paraId="34716541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на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7D4645D4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на таможенной территории Союза. Отходы, производственные потери, остатки, замена иностранных товаров эквивалентными товарами.</w:t>
      </w:r>
    </w:p>
    <w:p w14:paraId="0BF1C058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на таможенной территории Союза.</w:t>
      </w:r>
    </w:p>
    <w:p w14:paraId="546C99DA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на таможенной территории.</w:t>
      </w:r>
    </w:p>
    <w:p w14:paraId="65572EA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ab/>
        <w:t xml:space="preserve">в отношении товаров, помещаемых (помещенных) под 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таможенную процедуру переработки на таможенной территории, срок их уплаты и исчисление.</w:t>
      </w:r>
    </w:p>
    <w:p w14:paraId="5CA51960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44CB62DF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вне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499CED8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вне таможенной территории Союза. Идентификация иностранных товаров в продуктах их переработки.</w:t>
      </w:r>
    </w:p>
    <w:p w14:paraId="2451898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вне таможенной территории Союза.</w:t>
      </w: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49A21A" w14:textId="77777777" w:rsidR="005D10E5" w:rsidRDefault="005D10E5" w:rsidP="005D10E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D071F8E" w14:textId="77777777" w:rsidR="005D10E5" w:rsidRDefault="005D10E5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3B8D767B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724DEEDB" w14:textId="77777777" w:rsidR="00761F28" w:rsidRPr="00A21F65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Участники ВЭД могут выбрать таможенную процедуру …</w:t>
      </w:r>
    </w:p>
    <w:p w14:paraId="32D148B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самостоятельно;</w:t>
      </w:r>
    </w:p>
    <w:p w14:paraId="21E033D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 представления таможенных органов;</w:t>
      </w:r>
    </w:p>
    <w:p w14:paraId="31313C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зависимости от вида товара;</w:t>
      </w:r>
    </w:p>
    <w:p w14:paraId="48ED0D0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 указанию таможенных органов.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91A49B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9FE52" w14:textId="125C4B90" w:rsidR="00761F28" w:rsidRPr="00A21F65" w:rsidRDefault="00761F28" w:rsidP="00761F28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- …?</w:t>
      </w:r>
    </w:p>
    <w:p w14:paraId="18EE3C4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целей таможенного регулирования условия и порядок использования товаров на таможенной территории Союза или за ее пределами;</w:t>
      </w:r>
    </w:p>
    <w:p w14:paraId="068C0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оформлении;</w:t>
      </w:r>
    </w:p>
    <w:p w14:paraId="44B8196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целей;</w:t>
      </w:r>
    </w:p>
    <w:p w14:paraId="65B48912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пределами.</w:t>
      </w:r>
    </w:p>
    <w:p w14:paraId="59FB57E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67DCA9" w14:textId="37520CB5" w:rsidR="00761F28" w:rsidRPr="00C65C96" w:rsidRDefault="00761F28" w:rsidP="00C65C96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Выбор и изменение таможенной процедуры можно осуществить </w:t>
      </w:r>
      <w:proofErr w:type="gramStart"/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... ?</w:t>
      </w:r>
      <w:proofErr w:type="gramEnd"/>
    </w:p>
    <w:p w14:paraId="1D890B8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соблюдения лицом условий выпуска товаров;</w:t>
      </w:r>
    </w:p>
    <w:p w14:paraId="2D8BDC23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разрешения таможенного органа;</w:t>
      </w:r>
    </w:p>
    <w:p w14:paraId="6988F6F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лицо вправе в любое время выбрать любую таможенную процедуру или изменить его на другую с разрешения таможенного органа;</w:t>
      </w:r>
    </w:p>
    <w:p w14:paraId="467844A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выбранную таможенную процедуру изменять запрещено.</w:t>
      </w:r>
    </w:p>
    <w:p w14:paraId="0EEF1829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7E8DAD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Назовите количество таможенных процедур, установленных ТК ЕАЭС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…</w:t>
      </w:r>
    </w:p>
    <w:p w14:paraId="630DE2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17;</w:t>
      </w:r>
    </w:p>
    <w:p w14:paraId="26C4266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18;</w:t>
      </w:r>
    </w:p>
    <w:p w14:paraId="4E01FE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11;</w:t>
      </w:r>
    </w:p>
    <w:p w14:paraId="3D801BF9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12.</w:t>
      </w:r>
    </w:p>
    <w:p w14:paraId="76BDF85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EC4BF6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Не подлежат помещению под таможенные процедуры:</w:t>
      </w:r>
    </w:p>
    <w:p w14:paraId="342B050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конфискованные или обращенные в собственность (доход) государства иностранные товары;</w:t>
      </w:r>
    </w:p>
    <w:p w14:paraId="716D4764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промышленные высокотехнологичные товары Союза;</w:t>
      </w:r>
    </w:p>
    <w:p w14:paraId="0858C3B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безвозвратно утраченные в результате переработки и признанные таможенными органами производственными потерями иностранные товары;</w:t>
      </w:r>
    </w:p>
    <w:p w14:paraId="5058E4A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 для диппредставительств и консульств;</w:t>
      </w:r>
    </w:p>
    <w:p w14:paraId="7D49863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военная техника, следующая своим ходом.</w:t>
      </w:r>
    </w:p>
    <w:p w14:paraId="08AF66E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0C04FC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экспорта допускается для …</w:t>
      </w:r>
    </w:p>
    <w:p w14:paraId="042819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товаров Союза;</w:t>
      </w:r>
    </w:p>
    <w:p w14:paraId="1169268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любых товаров;</w:t>
      </w:r>
    </w:p>
    <w:p w14:paraId="09F860B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продуктов переработки;</w:t>
      </w:r>
    </w:p>
    <w:p w14:paraId="18A210A3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иностранных товаров.</w:t>
      </w:r>
    </w:p>
    <w:p w14:paraId="1C6508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0D3E75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В соответствии с ТК ЕАЭС к условно выпущенным товарам относятся …</w:t>
      </w:r>
    </w:p>
    <w:p w14:paraId="7621FB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потребления;</w:t>
      </w:r>
    </w:p>
    <w:p w14:paraId="10C3C84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потребления, в отношении которых предоставлены льготы по уплате таможенных пошлин, налогов, сопряженные с ограничением по пользованию и (или) распоряжению товарами</w:t>
      </w:r>
    </w:p>
    <w:p w14:paraId="41E7D37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lastRenderedPageBreak/>
        <w:t>помещенные под таможенные процедуры временного вывоза, временного ввоза (допуска), переработки вне таможенной территории</w:t>
      </w:r>
    </w:p>
    <w:p w14:paraId="75A85D7C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 всех перечисленных случаях</w:t>
      </w:r>
    </w:p>
    <w:p w14:paraId="57175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345E42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При условном выпуске таможенным органом в связи с предоставлением льгот по уплате таможенных пошлин, налогов, ограничения по пользованию и (или) распоряжению товарами прекращают свое действие по истечении …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 дня выпуска товаров</w:t>
      </w:r>
    </w:p>
    <w:p w14:paraId="3510DDE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 xml:space="preserve">пяти лет; </w:t>
      </w:r>
    </w:p>
    <w:p w14:paraId="631D84D0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трех лет;</w:t>
      </w:r>
    </w:p>
    <w:p w14:paraId="7E7D0B9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двух лет;</w:t>
      </w:r>
    </w:p>
    <w:p w14:paraId="1E3336A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одного года со дня выпуска товаров.</w:t>
      </w:r>
    </w:p>
    <w:p w14:paraId="2DC4ED4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E93C0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Укажите территорию использования условно выпущенных товаров …</w:t>
      </w:r>
    </w:p>
    <w:p w14:paraId="6E07355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любая территория государств-членов Союза;</w:t>
      </w:r>
    </w:p>
    <w:p w14:paraId="25964FE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только территория РФ;</w:t>
      </w:r>
    </w:p>
    <w:p w14:paraId="128430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иностранных государств;</w:t>
      </w:r>
    </w:p>
    <w:p w14:paraId="74381C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государства - члена Союза, таможенным органом которого осуществлен их выпуск.</w:t>
      </w:r>
    </w:p>
    <w:p w14:paraId="1313747F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033DC3" w14:textId="260B1AE4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Перечислите условия, при которых отсутствует обязанность по уплате ввозных таможенных пошлин, налогов в отношении помещаемых под таможенную процедуру выпуска для внутреннего потребления товаров …</w:t>
      </w:r>
    </w:p>
    <w:p w14:paraId="4D65308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общая таможенная стоимость товаров не превышает суммы, эквивалентной 200 евро;</w:t>
      </w:r>
    </w:p>
    <w:p w14:paraId="3E03072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декларант является резидентом РФ;</w:t>
      </w:r>
    </w:p>
    <w:p w14:paraId="15363CC9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перемещается автомобильным транспортным средством;</w:t>
      </w:r>
    </w:p>
    <w:p w14:paraId="5CC6A7C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ввозится в адрес уполномоченного экономического оператора.</w:t>
      </w:r>
    </w:p>
    <w:p w14:paraId="4C1FAFC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A70C0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Обязанность по уплате таможенных пошлин и налогов, специальных, антидемпинговых и компенсационных пошлин в отношении товаров, помещенных под таможенную процедуру выпуска для внутреннего потребления, возникает у декларанта с момента …</w:t>
      </w:r>
    </w:p>
    <w:p w14:paraId="0185653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регистрации декларации на товары;</w:t>
      </w:r>
    </w:p>
    <w:p w14:paraId="75891F2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подачи декларации на товары;</w:t>
      </w:r>
    </w:p>
    <w:p w14:paraId="287C5CFB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выпуска товаров;</w:t>
      </w:r>
    </w:p>
    <w:p w14:paraId="4607D15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окончания проверки декларации на товары.</w:t>
      </w:r>
    </w:p>
    <w:p w14:paraId="34F6CD60" w14:textId="77777777" w:rsidR="00761F28" w:rsidRPr="00B432A9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B319C63" w14:textId="487F50F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таможенной процедуры выпуска для внутреннего потребления?</w:t>
      </w:r>
    </w:p>
    <w:p w14:paraId="39496A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50958583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132FDBA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40;</w:t>
      </w:r>
    </w:p>
    <w:p w14:paraId="2E09EF62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50.</w:t>
      </w:r>
    </w:p>
    <w:p w14:paraId="4E313D0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FFC2E9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Товары, помещенные под таможенную процедуру выпуска для внутреннего потребления, могут помещаться под таможенную процедуру реэкспорта …</w:t>
      </w: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</w:r>
    </w:p>
    <w:p w14:paraId="5BE53E6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шести месяцев со дня, следующего за днем выпуска для внутреннего потребления;</w:t>
      </w:r>
    </w:p>
    <w:p w14:paraId="04980C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одного года со дня, следующего за днем выпуска для внутреннего потребления;</w:t>
      </w:r>
    </w:p>
    <w:p w14:paraId="5831BE5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не могут помещаться под таможенную процедуру реэкспорта;</w:t>
      </w:r>
    </w:p>
    <w:p w14:paraId="076003D3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двух лет со дня, следующего за днем выпуска для внутреннего потребления.</w:t>
      </w:r>
    </w:p>
    <w:p w14:paraId="097F5E9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5B9AE4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u w:val="single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какую таможенную процедуру товары могут выпускаться условно:</w:t>
      </w:r>
    </w:p>
    <w:p w14:paraId="3352223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экспорт;</w:t>
      </w:r>
    </w:p>
    <w:p w14:paraId="70F6E4A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таможенный транзит;</w:t>
      </w:r>
    </w:p>
    <w:p w14:paraId="4AAECA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реэкспорт;</w:t>
      </w:r>
    </w:p>
    <w:p w14:paraId="2E9FAAE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 для внутреннего потребления.</w:t>
      </w:r>
    </w:p>
    <w:p w14:paraId="3E6C06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3F91BC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экспорта товар …</w:t>
      </w:r>
    </w:p>
    <w:p w14:paraId="0EC6C91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7B1D51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2ECC3C5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сохраняет статус иностранного товара;</w:t>
      </w:r>
    </w:p>
    <w:p w14:paraId="6C32DED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условно выпущенного товара.</w:t>
      </w:r>
    </w:p>
    <w:p w14:paraId="7B9C0FB8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EC8D40" w14:textId="23E3F789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выпуска для внутреннего потребления товар …</w:t>
      </w:r>
    </w:p>
    <w:p w14:paraId="3BF37CE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070BB40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6705A7D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всегда сохраняет статус иностранного товара;</w:t>
      </w:r>
    </w:p>
    <w:p w14:paraId="5F059BC8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никогда не меняет статус.</w:t>
      </w:r>
    </w:p>
    <w:p w14:paraId="753620F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BB7B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Под таможенную процедуру экспорта могут быть помещены следующие товары …</w:t>
      </w:r>
    </w:p>
    <w:p w14:paraId="48E3B7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российского происхождения;</w:t>
      </w:r>
    </w:p>
    <w:p w14:paraId="6300C98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отношении которых уплачены таможенные платежи;</w:t>
      </w:r>
    </w:p>
    <w:p w14:paraId="304046B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имеющие для таможенных целей статус товаров Союза;</w:t>
      </w:r>
    </w:p>
    <w:p w14:paraId="2CE4B770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товары.</w:t>
      </w:r>
    </w:p>
    <w:p w14:paraId="5D5E13EF" w14:textId="77777777" w:rsidR="00761F28" w:rsidRP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FA644" w14:textId="77777777" w:rsidR="00761F28" w:rsidRPr="00D11EB1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Допускается фактически не предъявлять товары таможенному органу при помещении под таможенную процедуру экспорта, если товары </w:t>
      </w:r>
      <w:r w:rsidRPr="00761F28">
        <w:rPr>
          <w:rFonts w:ascii="Times New Roman" w:hAnsi="Times New Roman"/>
          <w:b/>
          <w:sz w:val="28"/>
          <w:szCs w:val="28"/>
          <w:lang w:eastAsia="ru-RU"/>
        </w:rPr>
        <w:t xml:space="preserve">ранее помещались под 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280A74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таможенные процедуры временного вывоза или переработки вне таможенной территории;</w:t>
      </w:r>
    </w:p>
    <w:p w14:paraId="34322D5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реэкспорта;</w:t>
      </w:r>
    </w:p>
    <w:p w14:paraId="0402EB8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переработки на таможенной территории;</w:t>
      </w:r>
    </w:p>
    <w:p w14:paraId="7F1364D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таможенного транзита.</w:t>
      </w:r>
    </w:p>
    <w:p w14:paraId="2610D6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0FA3D7" w14:textId="5439CD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Код таможенной процедуры </w:t>
      </w:r>
      <w:proofErr w:type="gramStart"/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экспорта ?</w:t>
      </w:r>
      <w:proofErr w:type="gramEnd"/>
    </w:p>
    <w:p w14:paraId="460D5A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10;</w:t>
      </w:r>
    </w:p>
    <w:p w14:paraId="09633ED5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3F6E18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7DAE6C91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40.</w:t>
      </w:r>
    </w:p>
    <w:p w14:paraId="2787EB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705A6C" w14:textId="55F776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таможенного транзита?</w:t>
      </w:r>
    </w:p>
    <w:p w14:paraId="0549B2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60;</w:t>
      </w:r>
    </w:p>
    <w:p w14:paraId="7755C82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70;</w:t>
      </w:r>
    </w:p>
    <w:p w14:paraId="30EDB82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80;</w:t>
      </w:r>
    </w:p>
    <w:p w14:paraId="2ABE540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90.</w:t>
      </w:r>
    </w:p>
    <w:p w14:paraId="1B926149" w14:textId="77777777" w:rsidR="00B432A9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3343CC0" w14:textId="1D119B99" w:rsidR="00565040" w:rsidRDefault="00565040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6E3BB58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переработки, отходы и производственные потери, остатки, замена продуктов переработки эквивалентными иностранными товарами.</w:t>
      </w:r>
    </w:p>
    <w:p w14:paraId="03AEF67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переработки вне таможенной территории.</w:t>
      </w:r>
    </w:p>
    <w:p w14:paraId="6A31527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Возникновение и прекращение обязанности по уплате вывозных таможенных пошлин в отношении товаров Союза, помещаемых (помещенных) под таможенную процедуру переработки вне таможенной территории, срок их уплаты и исчисление.</w:t>
      </w:r>
    </w:p>
    <w:p w14:paraId="0136BF3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2C53264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вывозных таможенных пошлин в отношении товаров, не подвергшихся операциям по переработке вне таможенной территории Союза и продуктов переработки при их помещении под таможенную процедуру экспорта.</w:t>
      </w:r>
    </w:p>
    <w:p w14:paraId="0CEF741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для внутреннего потребления, условия помещения товаров под таможенную процедуру и их использования, срок действия таможенной процедуры.</w:t>
      </w:r>
    </w:p>
    <w:p w14:paraId="5944771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товаров для внутреннего потребления. Идентификация иностранных товаров в продуктах их переработки.</w:t>
      </w:r>
    </w:p>
    <w:p w14:paraId="3299BDC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для внутреннего потребления</w:t>
      </w:r>
    </w:p>
    <w:p w14:paraId="4F126C9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переработки. Отходы, производственные потери, остатки иностранных товаров, образовавшиеся в результате совершения операций по переработке для внутреннего потребления.</w:t>
      </w:r>
    </w:p>
    <w:p w14:paraId="10DC828C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для внутреннего потребления.</w:t>
      </w:r>
    </w:p>
    <w:p w14:paraId="7688F65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переработки для внутреннего потребления, срок их уплаты и исчисление.</w:t>
      </w:r>
    </w:p>
    <w:p w14:paraId="7F5F84BA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1AE3F35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свободной таможенной зоны.</w:t>
      </w:r>
    </w:p>
    <w:p w14:paraId="35FC3D8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свободной таможенной зоны и их использования в соответствии с такой таможенной процедурой.</w:t>
      </w:r>
    </w:p>
    <w:p w14:paraId="28D06E5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Территория СЭЗ и таможенные операции, совершаемые на территории СЭЗ. Особенности портовых и логистических СЭЗ.</w:t>
      </w:r>
    </w:p>
    <w:p w14:paraId="5F257F0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 xml:space="preserve">Действия, совершаемые в отношении товаров, помещенных под таможенную процедуру свободной таможенной зоны, и в отношении товаров, 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изготовленных (полученных) из товаров, помещенных под таможенную процедуру свободной таможенной зоны.</w:t>
      </w:r>
    </w:p>
    <w:p w14:paraId="3C8638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свободной таможенной зоны.</w:t>
      </w:r>
    </w:p>
    <w:p w14:paraId="04262F5B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свободной таможенной зоны, срок их уплаты и исчисление.</w:t>
      </w:r>
    </w:p>
    <w:p w14:paraId="47F36616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иностранных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зоны, при их помещении под отдельные таможенные процедуры.</w:t>
      </w:r>
    </w:p>
    <w:p w14:paraId="5FA0446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Определение статуса товаров, изготовленных (полученных) из иностранных товаров, помещенных под таможенную процедуру свободной таможенной зоны.</w:t>
      </w:r>
    </w:p>
    <w:p w14:paraId="226C8779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свободного склада.</w:t>
      </w:r>
    </w:p>
    <w:p w14:paraId="3895E9F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ввоза (допуска). Условия помещения товаров под таможенную процедуру и их использования. Срок действия таможенной процедуры. Ограничения по владению и пользованию временно ввезенными товарами.</w:t>
      </w:r>
    </w:p>
    <w:p w14:paraId="6A3CE39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ввозных таможенных пошлин, налогов при применении таможенной процедуры временного ввоза (допуска).</w:t>
      </w:r>
    </w:p>
    <w:p w14:paraId="3CF33F2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временного ввоза (допуска). Особенности исчисления и уплаты таможенных платежей в отношении временно ввезенных товаров при их помещении под таможенную процедуру выпуска для внутреннего потребления.</w:t>
      </w:r>
    </w:p>
    <w:p w14:paraId="5ACA1F8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вывоза. Условия помещения товаров под таможенную процедуру временного вывоза и их использования. Срок действия таможенной процедуры.</w:t>
      </w:r>
    </w:p>
    <w:p w14:paraId="17280A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Ограничения по пользованию и распоряжению временно вывезенными товарами. Завершение и прекращение действия таможенной процедуры временного вывоза.</w:t>
      </w:r>
    </w:p>
    <w:p w14:paraId="761B70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товаров, помещаемых (помещенных) под таможенную процедуру временного вывоза и в отношении которых действие таможенной процедуры прекращено, срок их уплаты и исчисление.</w:t>
      </w:r>
    </w:p>
    <w:p w14:paraId="15C676B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Общая характеристика таможенной процедуры реимпорта. Возврат (зачет) сумм вывозных таможенных пошлин.</w:t>
      </w:r>
    </w:p>
    <w:p w14:paraId="79C4A0BE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реэкспорта. Возврат (зачет) сумм ввозных таможенных пошлин, налогов, специальных, антидемпинговых, компенсационных пошлин.</w:t>
      </w:r>
    </w:p>
    <w:p w14:paraId="07579290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беспошлинной торговли.</w:t>
      </w:r>
    </w:p>
    <w:p w14:paraId="459E4367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беспошлинной торговли, срок их уплаты и исчисление.</w:t>
      </w:r>
    </w:p>
    <w:p w14:paraId="638C9C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уничтожения.</w:t>
      </w:r>
    </w:p>
    <w:p w14:paraId="246B7B7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отказа в пользу государства.</w:t>
      </w:r>
    </w:p>
    <w:p w14:paraId="4A6C7D9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специальной таможенной процедуры.</w:t>
      </w:r>
    </w:p>
    <w:p w14:paraId="17FD8B2B" w14:textId="77777777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724BF7E" w14:textId="77777777" w:rsidR="005D10E5" w:rsidRDefault="005D10E5" w:rsidP="005D10E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1E8350D" w14:textId="77777777" w:rsidR="005D10E5" w:rsidRDefault="005D10E5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20B74C" w14:textId="77777777" w:rsidR="005D10E5" w:rsidRDefault="005D10E5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EFF98F" w14:textId="6447FF79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393A9587" w14:textId="6C9DCA02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Перечень категорий товаров, временно ввозимых с полным условным освобождением от уплаты таможенных пошлин, налогов, а также условия такого освобождения, включая предельные сроки временного ввоза, определяются: </w:t>
      </w:r>
    </w:p>
    <w:p w14:paraId="3805C2F8" w14:textId="101E9E8A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01572FE" w14:textId="583338EA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дела;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ab/>
      </w:r>
    </w:p>
    <w:p w14:paraId="61E95E60" w14:textId="4ADBCFF5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 по согласованию с Правительством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0D67C7D" w14:textId="71DD451F" w:rsid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1F28">
        <w:rPr>
          <w:rFonts w:ascii="Times New Roman" w:hAnsi="Times New Roman"/>
          <w:bCs/>
          <w:sz w:val="28"/>
          <w:szCs w:val="28"/>
          <w:lang w:eastAsia="ru-RU"/>
        </w:rPr>
        <w:t>Евразийской экономической комиссией</w:t>
      </w:r>
      <w:r w:rsidR="00DC6E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1A8B320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051D9" w14:textId="036ECE84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В отношение каких товаров таможенная процедура временного вывоза не применяется?</w:t>
      </w:r>
    </w:p>
    <w:p w14:paraId="4F72ABAA" w14:textId="578BE2EE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пищевые продукты, напитки, включая алкогольные, табак и табачные изделия, сырье, полуфабрикаты, отходы, в </w:t>
      </w:r>
      <w:proofErr w:type="spellStart"/>
      <w:r w:rsidRPr="00DC6E8E">
        <w:rPr>
          <w:rFonts w:ascii="Times New Roman" w:hAnsi="Times New Roman"/>
          <w:sz w:val="28"/>
          <w:szCs w:val="28"/>
          <w:lang w:eastAsia="ru-RU"/>
        </w:rPr>
        <w:t>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>ч</w:t>
      </w:r>
      <w:proofErr w:type="spellEnd"/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 xml:space="preserve"> промышленные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7D3073F1" w14:textId="4EBFB000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объекты флоры и фауны, занесенные в Красную книгу России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46DCE6ED" w14:textId="251BF242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овары, содержащие объекты интеллектуальной собственности резидентов государств-членов Союза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3B0E1DC" w14:textId="1970B7BD" w:rsidR="00DC6E8E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культурные ценности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2393EE09" w14:textId="15DFBF0C" w:rsidR="00761F28" w:rsidRPr="00DC6E8E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6E8E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AD133CF" w14:textId="09F500E2" w:rsidR="00DC6E8E" w:rsidRPr="006C3064" w:rsidRDefault="00DC6E8E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Предельный с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рок действия таможенной процедуры временного вывоза составляет?</w:t>
      </w:r>
    </w:p>
    <w:p w14:paraId="41EC9140" w14:textId="3AE1CE18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2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2F78C469" w14:textId="03AC378E" w:rsidR="00DC6E8E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не установлен ТК ЕАЭС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B8D1D0B" w14:textId="00DBE4FB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3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F9FEBD6" w14:textId="166C405F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5 лет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65454451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46A1A5" w14:textId="6940C074" w:rsidR="00DC6E8E" w:rsidRPr="006C3064" w:rsidRDefault="00761F28" w:rsidP="006038C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временного ввоза (допуска) не применяется в отношении следующих категорий товаров:</w:t>
      </w:r>
    </w:p>
    <w:p w14:paraId="22396736" w14:textId="4D2D9C61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статки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CE144B9" w14:textId="44ECDA72" w:rsid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отходы, в том числе промышленные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0F395950" w14:textId="4D852214" w:rsidR="00761F28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продукты переработки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6240B9C" w14:textId="23EEDCD3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живые животные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0E96A99D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5871909" w14:textId="04EA78F4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действия таможенной процедуры временного ввоза (допуска) не может превышать … со дня помещения товаров под таможенную процедуру временного ввоза (допуска) либо срок, определенный Комиссией</w:t>
      </w:r>
    </w:p>
    <w:p w14:paraId="0CC6286D" w14:textId="557E65C4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1 год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FDE2654" w14:textId="51B25881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2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1871495F" w14:textId="339A8559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3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411B7F40" w14:textId="2B56D9DB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5 лет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21874D23" w14:textId="77777777" w:rsidR="00DC6E8E" w:rsidRPr="006C3064" w:rsidRDefault="00DC6E8E" w:rsidP="006038C9">
      <w:pPr>
        <w:keepNext/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F3578C7" w14:textId="4167590A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свободной таможенной зоны может применяться на:</w:t>
      </w:r>
    </w:p>
    <w:p w14:paraId="378FEE80" w14:textId="582BA4C0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на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  <w:r w:rsidRPr="006038C9">
        <w:rPr>
          <w:rFonts w:ascii="Times New Roman" w:hAnsi="Times New Roman"/>
          <w:sz w:val="28"/>
          <w:szCs w:val="28"/>
          <w:lang w:eastAsia="ru-RU"/>
        </w:rPr>
        <w:tab/>
      </w:r>
    </w:p>
    <w:p w14:paraId="711846C5" w14:textId="1D5C42A7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территории СЭЗ или на части ее 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7BD65EA" w14:textId="7B41AD74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только на территории морских портов и аэропортов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7FB8B70" w14:textId="4C0B06F6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за пределами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495C51A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05D35A" w14:textId="2E14C98C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На территориях промышленно-производственных, технико-внедренческих и портовых особых экономических зон запрещается розничная продажа товаров:</w:t>
      </w:r>
    </w:p>
    <w:p w14:paraId="2A1B8933" w14:textId="230972A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Союза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44785799" w14:textId="468DED22" w:rsidR="00D06A3D" w:rsidRPr="00D06A3D" w:rsidRDefault="00D06A3D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помещенных под таможенную процедуру СТЗ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CFDF819" w14:textId="17E2285C" w:rsidR="00D06A3D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иностранных товаров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14805BCB" w14:textId="4CA700B8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третьих стран</w:t>
      </w:r>
      <w:r w:rsidR="00D06A3D">
        <w:rPr>
          <w:rFonts w:ascii="Times New Roman" w:hAnsi="Times New Roman"/>
          <w:sz w:val="28"/>
          <w:szCs w:val="28"/>
          <w:lang w:eastAsia="ru-RU"/>
        </w:rPr>
        <w:t>.</w:t>
      </w:r>
    </w:p>
    <w:p w14:paraId="32F5F188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447BB1" w14:textId="60F48813" w:rsidR="00D06A3D" w:rsidRPr="006C3064" w:rsidRDefault="00761F28" w:rsidP="00D06A3D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Территория СЭЗ, на которой применяется таможенная процедура свободной таможенной зоны, является:</w:t>
      </w:r>
    </w:p>
    <w:p w14:paraId="1B4E3053" w14:textId="5960881C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зоной таможенного контроля</w:t>
      </w:r>
    </w:p>
    <w:p w14:paraId="21A08EC3" w14:textId="23182C6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особой пограничной территорией</w:t>
      </w:r>
    </w:p>
    <w:p w14:paraId="27918191" w14:textId="77587DCD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территорией с особым режимом уголовного законодательства</w:t>
      </w:r>
    </w:p>
    <w:p w14:paraId="14247065" w14:textId="74925D97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 охраняемой зоной</w:t>
      </w:r>
    </w:p>
    <w:p w14:paraId="48487DB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D72AA0" w14:textId="4350A31D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Свободная таможенная зона - таможенная процедура:</w:t>
      </w:r>
    </w:p>
    <w:p w14:paraId="5D9BED27" w14:textId="1D58A9F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реализуются в розницу лицам, выезжающим с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1350C9C1" w14:textId="6D7E1437" w:rsidR="00CE6141" w:rsidRPr="00CE6141" w:rsidRDefault="00CE6141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 xml:space="preserve">применяемая в отношении иностранных товаров и товаров Союза, в соответствии с которой такие товары размещаются и используются в пределах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определенной </w:t>
      </w:r>
      <w:r w:rsidRPr="00CE6141">
        <w:rPr>
          <w:rFonts w:ascii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1E5E023" w14:textId="11DAF596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перевозятся под таможенным контролем по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2AD478EE" w14:textId="180C2FCB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таможенного союза ввозятся на или вывозятся с единой таможенной территории с целью совершения операций по переработке</w:t>
      </w:r>
      <w:r w:rsidR="00CE6141" w:rsidRP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63ABFED2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67D38E" w14:textId="19DF228C" w:rsidR="00CE6141" w:rsidRPr="006C3064" w:rsidRDefault="00CE6141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Особенности применения таможенной процедуры СТЗ в Российской Федерации определены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12724B8B" w14:textId="77777777" w:rsidR="00CE6141" w:rsidRPr="00CE6141" w:rsidRDefault="00CE6141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международным соглашением государств- членов ЕАЭС;</w:t>
      </w:r>
    </w:p>
    <w:p w14:paraId="3430109D" w14:textId="4F4A2088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федеральными законами, в соответствии с которыми создается ОЭЗ;</w:t>
      </w:r>
    </w:p>
    <w:p w14:paraId="32FA1BD2" w14:textId="7EE8B38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федеральных органов исполнительной власти;</w:t>
      </w:r>
    </w:p>
    <w:p w14:paraId="400A1763" w14:textId="7BC66C5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ФТС России</w:t>
      </w:r>
      <w:r w:rsid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1B7E1721" w14:textId="77777777" w:rsidR="00CE6141" w:rsidRPr="006C3064" w:rsidRDefault="00CE6141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5FC63A" w14:textId="6254C4EB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Какая из таможенных процедур предусматривает помещение под нее иностранных товаров, находящихся на таможенной территории ЕАЭС</w:t>
      </w:r>
      <w:r w:rsidR="00E946A1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DB3EEE3" w14:textId="610E484D" w:rsidR="00761F28" w:rsidRPr="00CE6141" w:rsidRDefault="00761F28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переработка вне таможенной территории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6AE043D1" w14:textId="7BF88AD6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3896A276" w14:textId="08F31DEB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lastRenderedPageBreak/>
        <w:t>реэкспорт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05E35453" w14:textId="71CF82AE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реимпорт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7F6712F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09A9D9A" w14:textId="58D30E44" w:rsidR="00E946A1" w:rsidRPr="006C3064" w:rsidRDefault="00761F28" w:rsidP="00E946A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заявления таможенной процедуры реимпорта в отношении оборудования, используемого для строительства продлен:</w:t>
      </w:r>
    </w:p>
    <w:p w14:paraId="7D26A441" w14:textId="37EE84F4" w:rsidR="00761F28" w:rsidRPr="00E946A1" w:rsidRDefault="00761F28" w:rsidP="00E946A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4E7842FB" w14:textId="0CC9D1E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Минфином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76AE6A47" w14:textId="0FFDB0B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ФТС</w:t>
      </w:r>
      <w:r w:rsidRPr="00E946A1">
        <w:rPr>
          <w:rFonts w:ascii="Times New Roman" w:hAnsi="Times New Roman"/>
          <w:sz w:val="28"/>
          <w:szCs w:val="28"/>
          <w:lang w:eastAsia="ru-RU"/>
        </w:rPr>
        <w:t xml:space="preserve"> по согласованию с 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1C30107E" w14:textId="354951C7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Комиссией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620B4D26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0CD1460" w14:textId="6932C4CE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Под таможенную процедуру реэкспорта помещаются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7AF57E6C" w14:textId="2FAD8066" w:rsidR="00761F28" w:rsidRPr="001449C8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иностранные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6FFEE78" w14:textId="2E2384A0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российские товары, в том числе и запрещенные к вывозу из РФ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0139B9" w14:textId="23A3B11D" w:rsidR="00761F2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любые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5E72C027" w14:textId="173E0606" w:rsidR="001449C8" w:rsidRPr="001449C8" w:rsidRDefault="001449C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отдельные категории товаров.</w:t>
      </w:r>
    </w:p>
    <w:p w14:paraId="7C07E86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B37544" w14:textId="13613755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Товары, помещенные под таможенную процедуру реэкспорта, должны быть вывезены с таможенной территории Союза в срок, не превышающий …месяцев со дня, следующего за днем помещения таких товаров под такую таможенную процедуру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4D3DAC2" w14:textId="77777777" w:rsid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4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736223A" w14:textId="6E7C10D3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6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42CBCE22" w14:textId="289E72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5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1FAFB7A2" w14:textId="3ABAEAC4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3</w:t>
      </w:r>
    </w:p>
    <w:p w14:paraId="67208167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CF6BB5" w14:textId="5E5BDA43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реимпорта применяется в отношении ранее вывезенных с таможенной территории Союза товаров, в отношении которых применялась таможенная процедура:</w:t>
      </w:r>
    </w:p>
    <w:p w14:paraId="1C6A7E83" w14:textId="53B43A7B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выпуска для внутреннего потребления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842FBF" w14:textId="443454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таможенного склада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82D7A29" w14:textId="2695E2F5" w:rsidR="001449C8" w:rsidRPr="001449C8" w:rsidRDefault="001449C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экспорта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3E1E326" w14:textId="30745268" w:rsidR="00D11EB1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временного ввоза (допуска)</w:t>
      </w:r>
      <w:r w:rsidR="001449C8">
        <w:rPr>
          <w:rFonts w:ascii="Times New Roman" w:hAnsi="Times New Roman"/>
          <w:sz w:val="28"/>
          <w:szCs w:val="28"/>
          <w:lang w:eastAsia="ru-RU"/>
        </w:rPr>
        <w:t>.</w:t>
      </w:r>
    </w:p>
    <w:p w14:paraId="460263BF" w14:textId="77777777" w:rsidR="00955017" w:rsidRDefault="00955017" w:rsidP="001449C8">
      <w:pPr>
        <w:tabs>
          <w:tab w:val="left" w:pos="1134"/>
        </w:tabs>
        <w:spacing w:after="0"/>
        <w:ind w:left="709"/>
        <w:jc w:val="both"/>
        <w:rPr>
          <w:sz w:val="28"/>
          <w:szCs w:val="28"/>
        </w:rPr>
      </w:pPr>
    </w:p>
    <w:p w14:paraId="35F02D61" w14:textId="17D3194C" w:rsidR="006E00B9" w:rsidRPr="000646C7" w:rsidRDefault="006E00B9" w:rsidP="00352F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sectPr w:rsidR="006E00B9" w:rsidRPr="0006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262CB03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9699B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365CC1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17BBA"/>
    <w:multiLevelType w:val="hybridMultilevel"/>
    <w:tmpl w:val="9FBC691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AF44B61"/>
    <w:multiLevelType w:val="hybridMultilevel"/>
    <w:tmpl w:val="AEEE5FB6"/>
    <w:lvl w:ilvl="0" w:tplc="6590BA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500B71"/>
    <w:multiLevelType w:val="hybridMultilevel"/>
    <w:tmpl w:val="6F80E006"/>
    <w:lvl w:ilvl="0" w:tplc="6608A43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200C"/>
    <w:multiLevelType w:val="hybridMultilevel"/>
    <w:tmpl w:val="AAA27A0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1" w:hanging="360"/>
      </w:pPr>
    </w:lvl>
    <w:lvl w:ilvl="2" w:tplc="FFFFFFFF" w:tentative="1">
      <w:start w:val="1"/>
      <w:numFmt w:val="lowerRoman"/>
      <w:lvlText w:val="%3."/>
      <w:lvlJc w:val="right"/>
      <w:pPr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5C6A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92F36"/>
    <w:multiLevelType w:val="hybridMultilevel"/>
    <w:tmpl w:val="B50AC7C0"/>
    <w:lvl w:ilvl="0" w:tplc="CB54DF04">
      <w:start w:val="1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52415209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7AFA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FE7EA6"/>
    <w:multiLevelType w:val="hybridMultilevel"/>
    <w:tmpl w:val="91528BD8"/>
    <w:lvl w:ilvl="0" w:tplc="CB54DF0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75855"/>
    <w:multiLevelType w:val="hybridMultilevel"/>
    <w:tmpl w:val="1B525FAA"/>
    <w:lvl w:ilvl="0" w:tplc="FE6C422E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7"/>
  </w:num>
  <w:num w:numId="15">
    <w:abstractNumId w:val="5"/>
  </w:num>
  <w:num w:numId="16">
    <w:abstractNumId w:val="18"/>
  </w:num>
  <w:num w:numId="17">
    <w:abstractNumId w:val="11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4622E"/>
    <w:rsid w:val="000646C7"/>
    <w:rsid w:val="000E43DA"/>
    <w:rsid w:val="00105A00"/>
    <w:rsid w:val="001066A1"/>
    <w:rsid w:val="00123DC8"/>
    <w:rsid w:val="001449C8"/>
    <w:rsid w:val="00175D46"/>
    <w:rsid w:val="001B5BB3"/>
    <w:rsid w:val="001D6637"/>
    <w:rsid w:val="001D75D9"/>
    <w:rsid w:val="001F0F0F"/>
    <w:rsid w:val="00202C6E"/>
    <w:rsid w:val="00203FAD"/>
    <w:rsid w:val="00231007"/>
    <w:rsid w:val="002569E4"/>
    <w:rsid w:val="00262E36"/>
    <w:rsid w:val="00264EC1"/>
    <w:rsid w:val="002872A2"/>
    <w:rsid w:val="002C5FF6"/>
    <w:rsid w:val="002D5DAA"/>
    <w:rsid w:val="002E0816"/>
    <w:rsid w:val="00323F5D"/>
    <w:rsid w:val="0035026A"/>
    <w:rsid w:val="00350F87"/>
    <w:rsid w:val="00352F76"/>
    <w:rsid w:val="00354926"/>
    <w:rsid w:val="00364CAC"/>
    <w:rsid w:val="003768F0"/>
    <w:rsid w:val="0038670F"/>
    <w:rsid w:val="00392BD7"/>
    <w:rsid w:val="003A50D0"/>
    <w:rsid w:val="003B63AC"/>
    <w:rsid w:val="003B68FD"/>
    <w:rsid w:val="003D3A05"/>
    <w:rsid w:val="003F6847"/>
    <w:rsid w:val="004265CB"/>
    <w:rsid w:val="00441408"/>
    <w:rsid w:val="00442B96"/>
    <w:rsid w:val="004643BE"/>
    <w:rsid w:val="00476CC2"/>
    <w:rsid w:val="004A1B90"/>
    <w:rsid w:val="004A2728"/>
    <w:rsid w:val="004B09A9"/>
    <w:rsid w:val="0055655C"/>
    <w:rsid w:val="005610FC"/>
    <w:rsid w:val="005611E1"/>
    <w:rsid w:val="00565040"/>
    <w:rsid w:val="005B453D"/>
    <w:rsid w:val="005D10E5"/>
    <w:rsid w:val="005D2A4F"/>
    <w:rsid w:val="005D6537"/>
    <w:rsid w:val="006038C9"/>
    <w:rsid w:val="0065482D"/>
    <w:rsid w:val="00676D13"/>
    <w:rsid w:val="00687293"/>
    <w:rsid w:val="00692EE0"/>
    <w:rsid w:val="006B154B"/>
    <w:rsid w:val="006B51E0"/>
    <w:rsid w:val="006C3064"/>
    <w:rsid w:val="006E00B9"/>
    <w:rsid w:val="006E1FE4"/>
    <w:rsid w:val="006F006A"/>
    <w:rsid w:val="006F7989"/>
    <w:rsid w:val="007051A0"/>
    <w:rsid w:val="00715445"/>
    <w:rsid w:val="00742E58"/>
    <w:rsid w:val="007452BC"/>
    <w:rsid w:val="00754856"/>
    <w:rsid w:val="00761F28"/>
    <w:rsid w:val="007622FA"/>
    <w:rsid w:val="0076613D"/>
    <w:rsid w:val="00782359"/>
    <w:rsid w:val="007A42C9"/>
    <w:rsid w:val="007A5550"/>
    <w:rsid w:val="00803311"/>
    <w:rsid w:val="0081393C"/>
    <w:rsid w:val="00836D98"/>
    <w:rsid w:val="00857C46"/>
    <w:rsid w:val="0087500D"/>
    <w:rsid w:val="008758AB"/>
    <w:rsid w:val="00886811"/>
    <w:rsid w:val="008C3453"/>
    <w:rsid w:val="008F44B3"/>
    <w:rsid w:val="009500DC"/>
    <w:rsid w:val="00955017"/>
    <w:rsid w:val="00957C32"/>
    <w:rsid w:val="009724D5"/>
    <w:rsid w:val="009764D2"/>
    <w:rsid w:val="00994347"/>
    <w:rsid w:val="00997B7E"/>
    <w:rsid w:val="009A0ED4"/>
    <w:rsid w:val="009D0BEF"/>
    <w:rsid w:val="009D4F6E"/>
    <w:rsid w:val="009E12FC"/>
    <w:rsid w:val="009F0DDB"/>
    <w:rsid w:val="00A05808"/>
    <w:rsid w:val="00A20D20"/>
    <w:rsid w:val="00A21F65"/>
    <w:rsid w:val="00A74EDB"/>
    <w:rsid w:val="00A84491"/>
    <w:rsid w:val="00AA3F74"/>
    <w:rsid w:val="00AF1126"/>
    <w:rsid w:val="00AF2E47"/>
    <w:rsid w:val="00B25F82"/>
    <w:rsid w:val="00B432A9"/>
    <w:rsid w:val="00B510E9"/>
    <w:rsid w:val="00B5537A"/>
    <w:rsid w:val="00B8171A"/>
    <w:rsid w:val="00BD05F9"/>
    <w:rsid w:val="00C054C6"/>
    <w:rsid w:val="00C2103F"/>
    <w:rsid w:val="00C244C8"/>
    <w:rsid w:val="00C65C96"/>
    <w:rsid w:val="00C73D72"/>
    <w:rsid w:val="00C84F2E"/>
    <w:rsid w:val="00CE3885"/>
    <w:rsid w:val="00CE6141"/>
    <w:rsid w:val="00CF0E21"/>
    <w:rsid w:val="00D06A3D"/>
    <w:rsid w:val="00D11EB1"/>
    <w:rsid w:val="00D17CFF"/>
    <w:rsid w:val="00D31839"/>
    <w:rsid w:val="00D354DA"/>
    <w:rsid w:val="00D90126"/>
    <w:rsid w:val="00DA187A"/>
    <w:rsid w:val="00DC6E8E"/>
    <w:rsid w:val="00DD4D7F"/>
    <w:rsid w:val="00E024AF"/>
    <w:rsid w:val="00E112BF"/>
    <w:rsid w:val="00E332A8"/>
    <w:rsid w:val="00E34C74"/>
    <w:rsid w:val="00E518BB"/>
    <w:rsid w:val="00E765B3"/>
    <w:rsid w:val="00E866EE"/>
    <w:rsid w:val="00E93865"/>
    <w:rsid w:val="00E946A1"/>
    <w:rsid w:val="00EA6969"/>
    <w:rsid w:val="00EA6BE8"/>
    <w:rsid w:val="00EC213E"/>
    <w:rsid w:val="00F143EC"/>
    <w:rsid w:val="00F4621C"/>
    <w:rsid w:val="00F8701C"/>
    <w:rsid w:val="00F923B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2025-06-02T08:08:00Z</dcterms:created>
  <dcterms:modified xsi:type="dcterms:W3CDTF">2026-06-03T10:55:00Z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