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D4773" w14:textId="77777777" w:rsidR="003975C4" w:rsidRPr="003975C4" w:rsidRDefault="003975C4" w:rsidP="00E60F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</w:t>
      </w: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14:paraId="454AEA48" w14:textId="14B14548" w:rsidR="003975C4" w:rsidRPr="003975C4" w:rsidRDefault="003975C4" w:rsidP="00E60F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проведении</w:t>
      </w:r>
      <w:proofErr w:type="gramEnd"/>
      <w:r w:rsidRPr="003975C4">
        <w:rPr>
          <w:rFonts w:ascii="Times New Roman" w:hAnsi="Times New Roman" w:cs="Times New Roman"/>
          <w:b/>
          <w:sz w:val="28"/>
          <w:szCs w:val="28"/>
        </w:rPr>
        <w:t xml:space="preserve"> промежуточной аттестации по</w:t>
      </w:r>
      <w:r w:rsidR="0027550B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  <w:r w:rsidR="00E60F7A">
        <w:rPr>
          <w:rFonts w:ascii="Times New Roman" w:hAnsi="Times New Roman" w:cs="Times New Roman"/>
          <w:b/>
          <w:sz w:val="28"/>
          <w:szCs w:val="28"/>
        </w:rPr>
        <w:t>:</w:t>
      </w:r>
    </w:p>
    <w:p w14:paraId="660AAE63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«Ознакомительн</w:t>
      </w:r>
      <w:r w:rsidR="0027550B">
        <w:rPr>
          <w:rFonts w:ascii="Times New Roman" w:hAnsi="Times New Roman" w:cs="Times New Roman"/>
          <w:b/>
          <w:sz w:val="28"/>
          <w:szCs w:val="28"/>
        </w:rPr>
        <w:t>ая</w:t>
      </w:r>
      <w:r w:rsidRPr="003975C4">
        <w:rPr>
          <w:rFonts w:ascii="Times New Roman" w:hAnsi="Times New Roman" w:cs="Times New Roman"/>
          <w:b/>
          <w:sz w:val="28"/>
          <w:szCs w:val="28"/>
        </w:rPr>
        <w:t xml:space="preserve"> практик</w:t>
      </w:r>
      <w:r w:rsidR="0027550B">
        <w:rPr>
          <w:rFonts w:ascii="Times New Roman" w:hAnsi="Times New Roman" w:cs="Times New Roman"/>
          <w:b/>
          <w:sz w:val="28"/>
          <w:szCs w:val="28"/>
        </w:rPr>
        <w:t>а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14:paraId="42D0EAD3" w14:textId="77777777" w:rsidR="005B1B7E" w:rsidRDefault="005B1B7E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D78D7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  <w:proofErr w:type="gramEnd"/>
    </w:p>
    <w:p w14:paraId="5CA1C84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458DA63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662E2B99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144B7F73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2F6523B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5617DB27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приобрести </w:t>
      </w:r>
      <w:r w:rsidR="00A806D3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A806D3" w:rsidRPr="00A806D3">
        <w:rPr>
          <w:rFonts w:ascii="Times New Roman" w:hAnsi="Times New Roman" w:cs="Times New Roman"/>
          <w:sz w:val="28"/>
          <w:szCs w:val="28"/>
        </w:rPr>
        <w:t>использова</w:t>
      </w:r>
      <w:r w:rsidR="00A806D3">
        <w:rPr>
          <w:rFonts w:ascii="Times New Roman" w:hAnsi="Times New Roman" w:cs="Times New Roman"/>
          <w:sz w:val="28"/>
          <w:szCs w:val="28"/>
        </w:rPr>
        <w:t>ния</w:t>
      </w:r>
      <w:r w:rsidR="00A806D3" w:rsidRPr="00A806D3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A806D3">
        <w:rPr>
          <w:rFonts w:ascii="Times New Roman" w:hAnsi="Times New Roman" w:cs="Times New Roman"/>
          <w:sz w:val="28"/>
          <w:szCs w:val="28"/>
        </w:rPr>
        <w:t>й</w:t>
      </w:r>
      <w:r w:rsidR="00A806D3" w:rsidRPr="00A806D3">
        <w:rPr>
          <w:rFonts w:ascii="Times New Roman" w:hAnsi="Times New Roman" w:cs="Times New Roman"/>
          <w:sz w:val="28"/>
          <w:szCs w:val="28"/>
        </w:rPr>
        <w:t xml:space="preserve">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6C3F3F6E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проявлять принципы этики юриста, в том числе в части антикоррупционных стандартов поведения;</w:t>
      </w:r>
    </w:p>
    <w:p w14:paraId="51715E1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3975C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>) языке(ах);</w:t>
      </w:r>
    </w:p>
    <w:p w14:paraId="053461D2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воспринимать межкультурное разнообразие общества в социально-историческом, этическом и философском контекстах. </w:t>
      </w:r>
    </w:p>
    <w:p w14:paraId="45995C40" w14:textId="77777777" w:rsidR="005B1B7E" w:rsidRDefault="005B1B7E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4EE79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Прохождение инструктажа по охра</w:t>
      </w:r>
      <w:r w:rsidR="001E42D1">
        <w:rPr>
          <w:rFonts w:ascii="Times New Roman" w:hAnsi="Times New Roman" w:cs="Times New Roman"/>
          <w:b/>
          <w:sz w:val="28"/>
          <w:szCs w:val="28"/>
        </w:rPr>
        <w:t>не труда и технике безопасности</w:t>
      </w:r>
    </w:p>
    <w:p w14:paraId="4BED6F0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Инструктаж проводится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за технику безопасности в организации, где обучающийся проходит практику. В результате прохождения инструктажа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обязан расписаться в журнале о прохождении инструктажа по технике безопасности.</w:t>
      </w:r>
    </w:p>
    <w:p w14:paraId="6EC91590" w14:textId="77777777" w:rsidR="005B1B7E" w:rsidRDefault="005B1B7E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D3418" w14:textId="77777777" w:rsidR="003975C4" w:rsidRPr="003975C4" w:rsidRDefault="001E42D1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Подготовка отчета по практике</w:t>
      </w:r>
    </w:p>
    <w:p w14:paraId="33D43D1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70382997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35A07354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67751F86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134758DC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14:paraId="3328A918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14:paraId="39EBC7E6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256095A7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0559EC02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65BFAF03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05A9FF54" w14:textId="77777777" w:rsidR="005B1B7E" w:rsidRDefault="005B1B7E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4E8F1" w14:textId="77777777" w:rsidR="003975C4" w:rsidRPr="003975C4" w:rsidRDefault="001E42D1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отчета по практике</w:t>
      </w:r>
    </w:p>
    <w:p w14:paraId="685964E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4881D035" w14:textId="77777777" w:rsid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sz w:val="28"/>
          <w:szCs w:val="28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</w:t>
      </w:r>
      <w:r w:rsidRPr="003975C4">
        <w:rPr>
          <w:rFonts w:ascii="Times New Roman" w:hAnsi="Times New Roman" w:cs="Times New Roman"/>
          <w:sz w:val="28"/>
          <w:szCs w:val="28"/>
        </w:rPr>
        <w:lastRenderedPageBreak/>
        <w:t>практики.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71D619D" w14:textId="77777777" w:rsidR="005B1B7E" w:rsidRPr="003975C4" w:rsidRDefault="005B1B7E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68E23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5E9B8665" w14:textId="77777777" w:rsidTr="005B4283">
        <w:tc>
          <w:tcPr>
            <w:tcW w:w="2850" w:type="dxa"/>
          </w:tcPr>
          <w:p w14:paraId="30F7C735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2CA204B6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44C6A86C" w14:textId="77777777" w:rsidTr="005B4283">
        <w:tc>
          <w:tcPr>
            <w:tcW w:w="2850" w:type="dxa"/>
          </w:tcPr>
          <w:p w14:paraId="0F7FA716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2F39BB07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54C8D2AF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</w:t>
            </w: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представляемый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4766EE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49448CC1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65D8AF36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  <w:proofErr w:type="gramEnd"/>
          </w:p>
        </w:tc>
      </w:tr>
      <w:tr w:rsidR="003975C4" w:rsidRPr="003975C4" w14:paraId="54655656" w14:textId="77777777" w:rsidTr="005B4283">
        <w:tc>
          <w:tcPr>
            <w:tcW w:w="2850" w:type="dxa"/>
          </w:tcPr>
          <w:p w14:paraId="1438101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14:paraId="45CE7941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1D0E9B37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1482A8F8" w14:textId="77777777" w:rsidTr="005B4283">
        <w:tc>
          <w:tcPr>
            <w:tcW w:w="2850" w:type="dxa"/>
          </w:tcPr>
          <w:p w14:paraId="4EADF469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  <w:p w14:paraId="028651D1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75FD6117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компетенций; доклад студента не является четким, </w:t>
            </w: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42425139" w14:textId="77777777" w:rsidTr="005B4283">
        <w:tc>
          <w:tcPr>
            <w:tcW w:w="2850" w:type="dxa"/>
          </w:tcPr>
          <w:p w14:paraId="7398F500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14:paraId="4DFC0912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58F4CBFB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0532C6E9" w14:textId="77777777" w:rsid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058BE6" w14:textId="77777777" w:rsidR="005B1B7E" w:rsidRDefault="005B1B7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D4B352" w14:textId="77777777" w:rsidR="003975C4" w:rsidRP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15F0368B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693F99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4FB9A6E6" w14:textId="77777777" w:rsidR="00555D87" w:rsidRPr="00555D87" w:rsidRDefault="00AE5452" w:rsidP="00555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55D8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555D87" w:rsidRPr="00555D87">
        <w:rPr>
          <w:rFonts w:ascii="Times New Roman" w:eastAsia="Calibri" w:hAnsi="Times New Roman" w:cs="Times New Roman"/>
          <w:sz w:val="28"/>
          <w:szCs w:val="28"/>
        </w:rPr>
        <w:t>информационных технологий</w:t>
      </w:r>
      <w:r w:rsidR="00555D87">
        <w:rPr>
          <w:rFonts w:ascii="Times New Roman" w:eastAsia="Calibri" w:hAnsi="Times New Roman" w:cs="Times New Roman"/>
          <w:sz w:val="28"/>
          <w:szCs w:val="28"/>
        </w:rPr>
        <w:t xml:space="preserve"> в юриспруденции.</w:t>
      </w:r>
    </w:p>
    <w:p w14:paraId="2044A8FD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Классификация и виды судебных экспертиз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13A6D0" w14:textId="77777777" w:rsidR="00AE5452" w:rsidRPr="00D924D0" w:rsidRDefault="00AE5452" w:rsidP="006874E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874E7">
        <w:rPr>
          <w:rFonts w:ascii="Times New Roman" w:eastAsia="Calibri" w:hAnsi="Times New Roman" w:cs="Times New Roman"/>
          <w:sz w:val="28"/>
          <w:szCs w:val="28"/>
        </w:rPr>
        <w:t>П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роцессуальный статус судебного эксперта</w:t>
      </w:r>
    </w:p>
    <w:p w14:paraId="5DF3362E" w14:textId="77777777" w:rsidR="00AE5452" w:rsidRPr="00D924D0" w:rsidRDefault="00AE5452" w:rsidP="006874E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Информатизация и компьютеризация судебно-экспертной деятельности</w:t>
      </w:r>
      <w:r w:rsidR="00EE3E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725A87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Нравственные и психологические основы деятельности </w:t>
      </w:r>
      <w:r w:rsidR="006874E7">
        <w:rPr>
          <w:rFonts w:ascii="Times New Roman" w:eastAsia="Calibri" w:hAnsi="Times New Roman" w:cs="Times New Roman"/>
          <w:sz w:val="28"/>
          <w:szCs w:val="28"/>
        </w:rPr>
        <w:t>специалиста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07C262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Этика производства отдельных следственных действий.</w:t>
      </w:r>
    </w:p>
    <w:p w14:paraId="50B92588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Этика производства отдельных юридических действий.</w:t>
      </w:r>
    </w:p>
    <w:p w14:paraId="69E1BD07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Этические основы процесса доказывания.</w:t>
      </w:r>
    </w:p>
    <w:p w14:paraId="141DA198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Нормы поведения следователя в отношениях с должностными лицами и гражданами. Антикоррупционное поведение следователя.</w:t>
      </w:r>
    </w:p>
    <w:p w14:paraId="4FCCF4D9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основные направления научной организации труда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специалиста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D9FE41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виды планирования в деятельности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специалиста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FBB9CA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Особенности ежедневного планирования деятельности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специалиста</w:t>
      </w:r>
      <w:r w:rsidR="006874E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133A60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виды процессуальных документов, составляемых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="006874E7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B32CFF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Типовая структура </w:t>
      </w:r>
      <w:r w:rsidR="006874E7">
        <w:rPr>
          <w:rFonts w:ascii="Times New Roman" w:eastAsia="Calibri" w:hAnsi="Times New Roman" w:cs="Times New Roman"/>
          <w:sz w:val="28"/>
          <w:szCs w:val="28"/>
        </w:rPr>
        <w:t>заключения специалиста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 Требования, предъявляемые к нему.</w:t>
      </w:r>
    </w:p>
    <w:p w14:paraId="11D20E5A" w14:textId="77777777" w:rsidR="00AE5452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 Внешние формы поведения, подлежащие регламентации со стороны делового этикета.</w:t>
      </w:r>
    </w:p>
    <w:p w14:paraId="427D52C2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Закономерности возникновения, развития и функционирования права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DCC1EE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proofErr w:type="gramStart"/>
      <w:r w:rsidRPr="00791596">
        <w:rPr>
          <w:rFonts w:ascii="Times New Roman" w:eastAsia="Calibri" w:hAnsi="Times New Roman" w:cs="Times New Roman"/>
          <w:sz w:val="28"/>
          <w:szCs w:val="28"/>
        </w:rPr>
        <w:t>Общая характеристика теорий происхождения государства и права (материалистическая, теологическая, патриархальная, договорная, насилия, психологическая, ирригационная, органическая и другие).</w:t>
      </w:r>
      <w:proofErr w:type="gramEnd"/>
    </w:p>
    <w:p w14:paraId="1C089F0E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Государство как политическая, структурная и территориальная организация общества.</w:t>
      </w:r>
    </w:p>
    <w:p w14:paraId="11CA9C87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Парламентская республика как форма государственного правления.</w:t>
      </w:r>
    </w:p>
    <w:p w14:paraId="24E3A29D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Президентская республика как форма государственного правления.</w:t>
      </w:r>
    </w:p>
    <w:p w14:paraId="4BE22405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Внутренние и внешние функции государства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8CBC7E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0465DF">
        <w:rPr>
          <w:rFonts w:ascii="Times New Roman" w:eastAsia="Calibri" w:hAnsi="Times New Roman" w:cs="Times New Roman"/>
          <w:sz w:val="28"/>
          <w:szCs w:val="28"/>
        </w:rPr>
        <w:t>Правила ведения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делов</w:t>
      </w:r>
      <w:r w:rsidR="000465DF">
        <w:rPr>
          <w:rFonts w:ascii="Times New Roman" w:eastAsia="Calibri" w:hAnsi="Times New Roman" w:cs="Times New Roman"/>
          <w:sz w:val="28"/>
          <w:szCs w:val="28"/>
        </w:rPr>
        <w:t>ой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переписк</w:t>
      </w:r>
      <w:r w:rsidR="000465DF">
        <w:rPr>
          <w:rFonts w:ascii="Times New Roman" w:eastAsia="Calibri" w:hAnsi="Times New Roman" w:cs="Times New Roman"/>
          <w:sz w:val="28"/>
          <w:szCs w:val="28"/>
        </w:rPr>
        <w:t>и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на государственном языке РФ и иностранном языке с учетом особенностей стилистики официальных и неофициальных писем и  социокультурных раз</w:t>
      </w:r>
      <w:r w:rsidR="000465DF">
        <w:rPr>
          <w:rFonts w:ascii="Times New Roman" w:eastAsia="Calibri" w:hAnsi="Times New Roman" w:cs="Times New Roman"/>
          <w:sz w:val="28"/>
          <w:szCs w:val="28"/>
        </w:rPr>
        <w:t>личий в формате корреспонденции.</w:t>
      </w:r>
    </w:p>
    <w:p w14:paraId="5B27FE18" w14:textId="77777777" w:rsidR="000465DF" w:rsidRPr="00D924D0" w:rsidRDefault="000465DF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23. П</w:t>
      </w:r>
      <w:r w:rsidRPr="000465DF">
        <w:rPr>
          <w:rFonts w:ascii="Times New Roman" w:eastAsia="Calibri" w:hAnsi="Times New Roman" w:cs="Times New Roman"/>
          <w:sz w:val="28"/>
          <w:szCs w:val="28"/>
        </w:rPr>
        <w:t>ринцип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465DF">
        <w:rPr>
          <w:rFonts w:ascii="Times New Roman" w:eastAsia="Calibri" w:hAnsi="Times New Roman" w:cs="Times New Roman"/>
          <w:sz w:val="28"/>
          <w:szCs w:val="28"/>
        </w:rPr>
        <w:t xml:space="preserve"> недискриминационного взаимодействия при личном и массовом общении в целях выполнения профессиональных задач и усиления социальной интеграции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4BD422" w14:textId="77777777" w:rsidR="003975C4" w:rsidRDefault="003975C4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15E809" w14:textId="77777777" w:rsidR="005B1B7E" w:rsidRDefault="005B1B7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3733FEA" w14:textId="77777777" w:rsidR="00AE5452" w:rsidRPr="00AE5452" w:rsidRDefault="00AE5452" w:rsidP="00AE54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 2</w:t>
      </w:r>
    </w:p>
    <w:p w14:paraId="5767D903" w14:textId="77777777"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45FD29DF" w14:textId="77777777"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3C2B6D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4B5ABF27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73640ABD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5FFCF11D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05BADA81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  <w:proofErr w:type="gramEnd"/>
    </w:p>
    <w:p w14:paraId="6C5D28B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06BAB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5F61F4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6C3D9784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AE5452" w:rsidRPr="00AE5452" w14:paraId="2E1EBDAF" w14:textId="77777777" w:rsidTr="005B4283">
        <w:tc>
          <w:tcPr>
            <w:tcW w:w="4112" w:type="dxa"/>
            <w:vAlign w:val="center"/>
            <w:hideMark/>
          </w:tcPr>
          <w:p w14:paraId="11EAA6E8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7211C0CF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AE5452" w:rsidRPr="00AE5452" w14:paraId="7B3049E0" w14:textId="77777777" w:rsidTr="005B4283">
        <w:tc>
          <w:tcPr>
            <w:tcW w:w="4112" w:type="dxa"/>
            <w:vAlign w:val="center"/>
            <w:hideMark/>
          </w:tcPr>
          <w:p w14:paraId="6C5FBF68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303EFB02" w14:textId="77777777" w:rsidR="00AE5452" w:rsidRPr="00AE5452" w:rsidRDefault="00AE5452" w:rsidP="00A80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 w:rsidR="00A806D3">
              <w:rPr>
                <w:i/>
                <w:sz w:val="28"/>
                <w:szCs w:val="28"/>
              </w:rPr>
              <w:t>СИ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111</w:t>
            </w:r>
          </w:p>
        </w:tc>
      </w:tr>
      <w:tr w:rsidR="00AE5452" w:rsidRPr="00AE5452" w14:paraId="51000F8B" w14:textId="77777777" w:rsidTr="005B4283">
        <w:tc>
          <w:tcPr>
            <w:tcW w:w="4112" w:type="dxa"/>
            <w:vAlign w:val="center"/>
          </w:tcPr>
          <w:p w14:paraId="068F0187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373A41EE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AE5452" w:rsidRPr="00AE5452" w14:paraId="0602CA0D" w14:textId="77777777" w:rsidTr="005B4283">
        <w:tc>
          <w:tcPr>
            <w:tcW w:w="4112" w:type="dxa"/>
            <w:vAlign w:val="center"/>
            <w:hideMark/>
          </w:tcPr>
          <w:p w14:paraId="0A61174C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49C7833E" w14:textId="77777777" w:rsidR="00AE5452" w:rsidRPr="00AE5452" w:rsidRDefault="006874E7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6874E7">
              <w:rPr>
                <w:noProof/>
                <w:sz w:val="28"/>
                <w:szCs w:val="28"/>
              </w:rPr>
              <w:t>40.05.03 Судебная экспертиза</w:t>
            </w:r>
          </w:p>
        </w:tc>
      </w:tr>
      <w:tr w:rsidR="00AE5452" w:rsidRPr="00AE5452" w14:paraId="66AFF428" w14:textId="77777777" w:rsidTr="005B4283">
        <w:tc>
          <w:tcPr>
            <w:tcW w:w="4112" w:type="dxa"/>
            <w:vAlign w:val="center"/>
          </w:tcPr>
          <w:p w14:paraId="340E171C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1B996477" w14:textId="13EB6CA7" w:rsidR="00AE5452" w:rsidRPr="00AE5452" w:rsidRDefault="00C127CC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Транспортно-к</w:t>
            </w:r>
            <w:r w:rsidR="00A806D3" w:rsidRPr="00A806D3">
              <w:rPr>
                <w:sz w:val="28"/>
                <w:szCs w:val="28"/>
              </w:rPr>
              <w:t>риминалистические экспертизы</w:t>
            </w:r>
          </w:p>
        </w:tc>
      </w:tr>
      <w:tr w:rsidR="00AE5452" w:rsidRPr="00AE5452" w14:paraId="2987029A" w14:textId="77777777" w:rsidTr="005B4283">
        <w:tc>
          <w:tcPr>
            <w:tcW w:w="4112" w:type="dxa"/>
            <w:vAlign w:val="center"/>
          </w:tcPr>
          <w:p w14:paraId="073694F3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53FCEFC4" w14:textId="77777777" w:rsidR="00AE5452" w:rsidRPr="00AE5452" w:rsidRDefault="00F0468C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Ознакомительная</w:t>
            </w:r>
          </w:p>
        </w:tc>
      </w:tr>
      <w:tr w:rsidR="00AE5452" w:rsidRPr="00AE5452" w14:paraId="78BA9643" w14:textId="77777777" w:rsidTr="005B4283">
        <w:tc>
          <w:tcPr>
            <w:tcW w:w="4112" w:type="dxa"/>
            <w:vAlign w:val="center"/>
          </w:tcPr>
          <w:p w14:paraId="3B7BA3F7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114E024A" w14:textId="4AE1B25C" w:rsidR="00AE5452" w:rsidRPr="00AE5452" w:rsidRDefault="00C127CC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C127CC">
              <w:rPr>
                <w:i/>
                <w:sz w:val="28"/>
                <w:szCs w:val="28"/>
              </w:rPr>
              <w:t>ЭКЦ ЛОВДТ по ЦФО</w:t>
            </w:r>
          </w:p>
        </w:tc>
      </w:tr>
    </w:tbl>
    <w:p w14:paraId="2923903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AE5452" w:rsidRPr="00AE5452" w14:paraId="654F71BA" w14:textId="77777777" w:rsidTr="005B4283">
        <w:trPr>
          <w:trHeight w:val="390"/>
        </w:trPr>
        <w:tc>
          <w:tcPr>
            <w:tcW w:w="9669" w:type="dxa"/>
          </w:tcPr>
          <w:p w14:paraId="545F410D" w14:textId="77777777" w:rsidR="00AE5452" w:rsidRPr="00AE5452" w:rsidRDefault="00AE5452" w:rsidP="00F0468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AE5452" w:rsidRPr="00AE5452" w14:paraId="0888D506" w14:textId="77777777" w:rsidTr="005B4283">
        <w:tc>
          <w:tcPr>
            <w:tcW w:w="9669" w:type="dxa"/>
          </w:tcPr>
          <w:p w14:paraId="33CADCE4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</w:t>
            </w:r>
            <w:proofErr w:type="gramStart"/>
            <w:r w:rsidRPr="00AE5452">
              <w:rPr>
                <w:sz w:val="28"/>
                <w:szCs w:val="28"/>
              </w:rPr>
              <w:t>ии и её</w:t>
            </w:r>
            <w:proofErr w:type="gramEnd"/>
            <w:r w:rsidRPr="00AE5452">
              <w:rPr>
                <w:sz w:val="28"/>
                <w:szCs w:val="28"/>
              </w:rPr>
              <w:t xml:space="preserve"> деятельности по предоставлению услуг</w:t>
            </w:r>
          </w:p>
        </w:tc>
      </w:tr>
      <w:tr w:rsidR="00AE5452" w:rsidRPr="00AE5452" w14:paraId="161E207C" w14:textId="77777777" w:rsidTr="005B4283">
        <w:tc>
          <w:tcPr>
            <w:tcW w:w="9669" w:type="dxa"/>
          </w:tcPr>
          <w:p w14:paraId="0460F185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AE5452" w:rsidRPr="00AE5452" w14:paraId="15FF2826" w14:textId="77777777" w:rsidTr="005B4283">
        <w:tc>
          <w:tcPr>
            <w:tcW w:w="9669" w:type="dxa"/>
          </w:tcPr>
          <w:p w14:paraId="1CD0EC1F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AE5452" w:rsidRPr="00AE5452" w14:paraId="28AB7FF4" w14:textId="77777777" w:rsidTr="005B4283">
        <w:tc>
          <w:tcPr>
            <w:tcW w:w="9669" w:type="dxa"/>
          </w:tcPr>
          <w:p w14:paraId="78B3E6D5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="006874E7" w:rsidRPr="006874E7">
              <w:rPr>
                <w:sz w:val="28"/>
                <w:szCs w:val="28"/>
              </w:rPr>
              <w:t>Информатизация и компьютеризация судебно-экспертной деятельности</w:t>
            </w:r>
            <w:r w:rsidR="00EE3EB2" w:rsidRPr="00EE3EB2">
              <w:rPr>
                <w:sz w:val="28"/>
                <w:szCs w:val="28"/>
              </w:rPr>
              <w:t>.</w:t>
            </w:r>
          </w:p>
        </w:tc>
      </w:tr>
      <w:tr w:rsidR="00AE5452" w:rsidRPr="00AE5452" w14:paraId="19C62C92" w14:textId="77777777" w:rsidTr="005B4283">
        <w:tc>
          <w:tcPr>
            <w:tcW w:w="9669" w:type="dxa"/>
          </w:tcPr>
          <w:p w14:paraId="56586FCF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="006874E7" w:rsidRPr="006874E7">
              <w:rPr>
                <w:sz w:val="28"/>
                <w:szCs w:val="28"/>
              </w:rPr>
              <w:t>Особенности ежедневного планирования деятельности специалиста</w:t>
            </w:r>
            <w:r w:rsidR="000465DF" w:rsidRPr="000465DF">
              <w:rPr>
                <w:sz w:val="28"/>
                <w:szCs w:val="28"/>
              </w:rPr>
              <w:t>.</w:t>
            </w:r>
          </w:p>
        </w:tc>
      </w:tr>
      <w:tr w:rsidR="000465DF" w:rsidRPr="00AE5452" w14:paraId="7AC506B4" w14:textId="77777777" w:rsidTr="005B4283">
        <w:tc>
          <w:tcPr>
            <w:tcW w:w="9669" w:type="dxa"/>
          </w:tcPr>
          <w:p w14:paraId="62A8A4BE" w14:textId="77777777" w:rsidR="000465DF" w:rsidRPr="00AE5452" w:rsidRDefault="000465DF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0465DF">
              <w:rPr>
                <w:sz w:val="28"/>
                <w:szCs w:val="28"/>
              </w:rPr>
              <w:t>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</w:tbl>
    <w:p w14:paraId="739F26F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AE5452" w:rsidRPr="00AE5452" w14:paraId="056689B6" w14:textId="77777777" w:rsidTr="005B4283">
        <w:tc>
          <w:tcPr>
            <w:tcW w:w="4961" w:type="dxa"/>
          </w:tcPr>
          <w:p w14:paraId="3BA7C500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2E3D6C0A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  <w:tr w:rsidR="00AE5452" w:rsidRPr="00AE5452" w14:paraId="6EE27F20" w14:textId="77777777" w:rsidTr="005B4283">
        <w:tc>
          <w:tcPr>
            <w:tcW w:w="4961" w:type="dxa"/>
          </w:tcPr>
          <w:p w14:paraId="49BDC8EF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10D24D0C" w14:textId="77777777" w:rsidR="00AE5452" w:rsidRPr="00AE5452" w:rsidRDefault="00AE5452" w:rsidP="00F0468C">
            <w:pPr>
              <w:spacing w:after="0" w:line="276" w:lineRule="auto"/>
              <w:jc w:val="center"/>
              <w:rPr>
                <w:sz w:val="24"/>
                <w:szCs w:val="28"/>
              </w:rPr>
            </w:pPr>
          </w:p>
        </w:tc>
      </w:tr>
      <w:tr w:rsidR="00AE5452" w:rsidRPr="00AE5452" w14:paraId="2472D88F" w14:textId="77777777" w:rsidTr="005B4283">
        <w:tc>
          <w:tcPr>
            <w:tcW w:w="4961" w:type="dxa"/>
          </w:tcPr>
          <w:p w14:paraId="0233F08E" w14:textId="77777777" w:rsidR="00AE5452" w:rsidRPr="00AE5452" w:rsidRDefault="00AE5452" w:rsidP="00F0468C">
            <w:pPr>
              <w:spacing w:after="0" w:line="276" w:lineRule="auto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14:paraId="1DA029DE" w14:textId="77777777" w:rsidR="00AE5452" w:rsidRPr="00AE5452" w:rsidRDefault="00AE5452" w:rsidP="00F0468C">
            <w:pPr>
              <w:spacing w:after="0" w:line="276" w:lineRule="auto"/>
              <w:jc w:val="center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>Ф.И.О.</w:t>
            </w:r>
          </w:p>
        </w:tc>
      </w:tr>
    </w:tbl>
    <w:p w14:paraId="64EAA530" w14:textId="77777777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8D007F8" w14:textId="77777777" w:rsidR="00AE5452" w:rsidRPr="00AE5452" w:rsidRDefault="00AE5452" w:rsidP="00AE5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</w:p>
    <w:p w14:paraId="7FCE6D49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531FB7A" wp14:editId="598953B5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39291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145A80B2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6F07F318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1F05D608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3DF0C38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«Таможенное право и организация таможенного дела»</w:t>
      </w:r>
    </w:p>
    <w:p w14:paraId="588ADF7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2AC0A5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7D1555D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368BEA35" w14:textId="77777777" w:rsidR="00AE5452" w:rsidRPr="00AE5452" w:rsidRDefault="0008648E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08648E">
        <w:rPr>
          <w:rFonts w:ascii="Times New Roman" w:eastAsia="Times New Roman" w:hAnsi="Times New Roman" w:cs="Times New Roman"/>
          <w:sz w:val="32"/>
        </w:rPr>
        <w:t>Ознакомительная</w:t>
      </w:r>
      <w:r>
        <w:rPr>
          <w:rFonts w:ascii="Times New Roman" w:eastAsia="Times New Roman" w:hAnsi="Times New Roman" w:cs="Times New Roman"/>
          <w:sz w:val="32"/>
        </w:rPr>
        <w:t xml:space="preserve"> практика</w:t>
      </w:r>
    </w:p>
    <w:p w14:paraId="30A4D4E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gramStart"/>
      <w:r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</w:t>
      </w:r>
      <w:proofErr w:type="gramEnd"/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gramStart"/>
      <w:r w:rsidRPr="00AE5452">
        <w:rPr>
          <w:rFonts w:ascii="Times New Roman" w:eastAsia="Times New Roman" w:hAnsi="Times New Roman" w:cs="Times New Roman"/>
          <w:b/>
          <w:i/>
          <w:sz w:val="24"/>
        </w:rPr>
        <w:t>ХХ.ХХ. 20ХХ – ХХ.ХХ. 20ХХ)</w:t>
      </w:r>
      <w:proofErr w:type="gramEnd"/>
    </w:p>
    <w:p w14:paraId="3E87D5F1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C275158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0B68922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 w:rsidR="00A806D3">
        <w:rPr>
          <w:rFonts w:ascii="Times New Roman" w:eastAsia="Times New Roman" w:hAnsi="Times New Roman" w:cs="Times New Roman"/>
          <w:i/>
          <w:sz w:val="28"/>
        </w:rPr>
        <w:t>СИ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45BBE5AB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5466A27E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00749FA8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151DA86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2DD15B7F" w14:textId="77777777" w:rsidR="00AE5452" w:rsidRPr="00AE5452" w:rsidRDefault="00AE5452" w:rsidP="00EE3E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6874E7" w:rsidRPr="006874E7">
        <w:rPr>
          <w:rFonts w:ascii="Times New Roman" w:eastAsia="Times New Roman" w:hAnsi="Times New Roman" w:cs="Times New Roman"/>
          <w:sz w:val="28"/>
        </w:rPr>
        <w:t>Криминалистика и судебная экспертиза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="000465DF">
        <w:rPr>
          <w:rFonts w:ascii="Times New Roman" w:eastAsia="Times New Roman" w:hAnsi="Times New Roman" w:cs="Times New Roman"/>
          <w:sz w:val="28"/>
        </w:rPr>
        <w:t xml:space="preserve">      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14:paraId="53AFD656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1BBE9678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99F471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6E76505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BF4C22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07C8C34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BF78F3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33D514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0264AC2D" w14:textId="77777777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 w:type="page"/>
      </w:r>
    </w:p>
    <w:p w14:paraId="6B2DEC79" w14:textId="77777777" w:rsidR="00AE5452" w:rsidRPr="00AE5452" w:rsidRDefault="00AE5452" w:rsidP="00AE5452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4</w:t>
      </w:r>
    </w:p>
    <w:p w14:paraId="5BD5CBA7" w14:textId="77777777" w:rsidR="00AE5452" w:rsidRPr="00AE5452" w:rsidRDefault="00AE5452" w:rsidP="00AE5452">
      <w:pPr>
        <w:spacing w:line="25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3F2B397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14:paraId="00E06D3E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</w:p>
    <w:p w14:paraId="3CCB9EA4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91DF7B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7937582F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14:paraId="5B3EEF7E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подтверждает, что обучающийся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</w:t>
      </w:r>
    </w:p>
    <w:p w14:paraId="1876AEAF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</w:t>
      </w:r>
      <w:proofErr w:type="gramStart"/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обучающегося</w:t>
      </w:r>
      <w:proofErr w:type="gramEnd"/>
    </w:p>
    <w:p w14:paraId="1C18375C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РУТ (МИИТ) Юридического института____ курса __________ группы проходил практику с «___»________ 20___г. по «___»________ 20___г. </w:t>
      </w:r>
      <w:proofErr w:type="gramStart"/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</w:p>
    <w:p w14:paraId="68107858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E5C373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14:paraId="3B87F9CE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14:paraId="6A87244F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88C7AF" w14:textId="77777777" w:rsidR="00AE5452" w:rsidRPr="00AE5452" w:rsidRDefault="00AE5452" w:rsidP="00AE5452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616E5F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(отзыв)</w:t>
      </w:r>
    </w:p>
    <w:p w14:paraId="2BD41EA3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80AD1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14:paraId="60B39EDC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AE5452" w:rsidRPr="00AE5452" w14:paraId="52A77FB2" w14:textId="77777777" w:rsidTr="005B4283">
        <w:tc>
          <w:tcPr>
            <w:tcW w:w="4309" w:type="dxa"/>
            <w:vAlign w:val="center"/>
          </w:tcPr>
          <w:p w14:paraId="65E23AD5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AE5452">
              <w:rPr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14:paraId="32F7E036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14:paraId="6A61417F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14:paraId="301A82B9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14:paraId="0415C808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Отличное усвоение</w:t>
            </w:r>
          </w:p>
        </w:tc>
      </w:tr>
      <w:tr w:rsidR="00AE5452" w:rsidRPr="00AE5452" w14:paraId="3A32C1BF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7EDAB09E" w14:textId="77777777"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14:paraId="26B69F40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47082BD9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1F86F641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17A1EDF6" w14:textId="77777777"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14:paraId="40D88F9D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483F8BE3" w14:textId="77777777" w:rsidR="00AE5452" w:rsidRPr="00AE5452" w:rsidRDefault="00AE5452" w:rsidP="00AE5452">
            <w:pPr>
              <w:spacing w:after="200" w:line="276" w:lineRule="auto"/>
            </w:pPr>
            <w:r w:rsidRPr="00AE5452">
              <w:rPr>
                <w:u w:val="single"/>
              </w:rPr>
              <w:t>Умение</w:t>
            </w:r>
            <w:r w:rsidRPr="00AE5452"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14:paraId="48E65297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46FB3D80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2F733EC1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733B3120" w14:textId="77777777"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14:paraId="3051E207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4F0A3E98" w14:textId="77777777"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владения</w:t>
            </w:r>
            <w:r w:rsidRPr="00AE5452">
              <w:t xml:space="preserve"> практическими </w:t>
            </w:r>
            <w:r w:rsidRPr="00AE5452">
              <w:rPr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14:paraId="57102EC6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22DF4ECD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6BDEE563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6112FBC7" w14:textId="77777777" w:rsidR="00AE5452" w:rsidRPr="00AE5452" w:rsidRDefault="00AE5452" w:rsidP="00AE5452">
            <w:pPr>
              <w:spacing w:after="200" w:line="276" w:lineRule="auto"/>
            </w:pPr>
          </w:p>
        </w:tc>
      </w:tr>
    </w:tbl>
    <w:p w14:paraId="5058ED20" w14:textId="77777777"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8DC282" w14:textId="77777777"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6BE5EC" w14:textId="77777777" w:rsidR="00AE5452" w:rsidRPr="00AE5452" w:rsidRDefault="00AE5452" w:rsidP="00AE5452">
      <w:pPr>
        <w:spacing w:after="0" w:line="240" w:lineRule="auto"/>
        <w:ind w:left="30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оценка: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</w:p>
    <w:p w14:paraId="09604968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4DECD6E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FC1CC7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14:paraId="0FE8CA20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профильной организации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___________________      __________________________</w:t>
      </w:r>
    </w:p>
    <w:p w14:paraId="709EDA34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14:paraId="19260005" w14:textId="77777777" w:rsidR="00AE5452" w:rsidRPr="00AE5452" w:rsidRDefault="00AE5452" w:rsidP="00AE5452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14:paraId="61DB6E7F" w14:textId="77777777" w:rsidR="00AE5452" w:rsidRPr="00AE5452" w:rsidRDefault="00AE5452" w:rsidP="00AE5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2ADE32" w14:textId="77777777" w:rsidR="004A2C01" w:rsidRDefault="004A2C01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9AF8C3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460716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8AC450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9A0B6C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B530AF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98C8D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975C4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0465DF"/>
    <w:rsid w:val="0008648E"/>
    <w:rsid w:val="00155A24"/>
    <w:rsid w:val="001D5CC8"/>
    <w:rsid w:val="001E42D1"/>
    <w:rsid w:val="0027550B"/>
    <w:rsid w:val="003975C4"/>
    <w:rsid w:val="003A7070"/>
    <w:rsid w:val="004A2C01"/>
    <w:rsid w:val="00555D87"/>
    <w:rsid w:val="005B1B7E"/>
    <w:rsid w:val="00625721"/>
    <w:rsid w:val="006874E7"/>
    <w:rsid w:val="00736375"/>
    <w:rsid w:val="00791596"/>
    <w:rsid w:val="007E0CC5"/>
    <w:rsid w:val="00A806D3"/>
    <w:rsid w:val="00AE5452"/>
    <w:rsid w:val="00C127CC"/>
    <w:rsid w:val="00C92AB1"/>
    <w:rsid w:val="00DC2700"/>
    <w:rsid w:val="00E60F7A"/>
    <w:rsid w:val="00EE3EB2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9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Ишутина Анано Важаевна</cp:lastModifiedBy>
  <cp:revision>2</cp:revision>
  <cp:lastPrinted>2023-06-28T08:50:00Z</cp:lastPrinted>
  <dcterms:created xsi:type="dcterms:W3CDTF">2026-06-09T06:32:00Z</dcterms:created>
  <dcterms:modified xsi:type="dcterms:W3CDTF">2026-06-09T06:32:00Z</dcterms:modified>
</cp:coreProperties>
</file>