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CF3" w:rsidRPr="00A9087A" w:rsidRDefault="00B94081" w:rsidP="009038FA">
      <w:pPr>
        <w:spacing w:after="0"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sz w:val="28"/>
          <w:szCs w:val="28"/>
        </w:rPr>
        <w:t>Приложение</w:t>
      </w:r>
    </w:p>
    <w:p w:rsidR="00CA7CF3" w:rsidRPr="00A9087A" w:rsidRDefault="00CA7CF3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7CF3" w:rsidRDefault="00B94081" w:rsidP="009038FA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7E39C3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A9087A">
        <w:rPr>
          <w:rFonts w:ascii="Times New Roman" w:hAnsi="Times New Roman"/>
          <w:b/>
          <w:iCs/>
          <w:sz w:val="28"/>
          <w:szCs w:val="28"/>
        </w:rPr>
        <w:t>по дисциплине</w:t>
      </w:r>
    </w:p>
    <w:p w:rsidR="00C47914" w:rsidRPr="00A9087A" w:rsidRDefault="00C47914" w:rsidP="009038FA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A7CF3" w:rsidRPr="00A9087A" w:rsidRDefault="00B94081" w:rsidP="009038FA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«</w:t>
      </w:r>
      <w:r w:rsidR="009314FE" w:rsidRPr="009314FE">
        <w:rPr>
          <w:rFonts w:ascii="Times New Roman" w:hAnsi="Times New Roman"/>
          <w:b/>
          <w:iCs/>
          <w:sz w:val="28"/>
          <w:szCs w:val="28"/>
        </w:rPr>
        <w:t>Таможенное регулирование международных контейнерных перевозок различными видами транспорта</w:t>
      </w:r>
      <w:r w:rsidRPr="00A9087A">
        <w:rPr>
          <w:rFonts w:ascii="Times New Roman" w:hAnsi="Times New Roman"/>
          <w:b/>
          <w:iCs/>
          <w:sz w:val="28"/>
          <w:szCs w:val="28"/>
        </w:rPr>
        <w:t>»</w:t>
      </w:r>
    </w:p>
    <w:p w:rsidR="00173F34" w:rsidRDefault="00173F3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B45845" w:rsidRPr="007304FE" w:rsidRDefault="008D3DC2" w:rsidP="00730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Семестр</w:t>
      </w:r>
      <w:r w:rsidR="007304FE">
        <w:rPr>
          <w:rFonts w:ascii="Times New Roman" w:hAnsi="Times New Roman"/>
          <w:b/>
          <w:sz w:val="28"/>
          <w:szCs w:val="28"/>
        </w:rPr>
        <w:t xml:space="preserve"> изучения - </w:t>
      </w:r>
      <w:r w:rsidR="009314FE">
        <w:rPr>
          <w:rFonts w:ascii="Times New Roman" w:hAnsi="Times New Roman"/>
          <w:b/>
          <w:sz w:val="28"/>
          <w:szCs w:val="28"/>
        </w:rPr>
        <w:t>7</w:t>
      </w:r>
    </w:p>
    <w:p w:rsidR="007D60E4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A9C">
        <w:rPr>
          <w:rFonts w:ascii="Times New Roman" w:hAnsi="Times New Roman"/>
          <w:sz w:val="28"/>
          <w:szCs w:val="28"/>
        </w:rPr>
        <w:t>При проведении</w:t>
      </w:r>
      <w:r w:rsidR="00C50A3A" w:rsidRPr="00EA5A9C">
        <w:rPr>
          <w:rFonts w:ascii="Times New Roman" w:hAnsi="Times New Roman"/>
          <w:sz w:val="28"/>
          <w:szCs w:val="28"/>
        </w:rPr>
        <w:t xml:space="preserve"> промежуточной аттестации (</w:t>
      </w:r>
      <w:r w:rsidR="00A4688E" w:rsidRPr="00EA5A9C">
        <w:rPr>
          <w:rFonts w:ascii="Times New Roman" w:hAnsi="Times New Roman"/>
          <w:sz w:val="28"/>
          <w:szCs w:val="28"/>
        </w:rPr>
        <w:t>зачет</w:t>
      </w:r>
      <w:r w:rsidR="007304FE">
        <w:rPr>
          <w:rFonts w:ascii="Times New Roman" w:hAnsi="Times New Roman"/>
          <w:sz w:val="28"/>
          <w:szCs w:val="28"/>
        </w:rPr>
        <w:t>а</w:t>
      </w:r>
      <w:r w:rsidRPr="00EA5A9C">
        <w:rPr>
          <w:rFonts w:ascii="Times New Roman" w:hAnsi="Times New Roman"/>
          <w:sz w:val="28"/>
          <w:szCs w:val="28"/>
        </w:rPr>
        <w:t>) обучающемуся предлагается ответить на 2 вопроса из билета.</w:t>
      </w:r>
    </w:p>
    <w:p w:rsidR="00EA5A9C" w:rsidRDefault="00EA5A9C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5A9C" w:rsidRPr="00EA5A9C" w:rsidRDefault="00EA5A9C" w:rsidP="00EA5A9C">
      <w:pPr>
        <w:widowControl/>
        <w:suppressAutoHyphens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A5A9C">
        <w:rPr>
          <w:rFonts w:ascii="Times New Roman" w:hAnsi="Times New Roman"/>
          <w:b/>
          <w:sz w:val="28"/>
          <w:szCs w:val="28"/>
        </w:rPr>
        <w:t>Оц</w:t>
      </w:r>
      <w:r w:rsidR="002D6FDA">
        <w:rPr>
          <w:rFonts w:ascii="Times New Roman" w:hAnsi="Times New Roman"/>
          <w:b/>
          <w:sz w:val="28"/>
          <w:szCs w:val="28"/>
        </w:rPr>
        <w:t>енка знаний по компетенциям</w:t>
      </w:r>
      <w:r w:rsidR="00C80677">
        <w:rPr>
          <w:rFonts w:ascii="Times New Roman" w:hAnsi="Times New Roman"/>
          <w:b/>
          <w:sz w:val="28"/>
          <w:szCs w:val="28"/>
        </w:rPr>
        <w:t xml:space="preserve"> ПК-4</w:t>
      </w:r>
    </w:p>
    <w:p w:rsidR="007D60E4" w:rsidRPr="00A9087A" w:rsidRDefault="007D60E4" w:rsidP="00EA5A9C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304FE" w:rsidRPr="007304FE" w:rsidRDefault="007304FE" w:rsidP="007304FE">
      <w:pPr>
        <w:widowControl/>
        <w:suppressAutoHyphens w:val="0"/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304FE">
        <w:rPr>
          <w:rFonts w:ascii="Times New Roman" w:hAnsi="Times New Roman"/>
          <w:b/>
          <w:iCs/>
          <w:sz w:val="28"/>
          <w:szCs w:val="28"/>
        </w:rPr>
        <w:t>Примерный перечень вопросов</w:t>
      </w:r>
      <w:r w:rsidRPr="007304FE">
        <w:rPr>
          <w:rFonts w:ascii="Times New Roman" w:hAnsi="Times New Roman"/>
          <w:iCs/>
          <w:sz w:val="28"/>
          <w:szCs w:val="28"/>
        </w:rPr>
        <w:t xml:space="preserve"> </w:t>
      </w:r>
      <w:r w:rsidRPr="007304FE">
        <w:rPr>
          <w:rFonts w:ascii="Times New Roman" w:hAnsi="Times New Roman"/>
          <w:b/>
          <w:sz w:val="28"/>
          <w:szCs w:val="28"/>
        </w:rPr>
        <w:t>к зачету.</w:t>
      </w:r>
    </w:p>
    <w:p w:rsidR="009D7625" w:rsidRPr="009278C6" w:rsidRDefault="009D7625" w:rsidP="009278C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9314FE" w:rsidRDefault="009314FE" w:rsidP="00A53136">
      <w:pPr>
        <w:pStyle w:val="ds-markdown-paragraph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20"/>
        <w:jc w:val="both"/>
        <w:rPr>
          <w:color w:val="0F1115"/>
          <w:sz w:val="28"/>
          <w:szCs w:val="28"/>
        </w:rPr>
      </w:pPr>
      <w:r w:rsidRPr="009314FE">
        <w:rPr>
          <w:bCs/>
          <w:color w:val="0F1115"/>
          <w:sz w:val="28"/>
          <w:szCs w:val="28"/>
        </w:rPr>
        <w:t>Раскройте понятие контейнера как транспортного оборудования в соответствии с таможенным законодательством ЕАЭС.</w:t>
      </w:r>
    </w:p>
    <w:p w:rsidR="009314FE" w:rsidRPr="009314FE" w:rsidRDefault="009314FE" w:rsidP="00A53136">
      <w:pPr>
        <w:widowControl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Охарактеризуйте классификацию контейнеров по типу, размеру и назначению.</w:t>
      </w:r>
    </w:p>
    <w:p w:rsidR="009314FE" w:rsidRPr="009314FE" w:rsidRDefault="009314FE" w:rsidP="00A53136">
      <w:pPr>
        <w:widowControl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Перечислите международные стандарты на контейнеры (ISO) и их значение для таможенного регулирования.</w:t>
      </w:r>
    </w:p>
    <w:p w:rsidR="009314FE" w:rsidRPr="009314FE" w:rsidRDefault="009314FE" w:rsidP="00A53136">
      <w:pPr>
        <w:widowControl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Опишите виды международных контейнерных перевозок (морские, железнодорожные, автомобильные, авиационные).</w:t>
      </w:r>
    </w:p>
    <w:p w:rsidR="009314FE" w:rsidRPr="009314FE" w:rsidRDefault="009314FE" w:rsidP="00A53136">
      <w:pPr>
        <w:widowControl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Раскройте особенности мультимодальных и интермодальных контейнерных перевозок.</w:t>
      </w:r>
    </w:p>
    <w:p w:rsidR="009314FE" w:rsidRPr="009314FE" w:rsidRDefault="009314FE" w:rsidP="00A53136">
      <w:pPr>
        <w:widowControl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Дайте сравнительную характеристику различных видов транспорта при осуществлении контейнерных перевозок.</w:t>
      </w:r>
    </w:p>
    <w:p w:rsidR="009314FE" w:rsidRPr="009314FE" w:rsidRDefault="009314FE" w:rsidP="00A53136">
      <w:pPr>
        <w:widowControl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Проанализируйте структуру и содержание Таможенного кодекса ЕАЭС в части регулирования контейнерных перевозок.</w:t>
      </w:r>
    </w:p>
    <w:p w:rsidR="009314FE" w:rsidRPr="009314FE" w:rsidRDefault="009314FE" w:rsidP="00A53136">
      <w:pPr>
        <w:widowControl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Перечислите международные договоры в рамках ЕАЭС, регулирующие контейнерные перевозки.</w:t>
      </w:r>
    </w:p>
    <w:p w:rsidR="009314FE" w:rsidRPr="009314FE" w:rsidRDefault="009314FE" w:rsidP="00A53136">
      <w:pPr>
        <w:widowControl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Охарактеризуйте положения Федерального закона № 289-ФЗ, касающиеся контейнерных перевозок.</w:t>
      </w:r>
    </w:p>
    <w:p w:rsidR="009314FE" w:rsidRPr="009314FE" w:rsidRDefault="009314FE" w:rsidP="00A53136">
      <w:pPr>
        <w:widowControl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Раскройте содержание Международной конвенции по безопасным контейнерам (КБК).</w:t>
      </w:r>
    </w:p>
    <w:p w:rsidR="009314FE" w:rsidRPr="009314FE" w:rsidRDefault="009314FE" w:rsidP="00A53136">
      <w:pPr>
        <w:widowControl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Охарактеризуйте Таможенную конвенцию о контейнерах 1972 года.</w:t>
      </w:r>
    </w:p>
    <w:p w:rsidR="009314FE" w:rsidRPr="009314FE" w:rsidRDefault="009314FE" w:rsidP="00A53136">
      <w:pPr>
        <w:widowControl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Проанализируйте соотношение международного и национального законодательства в сфере контейнерных перевозок.</w:t>
      </w:r>
    </w:p>
    <w:p w:rsidR="009314FE" w:rsidRPr="009314FE" w:rsidRDefault="009314FE" w:rsidP="00A53136">
      <w:pPr>
        <w:widowControl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Раскройте правовой статус контейнера в таможенном законодательстве ЕАЭС.</w:t>
      </w:r>
    </w:p>
    <w:p w:rsidR="009314FE" w:rsidRPr="009314FE" w:rsidRDefault="009314FE" w:rsidP="00A53136">
      <w:pPr>
        <w:widowControl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lastRenderedPageBreak/>
        <w:t>Охарактеризуйте отличие контейнера от товара и транспортного средства.</w:t>
      </w:r>
    </w:p>
    <w:p w:rsidR="009314FE" w:rsidRPr="009314FE" w:rsidRDefault="009314FE" w:rsidP="00A53136">
      <w:pPr>
        <w:widowControl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Перечислите таможенные процедуры, применяемые в отношении контейнеров.</w:t>
      </w:r>
    </w:p>
    <w:p w:rsidR="009314FE" w:rsidRPr="009314FE" w:rsidRDefault="009314FE" w:rsidP="00A53136">
      <w:pPr>
        <w:widowControl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Раскройте особенности классификации контейнеров по ТН ВЭД ЕАЭС.</w:t>
      </w:r>
    </w:p>
    <w:p w:rsidR="009314FE" w:rsidRPr="009314FE" w:rsidRDefault="009314FE" w:rsidP="00A53136">
      <w:pPr>
        <w:widowControl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Охарактеризуйте порядок определения кодов контейнеров различных типов.</w:t>
      </w:r>
    </w:p>
    <w:p w:rsidR="009314FE" w:rsidRPr="009314FE" w:rsidRDefault="009314FE" w:rsidP="00A53136">
      <w:pPr>
        <w:widowControl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Раскройте сроки временного ввоза контейнеров на таможенную территорию ЕАЭС.</w:t>
      </w:r>
    </w:p>
    <w:p w:rsidR="009314FE" w:rsidRPr="009314FE" w:rsidRDefault="009314FE" w:rsidP="00A53136">
      <w:pPr>
        <w:widowControl/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Опишите особенности совершения таможенных операций при ввозе контейнеров на таможенную территорию ЕАЭС.</w:t>
      </w:r>
    </w:p>
    <w:p w:rsidR="009314FE" w:rsidRPr="009314FE" w:rsidRDefault="009314FE" w:rsidP="00A53136">
      <w:pPr>
        <w:widowControl/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Охарактеризуйте особенности совершения таможенных операций при вывозе контейнеров с таможенной территории ЕАЭС.</w:t>
      </w:r>
    </w:p>
    <w:p w:rsidR="009314FE" w:rsidRPr="009314FE" w:rsidRDefault="009314FE" w:rsidP="00A53136">
      <w:pPr>
        <w:widowControl/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Перечислите документы и сведения, представляемые в отношении контейнеров при их ввозе (вывозе).</w:t>
      </w:r>
    </w:p>
    <w:p w:rsidR="009314FE" w:rsidRPr="009314FE" w:rsidRDefault="009314FE" w:rsidP="00A53136">
      <w:pPr>
        <w:widowControl/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Раскройте порядок таможенного декларирования контейнеров.</w:t>
      </w:r>
    </w:p>
    <w:p w:rsidR="009314FE" w:rsidRPr="009314FE" w:rsidRDefault="009314FE" w:rsidP="00A53136">
      <w:pPr>
        <w:widowControl/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Опишите особенности завершения таможенной процедуры временного ввоза контейнеров.</w:t>
      </w:r>
    </w:p>
    <w:p w:rsidR="009314FE" w:rsidRPr="009314FE" w:rsidRDefault="009314FE" w:rsidP="00A53136">
      <w:pPr>
        <w:widowControl/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Охарактеризуйте порядок расчета таможенных платежей при временном ввозе контейнеров.</w:t>
      </w:r>
    </w:p>
    <w:p w:rsidR="009314FE" w:rsidRPr="009314FE" w:rsidRDefault="009314FE" w:rsidP="00A53136">
      <w:pPr>
        <w:widowControl/>
        <w:numPr>
          <w:ilvl w:val="0"/>
          <w:numId w:val="5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Раскройте порядок применения процедуры таможенного транзита при контейнерных перевозках.</w:t>
      </w:r>
    </w:p>
    <w:p w:rsidR="009314FE" w:rsidRPr="009314FE" w:rsidRDefault="009314FE" w:rsidP="00A53136">
      <w:pPr>
        <w:widowControl/>
        <w:numPr>
          <w:ilvl w:val="0"/>
          <w:numId w:val="5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Охарактеризуйте особенности транзита товаров в контейнерах через территорию ЕАЭС.</w:t>
      </w:r>
    </w:p>
    <w:p w:rsidR="009314FE" w:rsidRPr="009314FE" w:rsidRDefault="009314FE" w:rsidP="00A53136">
      <w:pPr>
        <w:widowControl/>
        <w:numPr>
          <w:ilvl w:val="0"/>
          <w:numId w:val="5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Перечислите сроки и условия таможенного транзита для контейнерных перевозок.</w:t>
      </w:r>
    </w:p>
    <w:p w:rsidR="009314FE" w:rsidRPr="009314FE" w:rsidRDefault="009314FE" w:rsidP="00A53136">
      <w:pPr>
        <w:widowControl/>
        <w:numPr>
          <w:ilvl w:val="0"/>
          <w:numId w:val="5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Раскройте порядок использования навигационных пломб при транзите контейнеров.</w:t>
      </w:r>
    </w:p>
    <w:p w:rsidR="009314FE" w:rsidRPr="009314FE" w:rsidRDefault="009314FE" w:rsidP="00A53136">
      <w:pPr>
        <w:widowControl/>
        <w:numPr>
          <w:ilvl w:val="0"/>
          <w:numId w:val="5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Опишите систему электронного сопровождения транзитных контейнерных перевозок.</w:t>
      </w:r>
    </w:p>
    <w:p w:rsidR="009314FE" w:rsidRPr="009314FE" w:rsidRDefault="009314FE" w:rsidP="00A53136">
      <w:pPr>
        <w:widowControl/>
        <w:numPr>
          <w:ilvl w:val="0"/>
          <w:numId w:val="5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Охарактеризуйте ответственность перевозчика за нарушение сроков и условий таможенного транзита.</w:t>
      </w:r>
    </w:p>
    <w:p w:rsidR="009314FE" w:rsidRPr="009314FE" w:rsidRDefault="009314FE" w:rsidP="00A53136">
      <w:pPr>
        <w:widowControl/>
        <w:numPr>
          <w:ilvl w:val="0"/>
          <w:numId w:val="6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Перечислите формы таможенного контроля, применяемые в отношении контейнерных перевозок.</w:t>
      </w:r>
    </w:p>
    <w:p w:rsidR="009314FE" w:rsidRPr="009314FE" w:rsidRDefault="009314FE" w:rsidP="00A53136">
      <w:pPr>
        <w:widowControl/>
        <w:numPr>
          <w:ilvl w:val="0"/>
          <w:numId w:val="6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Раскройте порядок использования инспекционно-досмотровых комплексов (ИДК) для сканирования контейнеров.</w:t>
      </w:r>
    </w:p>
    <w:p w:rsidR="009314FE" w:rsidRPr="009314FE" w:rsidRDefault="009314FE" w:rsidP="00A53136">
      <w:pPr>
        <w:widowControl/>
        <w:numPr>
          <w:ilvl w:val="0"/>
          <w:numId w:val="6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Охарактеризуйте риск-ориентированный подход при таможенном контроле контейнеров.</w:t>
      </w:r>
    </w:p>
    <w:p w:rsidR="009314FE" w:rsidRPr="009314FE" w:rsidRDefault="009314FE" w:rsidP="00A53136">
      <w:pPr>
        <w:widowControl/>
        <w:numPr>
          <w:ilvl w:val="0"/>
          <w:numId w:val="6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Опишите особенности таможенного контроля контейнерных перевозок в зависимости от вида транспорта (морской, железнодорожный, автомобильный).</w:t>
      </w:r>
    </w:p>
    <w:p w:rsidR="009314FE" w:rsidRPr="009314FE" w:rsidRDefault="009314FE" w:rsidP="00A53136">
      <w:pPr>
        <w:widowControl/>
        <w:numPr>
          <w:ilvl w:val="0"/>
          <w:numId w:val="6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Раскройте порядок взаимодействия таможенных органов и операторов контейнерных терминалов.</w:t>
      </w:r>
    </w:p>
    <w:p w:rsidR="009314FE" w:rsidRPr="009314FE" w:rsidRDefault="009314FE" w:rsidP="00A53136">
      <w:pPr>
        <w:widowControl/>
        <w:numPr>
          <w:ilvl w:val="0"/>
          <w:numId w:val="6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lastRenderedPageBreak/>
        <w:t>Охарактеризуйте особенности таможенного досмотра контейнеров с товарами.</w:t>
      </w:r>
    </w:p>
    <w:p w:rsidR="009314FE" w:rsidRPr="009314FE" w:rsidRDefault="009314FE" w:rsidP="00A53136">
      <w:pPr>
        <w:widowControl/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Перечислите индикаторы риска при контейнерных перевозках.</w:t>
      </w:r>
    </w:p>
    <w:p w:rsidR="009314FE" w:rsidRPr="009314FE" w:rsidRDefault="009314FE" w:rsidP="00A53136">
      <w:pPr>
        <w:widowControl/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Охарактеризуйте профили риска для контейнерных перевозок.</w:t>
      </w:r>
    </w:p>
    <w:p w:rsidR="009314FE" w:rsidRPr="009314FE" w:rsidRDefault="009314FE" w:rsidP="00A53136">
      <w:pPr>
        <w:widowControl/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Раскройте методы выявления контрабанды и недостоверного декларирования в контейнерах.</w:t>
      </w:r>
    </w:p>
    <w:p w:rsidR="009314FE" w:rsidRPr="009314FE" w:rsidRDefault="009314FE" w:rsidP="00A53136">
      <w:pPr>
        <w:widowControl/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Опишите порядок использования данных о весе, количестве мест, описании товара при оценке рисков.</w:t>
      </w:r>
    </w:p>
    <w:p w:rsidR="009314FE" w:rsidRPr="009314FE" w:rsidRDefault="009314FE" w:rsidP="00A53136">
      <w:pPr>
        <w:widowControl/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Перечислите меры по минимизации рисков при контейнерных перевозках.</w:t>
      </w:r>
    </w:p>
    <w:p w:rsidR="009314FE" w:rsidRPr="009314FE" w:rsidRDefault="009314FE" w:rsidP="00A53136">
      <w:pPr>
        <w:widowControl/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Охарактеризуйте практику применения системы управления рисками в морских портах при контейнерных перевозках.</w:t>
      </w:r>
    </w:p>
    <w:p w:rsidR="009314FE" w:rsidRPr="009314FE" w:rsidRDefault="009314FE" w:rsidP="00A53136">
      <w:pPr>
        <w:widowControl/>
        <w:numPr>
          <w:ilvl w:val="0"/>
          <w:numId w:val="8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Перечислите таможенные процедуры, применяемые в отношении припасов, перевозимых в контейнерах.</w:t>
      </w:r>
    </w:p>
    <w:p w:rsidR="009314FE" w:rsidRPr="009314FE" w:rsidRDefault="009314FE" w:rsidP="00A53136">
      <w:pPr>
        <w:widowControl/>
        <w:numPr>
          <w:ilvl w:val="0"/>
          <w:numId w:val="8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Охарактеризуйте особенности использования припасов во время международной перевозки в контейнерах.</w:t>
      </w:r>
    </w:p>
    <w:p w:rsidR="009314FE" w:rsidRPr="009314FE" w:rsidRDefault="009314FE" w:rsidP="00A53136">
      <w:pPr>
        <w:widowControl/>
        <w:numPr>
          <w:ilvl w:val="0"/>
          <w:numId w:val="8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Раскройте правовое регулирование перевозки опасных грузов в контейнерах.</w:t>
      </w:r>
    </w:p>
    <w:p w:rsidR="009314FE" w:rsidRPr="009314FE" w:rsidRDefault="009314FE" w:rsidP="00A53136">
      <w:pPr>
        <w:widowControl/>
        <w:numPr>
          <w:ilvl w:val="0"/>
          <w:numId w:val="8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Опишите требования к маркировке и документации при перевозке опасных грузов в контейнерах.</w:t>
      </w:r>
    </w:p>
    <w:p w:rsidR="009314FE" w:rsidRPr="009314FE" w:rsidRDefault="009314FE" w:rsidP="00A53136">
      <w:pPr>
        <w:widowControl/>
        <w:numPr>
          <w:ilvl w:val="0"/>
          <w:numId w:val="8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Охарактеризуйте особенности таможенного контроля опасных грузов в контейнерах.</w:t>
      </w:r>
    </w:p>
    <w:p w:rsidR="009314FE" w:rsidRPr="009314FE" w:rsidRDefault="009314FE" w:rsidP="00A53136">
      <w:pPr>
        <w:widowControl/>
        <w:numPr>
          <w:ilvl w:val="0"/>
          <w:numId w:val="8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Перечислите виды ответственности за нарушения при перевозке опасных грузов в контейнерах.</w:t>
      </w:r>
    </w:p>
    <w:p w:rsidR="009314FE" w:rsidRPr="009314FE" w:rsidRDefault="009314FE" w:rsidP="00A53136">
      <w:pPr>
        <w:widowControl/>
        <w:numPr>
          <w:ilvl w:val="0"/>
          <w:numId w:val="9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Проанализируйте решения таможенных органов по вопросам контейнерных перевозок (на примерах из практики).</w:t>
      </w:r>
    </w:p>
    <w:p w:rsidR="009314FE" w:rsidRPr="009314FE" w:rsidRDefault="009314FE" w:rsidP="00A53136">
      <w:pPr>
        <w:widowControl/>
        <w:numPr>
          <w:ilvl w:val="0"/>
          <w:numId w:val="9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Охарактеризуйте судебную практику по спорам, связанным с таможенным регулированием контейнерных перевозок.</w:t>
      </w:r>
    </w:p>
    <w:p w:rsidR="009278C6" w:rsidRPr="00A9087A" w:rsidRDefault="009278C6" w:rsidP="006C5B9C">
      <w:pPr>
        <w:pStyle w:val="13"/>
        <w:tabs>
          <w:tab w:val="left" w:pos="450"/>
          <w:tab w:val="left" w:pos="743"/>
        </w:tabs>
        <w:spacing w:after="0" w:line="30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EA5A9C" w:rsidRPr="00EA5A9C" w:rsidRDefault="00EA5A9C" w:rsidP="00EA5A9C">
      <w:pPr>
        <w:widowControl/>
        <w:suppressAutoHyphens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A5A9C"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 w:rsidRPr="00EA5A9C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A5A9C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задания</w:t>
      </w:r>
      <w:r w:rsidR="00E075D6">
        <w:rPr>
          <w:rFonts w:ascii="Times New Roman" w:hAnsi="Times New Roman"/>
          <w:iCs/>
          <w:sz w:val="28"/>
          <w:szCs w:val="28"/>
        </w:rPr>
        <w:t xml:space="preserve"> и ситуационные задачи.</w:t>
      </w:r>
    </w:p>
    <w:p w:rsidR="007E39C3" w:rsidRDefault="007E39C3" w:rsidP="007E39C3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E39C3" w:rsidRDefault="007E39C3" w:rsidP="00EA5A9C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Приме</w:t>
      </w:r>
      <w:r>
        <w:rPr>
          <w:rFonts w:ascii="Times New Roman" w:hAnsi="Times New Roman"/>
          <w:b/>
          <w:sz w:val="28"/>
          <w:szCs w:val="28"/>
        </w:rPr>
        <w:t xml:space="preserve">рный перечень </w:t>
      </w:r>
      <w:r w:rsidR="00EA5A9C">
        <w:rPr>
          <w:rFonts w:ascii="Times New Roman" w:hAnsi="Times New Roman"/>
          <w:b/>
          <w:sz w:val="28"/>
          <w:szCs w:val="28"/>
        </w:rPr>
        <w:t xml:space="preserve">тестовых заданий </w:t>
      </w:r>
    </w:p>
    <w:p w:rsidR="007E39C3" w:rsidRPr="00A9087A" w:rsidRDefault="007E39C3" w:rsidP="002210B9">
      <w:pPr>
        <w:pStyle w:val="13"/>
        <w:tabs>
          <w:tab w:val="left" w:pos="450"/>
          <w:tab w:val="left" w:pos="743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CE735C" w:rsidRDefault="006C5B9C" w:rsidP="007304FE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9314FE">
        <w:rPr>
          <w:rFonts w:ascii="Times New Roman" w:hAnsi="Times New Roman"/>
          <w:b/>
          <w:sz w:val="28"/>
          <w:szCs w:val="28"/>
        </w:rPr>
        <w:t>ценка знаний по компетенции ПК-4</w:t>
      </w:r>
    </w:p>
    <w:p w:rsidR="007304FE" w:rsidRPr="007304FE" w:rsidRDefault="007304FE" w:rsidP="007304FE">
      <w:pPr>
        <w:widowControl/>
        <w:suppressAutoHyphens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304FE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тестовые задания из нижеприведенного списка. </w:t>
      </w:r>
    </w:p>
    <w:p w:rsidR="002C7ACD" w:rsidRDefault="002C7ACD" w:rsidP="007304FE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314FE">
        <w:rPr>
          <w:rFonts w:ascii="Times New Roman" w:hAnsi="Times New Roman"/>
          <w:b/>
          <w:sz w:val="28"/>
          <w:szCs w:val="28"/>
        </w:rPr>
        <w:t>1. Что понимается под контейнером в соответствии с Таможенной конв</w:t>
      </w:r>
      <w:r>
        <w:rPr>
          <w:rFonts w:ascii="Times New Roman" w:hAnsi="Times New Roman"/>
          <w:b/>
          <w:sz w:val="28"/>
          <w:szCs w:val="28"/>
        </w:rPr>
        <w:t>енцией о контейнерах 1972 года?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А) Предмет транспортного оборудования, предназначенный для облегчения перевозки товаров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lastRenderedPageBreak/>
        <w:t>Б) Любое транспортное средство, зарегистрированное на территории государства-члена ЕАЭС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В) Устройство для хранения товаров на складе временного хранения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Г) Тара для перевозки жидких грузов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0043A6" w:rsidRDefault="009314FE" w:rsidP="000043A6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314FE">
        <w:rPr>
          <w:rFonts w:ascii="Times New Roman" w:hAnsi="Times New Roman"/>
          <w:b/>
          <w:sz w:val="28"/>
          <w:szCs w:val="28"/>
        </w:rPr>
        <w:t>2. Какие виды контейнерных перево</w:t>
      </w:r>
      <w:r w:rsidR="000043A6">
        <w:rPr>
          <w:rFonts w:ascii="Times New Roman" w:hAnsi="Times New Roman"/>
          <w:b/>
          <w:sz w:val="28"/>
          <w:szCs w:val="28"/>
        </w:rPr>
        <w:t>зок относятся к интермодальным?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А) Перевозки, осуществляемые одним видом транспорта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Б) Перевозки, при которых контейнеры передаются между разными видами транспорта без перегрузки самого контейнера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В) Перевозки, осуществляемые только железнодорожным транспортом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Г) Перевозки, осуществляемые только морским транспортом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0043A6" w:rsidRDefault="009314FE" w:rsidP="000043A6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43A6">
        <w:rPr>
          <w:rFonts w:ascii="Times New Roman" w:hAnsi="Times New Roman"/>
          <w:b/>
          <w:sz w:val="28"/>
          <w:szCs w:val="28"/>
        </w:rPr>
        <w:t>3. Какой документ устанавливает обязательные требования к конструк</w:t>
      </w:r>
      <w:r w:rsidR="000043A6">
        <w:rPr>
          <w:rFonts w:ascii="Times New Roman" w:hAnsi="Times New Roman"/>
          <w:b/>
          <w:sz w:val="28"/>
          <w:szCs w:val="28"/>
        </w:rPr>
        <w:t>ции и безопасности контейнеров?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А) Таможенный кодекс ЕАЭС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Б) Федеральный закон «О таможенном регулировании в Российской Федерации»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В) Международная конвенция по безопасным контейнерам (КБК)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Г) Таможенная конвенция о контейнерах 1972 года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9314FE" w:rsidRDefault="009314FE" w:rsidP="000043A6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b/>
          <w:sz w:val="28"/>
          <w:szCs w:val="28"/>
        </w:rPr>
        <w:t>4. Какая таможенная процедура наиболее часто применяется в отношении контейнеров, ввозимых на таможенную территорию</w:t>
      </w:r>
      <w:r w:rsidR="000043A6">
        <w:rPr>
          <w:rFonts w:ascii="Times New Roman" w:hAnsi="Times New Roman"/>
          <w:sz w:val="28"/>
          <w:szCs w:val="28"/>
        </w:rPr>
        <w:t xml:space="preserve"> ЕАЭС?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А) Выпуск для внутреннего потребления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Б) Временный ввоз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В) Экспорт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Г) Реимпорт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b/>
          <w:sz w:val="28"/>
          <w:szCs w:val="28"/>
        </w:rPr>
        <w:t>5. Каков максимальный срок временного ввоза контейнеров на таможенную территорию ЕАЭС</w:t>
      </w:r>
      <w:r w:rsidRPr="009314FE">
        <w:rPr>
          <w:rFonts w:ascii="Times New Roman" w:hAnsi="Times New Roman"/>
          <w:sz w:val="28"/>
          <w:szCs w:val="28"/>
        </w:rPr>
        <w:t>?</w:t>
      </w:r>
    </w:p>
    <w:p w:rsidR="009314FE" w:rsidRPr="009314FE" w:rsidRDefault="009314FE" w:rsidP="000043A6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(Выберит</w:t>
      </w:r>
      <w:r w:rsidR="000043A6">
        <w:rPr>
          <w:rFonts w:ascii="Times New Roman" w:hAnsi="Times New Roman"/>
          <w:sz w:val="28"/>
          <w:szCs w:val="28"/>
        </w:rPr>
        <w:t>е несколько правильных ответов)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А) 3 месяца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Б) 6 месяцев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В) 12 месяцев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Г) Срок не ограничен при условии, что контейнеры остаются в собственности иностранного лица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0043A6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43A6">
        <w:rPr>
          <w:rFonts w:ascii="Times New Roman" w:hAnsi="Times New Roman"/>
          <w:b/>
          <w:sz w:val="28"/>
          <w:szCs w:val="28"/>
        </w:rPr>
        <w:t>6. По какому коду ТН ВЭД ЕАЭС классифицируются контейнеры как транспортное оборудование?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А) 8609 00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Б) 9801 00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В) 3923 10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Г) 7309 00</w:t>
      </w:r>
    </w:p>
    <w:p w:rsidR="009314FE" w:rsidRPr="000043A6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b/>
          <w:sz w:val="28"/>
          <w:szCs w:val="28"/>
        </w:rPr>
        <w:t>7. Какие сведения должны быть указаны в транспортной (перевозочной) декларации при контейнерных перевозках</w:t>
      </w:r>
      <w:r w:rsidRPr="009314FE">
        <w:rPr>
          <w:rFonts w:ascii="Times New Roman" w:hAnsi="Times New Roman"/>
          <w:sz w:val="28"/>
          <w:szCs w:val="28"/>
        </w:rPr>
        <w:t>?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А) Маркировка и идентификационный номер контейнера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Б) Пломбы и их идентификационные номера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В) Вес брутто товаров в контейнере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Г) Все перечисленные сведения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0043A6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43A6">
        <w:rPr>
          <w:rFonts w:ascii="Times New Roman" w:hAnsi="Times New Roman"/>
          <w:b/>
          <w:sz w:val="28"/>
          <w:szCs w:val="28"/>
        </w:rPr>
        <w:t>8. Какие индикаторы риска характерны для контейнерных перевозок?</w:t>
      </w:r>
    </w:p>
    <w:p w:rsidR="009314FE" w:rsidRPr="000043A6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43A6">
        <w:rPr>
          <w:rFonts w:ascii="Times New Roman" w:hAnsi="Times New Roman"/>
          <w:b/>
          <w:sz w:val="28"/>
          <w:szCs w:val="28"/>
        </w:rPr>
        <w:t>(Выберите несколько правильных ответов)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А) Расхождение между заявленным и фактическим весом контейнера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Б) Отсутствие пломб или повреждение запорно-пломбировочных устройств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В) Несоответствие описания товара в документах визуальному осмотру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Г) Наличие сопроводительных документов</w:t>
      </w:r>
    </w:p>
    <w:p w:rsidR="009314FE" w:rsidRPr="000043A6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314FE" w:rsidRPr="000043A6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43A6">
        <w:rPr>
          <w:rFonts w:ascii="Times New Roman" w:hAnsi="Times New Roman"/>
          <w:b/>
          <w:sz w:val="28"/>
          <w:szCs w:val="28"/>
        </w:rPr>
        <w:t>9. Какова основная цель использования навигационных пломб при транзите контейнеров?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А) Обеспечение сохранности товаров и отслеживание маршрута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Б) Ускорение таможенных операций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В) Снижение таможенных пошлин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Г) Автоматическое декларирование товаров</w:t>
      </w:r>
    </w:p>
    <w:p w:rsid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43A6" w:rsidRPr="009314FE" w:rsidRDefault="000043A6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0043A6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43A6">
        <w:rPr>
          <w:rFonts w:ascii="Times New Roman" w:hAnsi="Times New Roman"/>
          <w:b/>
          <w:sz w:val="28"/>
          <w:szCs w:val="28"/>
        </w:rPr>
        <w:lastRenderedPageBreak/>
        <w:t>10. Какие формы таможенного контроля применяются в отношении контейнерных перевозок?</w:t>
      </w:r>
    </w:p>
    <w:p w:rsidR="009314FE" w:rsidRPr="000043A6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43A6">
        <w:rPr>
          <w:rFonts w:ascii="Times New Roman" w:hAnsi="Times New Roman"/>
          <w:b/>
          <w:sz w:val="28"/>
          <w:szCs w:val="28"/>
        </w:rPr>
        <w:t>(Выберите несколько правильных ответов)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А) Проверка документов и сведений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Б) Таможенный осмотр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В) Таможенный досмотр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Г) Личный таможенный досмотр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0043A6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43A6">
        <w:rPr>
          <w:rFonts w:ascii="Times New Roman" w:hAnsi="Times New Roman"/>
          <w:b/>
          <w:sz w:val="28"/>
          <w:szCs w:val="28"/>
        </w:rPr>
        <w:t>11. Что относится к припасам, перевозимым в контейнерах?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А) Предметы материально-технического снабжения для обеспечения работы транспортного средства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Б) Товары, предназначенные для продажи пассажирам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В) Личные вещи членов экипажа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Г) Запасные части для ремонта транспортного средства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0043A6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43A6">
        <w:rPr>
          <w:rFonts w:ascii="Times New Roman" w:hAnsi="Times New Roman"/>
          <w:b/>
          <w:sz w:val="28"/>
          <w:szCs w:val="28"/>
        </w:rPr>
        <w:t>12. Каков порядок таможенного контроля опасных грузов, перевозимых в контейнерах?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А) Не осуществляется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Б) Осуществляется с учётом требований международных договоров о перевозке опасных грузов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В) Осуществляется только при наличии разрешения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Г) Осуществляется без проверки документов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0043A6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43A6">
        <w:rPr>
          <w:rFonts w:ascii="Times New Roman" w:hAnsi="Times New Roman"/>
          <w:b/>
          <w:sz w:val="28"/>
          <w:szCs w:val="28"/>
        </w:rPr>
        <w:t>13. Какие документы требуются при перевозке опасных грузов в контейнерах?</w:t>
      </w:r>
    </w:p>
    <w:p w:rsidR="009314FE" w:rsidRPr="000043A6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43A6">
        <w:rPr>
          <w:rFonts w:ascii="Times New Roman" w:hAnsi="Times New Roman"/>
          <w:b/>
          <w:sz w:val="28"/>
          <w:szCs w:val="28"/>
        </w:rPr>
        <w:t>(Выберите несколько правильных ответов)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А) Свидетельство о допущении транспортного средства к перевозке опасных грузов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Б) Декларация безопасности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В) Паспорт безопасности товара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Г) Транспортная накладная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0043A6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43A6">
        <w:rPr>
          <w:rFonts w:ascii="Times New Roman" w:hAnsi="Times New Roman"/>
          <w:b/>
          <w:sz w:val="28"/>
          <w:szCs w:val="28"/>
        </w:rPr>
        <w:lastRenderedPageBreak/>
        <w:t>14. В каком порядке осуществляется взаимодействие таможенных органов и операторов контейнерных терминалов?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А) Операторы контейнерных терминалов предоставляют сведения о прибытии/убытии контейнеров в электронной форме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Б) Взаимодействие не предусмотрено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В) Операторы контейнерных терминалов обязаны присутствовать при каждом досмотре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Г) Операторы контейнерных терминалов не имеют никаких обязанностей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0043A6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43A6">
        <w:rPr>
          <w:rFonts w:ascii="Times New Roman" w:hAnsi="Times New Roman"/>
          <w:b/>
          <w:sz w:val="28"/>
          <w:szCs w:val="28"/>
        </w:rPr>
        <w:t>15. Какие технологии используются для сканирования контейнеров при таможенном контроле?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А) Инспекционно-досмотровые комплексы (ИДК)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Б) Рентгеновские установки для досмотра багажа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В) Стационарные металлоискатели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Г) Тепловизоры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0043A6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43A6">
        <w:rPr>
          <w:rFonts w:ascii="Times New Roman" w:hAnsi="Times New Roman"/>
          <w:b/>
          <w:sz w:val="28"/>
          <w:szCs w:val="28"/>
        </w:rPr>
        <w:t>16. Каков порядок завершения таможенной процедуры временного ввоза контейнеров?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А) Обратный вывоз контейнеров с таможенной территории ЕАЭС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Б) Помещение под иную таможенную процедуру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В) Уничтожение контейнеров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Г) Передача контейнеров третьим лицам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0043A6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43A6">
        <w:rPr>
          <w:rFonts w:ascii="Times New Roman" w:hAnsi="Times New Roman"/>
          <w:b/>
          <w:sz w:val="28"/>
          <w:szCs w:val="28"/>
        </w:rPr>
        <w:t>17. Какая ответственность предусмотрена за нарушение сроков временного ввоза контейнеров?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А) Административная ответственность по ст. 16.18 КоАП РФ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Б) Уголовная ответственность по ст. 194 УК РФ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В) Гражданско-правовая ответственность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Г) Дисциплинарная ответственность</w:t>
      </w:r>
    </w:p>
    <w:p w:rsid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43A6" w:rsidRPr="009314FE" w:rsidRDefault="000043A6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0043A6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43A6">
        <w:rPr>
          <w:rFonts w:ascii="Times New Roman" w:hAnsi="Times New Roman"/>
          <w:b/>
          <w:sz w:val="28"/>
          <w:szCs w:val="28"/>
        </w:rPr>
        <w:lastRenderedPageBreak/>
        <w:t>18. Какие меры по минимизации рисков применяются при контейнерных перевозках?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А) Таможенный досмотр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Б) Проверка документов и сведений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В) Использование навигационных пломб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Г) Все перечисленные меры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0043A6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43A6">
        <w:rPr>
          <w:rFonts w:ascii="Times New Roman" w:hAnsi="Times New Roman"/>
          <w:b/>
          <w:sz w:val="28"/>
          <w:szCs w:val="28"/>
        </w:rPr>
        <w:t>19. Каков порядок электронного сопровождения транзитных контейнерных перевозок?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А) Перевозчик предоставляет сведения в электронной форме в таможенный орган отправления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Б) Перевозчик предоставляет сведения на бумажном носителе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В) Перевозчик устно уведомляет таможенный орган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Г) Электронное сопровождение не применяется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0043A6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43A6">
        <w:rPr>
          <w:rFonts w:ascii="Times New Roman" w:hAnsi="Times New Roman"/>
          <w:b/>
          <w:sz w:val="28"/>
          <w:szCs w:val="28"/>
        </w:rPr>
        <w:t>20. Какие особенности таможенного контроля контейнерных перевозок установлены для морского транспорта?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А) Контроль осуществляется в морском порту с использованием судовых документов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Б) Контроль не осуществляется в отношении морских контейнерных перевозок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В) Контроль осуществляется только на государственной границе</w:t>
      </w:r>
    </w:p>
    <w:p w:rsidR="009278C6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Г) Контроль осуществляется по упрощённой процедуре</w:t>
      </w:r>
    </w:p>
    <w:p w:rsidR="009314FE" w:rsidRDefault="009314FE" w:rsidP="00C80677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A5A9C" w:rsidRPr="00EA5A9C" w:rsidRDefault="00EA5A9C" w:rsidP="00EA5A9C">
      <w:pPr>
        <w:widowControl/>
        <w:suppressAutoHyphens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A5A9C">
        <w:rPr>
          <w:rFonts w:ascii="Times New Roman" w:eastAsia="Calibri" w:hAnsi="Times New Roman"/>
          <w:b/>
          <w:bCs/>
          <w:sz w:val="28"/>
          <w:szCs w:val="28"/>
        </w:rPr>
        <w:t xml:space="preserve">Примерный перечень ситуационных задач </w:t>
      </w:r>
    </w:p>
    <w:p w:rsidR="006C5B9C" w:rsidRPr="009D7625" w:rsidRDefault="006C5B9C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489B" w:rsidRPr="00D876A9" w:rsidRDefault="00CE489B" w:rsidP="00730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876A9">
        <w:rPr>
          <w:rFonts w:ascii="Times New Roman" w:hAnsi="Times New Roman"/>
          <w:b/>
          <w:sz w:val="28"/>
          <w:szCs w:val="28"/>
        </w:rPr>
        <w:t>Оценка умен</w:t>
      </w:r>
      <w:r w:rsidR="00D876A9" w:rsidRPr="00D876A9">
        <w:rPr>
          <w:rFonts w:ascii="Times New Roman" w:hAnsi="Times New Roman"/>
          <w:b/>
          <w:sz w:val="28"/>
          <w:szCs w:val="28"/>
        </w:rPr>
        <w:t>ий</w:t>
      </w:r>
      <w:r w:rsidR="000043A6">
        <w:rPr>
          <w:rFonts w:ascii="Times New Roman" w:hAnsi="Times New Roman"/>
          <w:b/>
          <w:sz w:val="28"/>
          <w:szCs w:val="28"/>
        </w:rPr>
        <w:t xml:space="preserve"> и навыков по компетенции ПК-4</w:t>
      </w:r>
    </w:p>
    <w:p w:rsidR="007304FE" w:rsidRDefault="007304FE" w:rsidP="00D876A9">
      <w:pPr>
        <w:spacing w:after="0" w:line="300" w:lineRule="auto"/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Задача 1 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 xml:space="preserve">В морской порт прибыло судно с 50 сорокафутовыми контейнерами. Часть контейнеров следует транзитом в другие страны, часть будет выгружена в порту. Оператор контейнерного терминала обратился за разъяснением порядка совершения таможенных операций в отношении контейнеров, </w:t>
      </w:r>
      <w:r w:rsidRPr="000043A6">
        <w:rPr>
          <w:rFonts w:ascii="Times New Roman" w:hAnsi="Times New Roman"/>
          <w:sz w:val="28"/>
          <w:szCs w:val="28"/>
        </w:rPr>
        <w:lastRenderedPageBreak/>
        <w:t>которые будут перегружены на железнодорожный транспорт.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i/>
          <w:iCs/>
          <w:sz w:val="28"/>
          <w:szCs w:val="28"/>
        </w:rPr>
        <w:t>Вопросы:</w:t>
      </w:r>
    </w:p>
    <w:p w:rsidR="000043A6" w:rsidRPr="000043A6" w:rsidRDefault="000043A6" w:rsidP="00A5313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 какому виду контейнерных перевозок относится данная операция?</w:t>
      </w:r>
    </w:p>
    <w:p w:rsidR="000043A6" w:rsidRPr="000043A6" w:rsidRDefault="000043A6" w:rsidP="00A5313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Каков порядок совершения таможенных операций при перегрузке контейнеров с морского на железнодорожный транспорт?</w:t>
      </w:r>
    </w:p>
    <w:p w:rsidR="000043A6" w:rsidRPr="000043A6" w:rsidRDefault="000043A6" w:rsidP="00A5313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Какие документы необходимо представить в таможенный орган?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043A6">
        <w:rPr>
          <w:rFonts w:ascii="Times New Roman" w:hAnsi="Times New Roman"/>
          <w:b/>
          <w:bCs/>
          <w:sz w:val="28"/>
          <w:szCs w:val="28"/>
        </w:rPr>
        <w:t xml:space="preserve">Задача 2 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При проведении таможенного контроля контейнерной перевозки должностное лицо таможенного органа руководствуется нормами Федерального закона № 289-ФЗ. Перевозчик утверждает, что приоритет должны иметь нормы Таможенной конвенции о контейнерах 1972 года.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i/>
          <w:iCs/>
          <w:sz w:val="28"/>
          <w:szCs w:val="28"/>
        </w:rPr>
        <w:t>Вопросы:</w:t>
      </w:r>
    </w:p>
    <w:p w:rsidR="000043A6" w:rsidRPr="000043A6" w:rsidRDefault="000043A6" w:rsidP="00A5313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Кто прав в данной ситуации?</w:t>
      </w:r>
    </w:p>
    <w:p w:rsidR="000043A6" w:rsidRPr="000043A6" w:rsidRDefault="000043A6" w:rsidP="00A5313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 соотносятся нормы международных договоров и национального законодательства в сфере таможенного регулирования?</w:t>
      </w:r>
    </w:p>
    <w:p w:rsidR="000043A6" w:rsidRPr="000043A6" w:rsidRDefault="000043A6" w:rsidP="00A5313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Каков порядок разрешения коллизий между нормами международных договоров?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043A6">
        <w:rPr>
          <w:rFonts w:ascii="Times New Roman" w:hAnsi="Times New Roman"/>
          <w:b/>
          <w:bCs/>
          <w:sz w:val="28"/>
          <w:szCs w:val="28"/>
        </w:rPr>
        <w:t xml:space="preserve">Задача 3 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На таможенную территорию ЕАЭС ввезены 20-футовые контейнеры для осуществления международной перевозки товаров. Контейнеры принадлежат иностранному перевозчику. Таможенный орган потребовал уплатить таможенные пошлины на контейнеры, ссылаясь на то, что они являются товаром.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i/>
          <w:iCs/>
          <w:sz w:val="28"/>
          <w:szCs w:val="28"/>
        </w:rPr>
        <w:t>Вопросы:</w:t>
      </w:r>
    </w:p>
    <w:p w:rsidR="000043A6" w:rsidRPr="000043A6" w:rsidRDefault="000043A6" w:rsidP="00A531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Правомерно ли требование таможенного органа?</w:t>
      </w:r>
    </w:p>
    <w:p w:rsidR="000043A6" w:rsidRPr="000043A6" w:rsidRDefault="000043A6" w:rsidP="00A531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 какой категории объектов таможенного регулирования относятся контейнеры?</w:t>
      </w:r>
    </w:p>
    <w:p w:rsidR="000043A6" w:rsidRPr="000043A6" w:rsidRDefault="000043A6" w:rsidP="00A531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Какая таможенная процедура применяется в отношении контейнеров в данной ситуации?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043A6">
        <w:rPr>
          <w:rFonts w:ascii="Times New Roman" w:hAnsi="Times New Roman"/>
          <w:b/>
          <w:bCs/>
          <w:sz w:val="28"/>
          <w:szCs w:val="28"/>
        </w:rPr>
        <w:t xml:space="preserve">Задача 4 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Декларант заявил при ввозе контейнеров код ТН ВЭД 8609 00 (контейнеры специальные). Таможенный орган переквалифицировал товар с кодом 3923 10 (ящики, коробки, корзины и аналогичные изделия из пластмасс).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i/>
          <w:iCs/>
          <w:sz w:val="28"/>
          <w:szCs w:val="28"/>
        </w:rPr>
        <w:t>Вопросы:</w:t>
      </w:r>
    </w:p>
    <w:p w:rsidR="000043A6" w:rsidRPr="000043A6" w:rsidRDefault="000043A6" w:rsidP="00A5313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Какие критерии используются для разграничения данных товарных позиций?</w:t>
      </w:r>
    </w:p>
    <w:p w:rsidR="000043A6" w:rsidRPr="000043A6" w:rsidRDefault="000043A6" w:rsidP="00A5313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Каков порядок обжалования решения таможенного органа по классификации товара?</w:t>
      </w:r>
    </w:p>
    <w:p w:rsidR="000043A6" w:rsidRPr="000043A6" w:rsidRDefault="000043A6" w:rsidP="00A5313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Какие последствия наступают для декларанта в случае неправильной классификации?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043A6">
        <w:rPr>
          <w:rFonts w:ascii="Times New Roman" w:hAnsi="Times New Roman"/>
          <w:b/>
          <w:bCs/>
          <w:sz w:val="28"/>
          <w:szCs w:val="28"/>
        </w:rPr>
        <w:lastRenderedPageBreak/>
        <w:t xml:space="preserve">Задача 5 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Перевозчик ввез на таможенную территорию ЕАЭС партию контейнеров с товарами. При прибытии перевозчик не уведомил таможенный орган, считая, что контейнеры, в отличие от товаров, не подлежат уведомлению.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i/>
          <w:iCs/>
          <w:sz w:val="28"/>
          <w:szCs w:val="28"/>
        </w:rPr>
        <w:t>Вопросы:</w:t>
      </w:r>
    </w:p>
    <w:p w:rsidR="000043A6" w:rsidRPr="000043A6" w:rsidRDefault="000043A6" w:rsidP="00A5313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Прав ли перевозчик?</w:t>
      </w:r>
    </w:p>
    <w:p w:rsidR="000043A6" w:rsidRPr="000043A6" w:rsidRDefault="000043A6" w:rsidP="00A5313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Каков порядок уведомления о прибытии контейнеров?</w:t>
      </w:r>
    </w:p>
    <w:p w:rsidR="000043A6" w:rsidRPr="000043A6" w:rsidRDefault="000043A6" w:rsidP="00A5313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Какая ответственность предусмотрена за нарушение порядка уведомления?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043A6">
        <w:rPr>
          <w:rFonts w:ascii="Times New Roman" w:hAnsi="Times New Roman"/>
          <w:b/>
          <w:bCs/>
          <w:sz w:val="28"/>
          <w:szCs w:val="28"/>
        </w:rPr>
        <w:t xml:space="preserve">Задача 6 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Контейнер с товарами следует транзитом через территорию ЕАЭС. Перевозчик уведомил таможенный орган о транзите в электронной форме, но навигационные пломбы установлены не были. Таможенный орган потребовал установки пломб.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i/>
          <w:iCs/>
          <w:sz w:val="28"/>
          <w:szCs w:val="28"/>
        </w:rPr>
        <w:t>Вопросы:</w:t>
      </w:r>
    </w:p>
    <w:p w:rsidR="000043A6" w:rsidRPr="000043A6" w:rsidRDefault="000043A6" w:rsidP="00A5313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Правомерно ли требование таможенного органа?</w:t>
      </w:r>
    </w:p>
    <w:p w:rsidR="000043A6" w:rsidRPr="000043A6" w:rsidRDefault="000043A6" w:rsidP="00A5313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В каких случаях требуется установка навигационных пломб при транзите контейнеров?</w:t>
      </w:r>
    </w:p>
    <w:p w:rsidR="000043A6" w:rsidRPr="000043A6" w:rsidRDefault="000043A6" w:rsidP="00A5313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Каков порядок установки и использования навигационных пломб?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043A6">
        <w:rPr>
          <w:rFonts w:ascii="Times New Roman" w:hAnsi="Times New Roman"/>
          <w:b/>
          <w:bCs/>
          <w:sz w:val="28"/>
          <w:szCs w:val="28"/>
        </w:rPr>
        <w:t xml:space="preserve">Задача 7 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При анализе документов на контейнерную перевозку выявлено расхождение между заявленным весом контейнера и данными автоматического взвешивания. Расхождение составило 15%.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i/>
          <w:iCs/>
          <w:sz w:val="28"/>
          <w:szCs w:val="28"/>
        </w:rPr>
        <w:t>Вопросы:</w:t>
      </w:r>
    </w:p>
    <w:p w:rsidR="000043A6" w:rsidRPr="000043A6" w:rsidRDefault="000043A6" w:rsidP="00A5313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Является ли данное расхождение индикатором риска?</w:t>
      </w:r>
    </w:p>
    <w:p w:rsidR="000043A6" w:rsidRPr="000043A6" w:rsidRDefault="000043A6" w:rsidP="00A5313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Какие меры по минимизации риска должны быть применены?</w:t>
      </w:r>
    </w:p>
    <w:p w:rsidR="000043A6" w:rsidRPr="000043A6" w:rsidRDefault="000043A6" w:rsidP="00A5313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Каков порядок действий должностного лица таможенного органа?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043A6">
        <w:rPr>
          <w:rFonts w:ascii="Times New Roman" w:hAnsi="Times New Roman"/>
          <w:b/>
          <w:bCs/>
          <w:sz w:val="28"/>
          <w:szCs w:val="28"/>
        </w:rPr>
        <w:t xml:space="preserve">Задача 8 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При проведении таможенного контроля контейнера с помощью ИДК на изображении выявлены тёмные участки, указывающие на возможное наличие незаявленных товаров. Таможенный орган принял решение о проведении таможенного досмотра.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i/>
          <w:iCs/>
          <w:sz w:val="28"/>
          <w:szCs w:val="28"/>
        </w:rPr>
        <w:t>Вопросы:</w:t>
      </w:r>
    </w:p>
    <w:p w:rsidR="000043A6" w:rsidRPr="000043A6" w:rsidRDefault="000043A6" w:rsidP="00A5313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Правомерно ли решение таможенного органа?</w:t>
      </w:r>
    </w:p>
    <w:p w:rsidR="000043A6" w:rsidRPr="000043A6" w:rsidRDefault="000043A6" w:rsidP="00A5313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Каков порядок проведения таможенного досмотра контейнера?</w:t>
      </w:r>
    </w:p>
    <w:p w:rsidR="000043A6" w:rsidRPr="000043A6" w:rsidRDefault="000043A6" w:rsidP="00A5313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Какие права имеет декларант (перевозчик) при проведении досмотра?</w:t>
      </w:r>
    </w:p>
    <w:p w:rsid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043A6">
        <w:rPr>
          <w:rFonts w:ascii="Times New Roman" w:hAnsi="Times New Roman"/>
          <w:b/>
          <w:bCs/>
          <w:sz w:val="28"/>
          <w:szCs w:val="28"/>
        </w:rPr>
        <w:lastRenderedPageBreak/>
        <w:t xml:space="preserve">Задача 9 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В контейнере на борту морского судна перевозятся припасы: топливо, смазочные материалы, продукты питания для экипажа. Капитан судна утверждает, что припасы не подлежат таможенному декларированию.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i/>
          <w:iCs/>
          <w:sz w:val="28"/>
          <w:szCs w:val="28"/>
        </w:rPr>
        <w:t>Вопросы:</w:t>
      </w:r>
    </w:p>
    <w:p w:rsidR="000043A6" w:rsidRPr="000043A6" w:rsidRDefault="000043A6" w:rsidP="00A5313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Прав ли капитан судна?</w:t>
      </w:r>
    </w:p>
    <w:p w:rsidR="000043A6" w:rsidRPr="000043A6" w:rsidRDefault="000043A6" w:rsidP="00A5313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Каков порядок декларирования припасов?</w:t>
      </w:r>
    </w:p>
    <w:p w:rsidR="000043A6" w:rsidRPr="000043A6" w:rsidRDefault="000043A6" w:rsidP="00A5313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Какие последствия наступают за недекларирование припасов?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043A6">
        <w:rPr>
          <w:rFonts w:ascii="Times New Roman" w:hAnsi="Times New Roman"/>
          <w:b/>
          <w:bCs/>
          <w:sz w:val="28"/>
          <w:szCs w:val="28"/>
        </w:rPr>
        <w:t xml:space="preserve">Задача 10 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В контейнере, прибывшем из Китая, перевозятся литий-ионные аккумуляторы (опасный груз класса 9). При проверке документов выявлено, что отсутствует свидетельство о допущении транспортного средства к перевозке опасных грузов.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i/>
          <w:iCs/>
          <w:sz w:val="28"/>
          <w:szCs w:val="28"/>
        </w:rPr>
        <w:t>Вопросы:</w:t>
      </w:r>
    </w:p>
    <w:p w:rsidR="000043A6" w:rsidRPr="000043A6" w:rsidRDefault="000043A6" w:rsidP="00A5313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Какие требования предъявляются к перевозке литий-ионных аккумуляторов?</w:t>
      </w:r>
    </w:p>
    <w:p w:rsidR="000043A6" w:rsidRPr="000043A6" w:rsidRDefault="000043A6" w:rsidP="00A5313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Какая ответственность предусмотрена за нарушение требований перевозки опасных грузов?</w:t>
      </w:r>
    </w:p>
    <w:p w:rsidR="000043A6" w:rsidRPr="000043A6" w:rsidRDefault="000043A6" w:rsidP="00A5313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Какие меры может принять таможенный орган?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043A6">
        <w:rPr>
          <w:rFonts w:ascii="Times New Roman" w:hAnsi="Times New Roman"/>
          <w:b/>
          <w:bCs/>
          <w:sz w:val="28"/>
          <w:szCs w:val="28"/>
        </w:rPr>
        <w:t xml:space="preserve">Задача 11 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Контейнеры были временно ввезены на таможенную территорию ЕАЭС для международной перевозки. По истечении 14 месяцев контейнеры не были вывезены. Перевозчик обратился с заявлением о продлении срока временного ввоза.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i/>
          <w:iCs/>
          <w:sz w:val="28"/>
          <w:szCs w:val="28"/>
        </w:rPr>
        <w:t>Вопросы:</w:t>
      </w:r>
    </w:p>
    <w:p w:rsidR="000043A6" w:rsidRPr="000043A6" w:rsidRDefault="000043A6" w:rsidP="00A5313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Возможно ли продление срока временного ввоза?</w:t>
      </w:r>
    </w:p>
    <w:p w:rsidR="000043A6" w:rsidRPr="000043A6" w:rsidRDefault="000043A6" w:rsidP="00A5313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Каков максимальный срок временного ввоза контейнеров?</w:t>
      </w:r>
    </w:p>
    <w:p w:rsidR="000043A6" w:rsidRPr="000043A6" w:rsidRDefault="000043A6" w:rsidP="00A5313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Какие последствия наступают в случае нарушения срока временного ввоза?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043A6">
        <w:rPr>
          <w:rFonts w:ascii="Times New Roman" w:hAnsi="Times New Roman"/>
          <w:b/>
          <w:bCs/>
          <w:sz w:val="28"/>
          <w:szCs w:val="28"/>
        </w:rPr>
        <w:t>Задача 12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Оператор контейнерного терминала не предоставил таможенному органу сведения о прибытии контейнеров в электронной форме, ссылаясь на отсутствие технической возможности.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i/>
          <w:iCs/>
          <w:sz w:val="28"/>
          <w:szCs w:val="28"/>
        </w:rPr>
        <w:t>Вопросы:</w:t>
      </w:r>
    </w:p>
    <w:p w:rsidR="000043A6" w:rsidRPr="000043A6" w:rsidRDefault="000043A6" w:rsidP="00A5313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Каковы обязанности оператора контейнерного терминала по предоставлению сведений?</w:t>
      </w:r>
    </w:p>
    <w:p w:rsidR="000043A6" w:rsidRPr="000043A6" w:rsidRDefault="000043A6" w:rsidP="00A5313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Какая ответственность предусмотрена за непредоставление сведений?</w:t>
      </w:r>
    </w:p>
    <w:p w:rsidR="000043A6" w:rsidRDefault="000043A6" w:rsidP="00A5313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В каком порядке осуществляется взаимодействие таможенных органов и операторов контейнерных терминалов?</w:t>
      </w:r>
    </w:p>
    <w:p w:rsidR="000043A6" w:rsidRPr="000043A6" w:rsidRDefault="000043A6" w:rsidP="000043A6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043A6">
        <w:rPr>
          <w:rFonts w:ascii="Times New Roman" w:hAnsi="Times New Roman"/>
          <w:b/>
          <w:bCs/>
          <w:sz w:val="28"/>
          <w:szCs w:val="28"/>
        </w:rPr>
        <w:lastRenderedPageBreak/>
        <w:t xml:space="preserve">Задача 13 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Перевозчик осуществляет транзитную перевозку товаров в контейнере по территории ЕАЭС. Перевозчик выбрал бумажную форму транзитной декларации, ссылаясь на возможность выбора формы по своему усмотрению.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i/>
          <w:iCs/>
          <w:sz w:val="28"/>
          <w:szCs w:val="28"/>
        </w:rPr>
        <w:t>Вопросы:</w:t>
      </w:r>
    </w:p>
    <w:p w:rsidR="000043A6" w:rsidRPr="000043A6" w:rsidRDefault="000043A6" w:rsidP="00A5313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Прав ли перевозчик?</w:t>
      </w:r>
    </w:p>
    <w:p w:rsidR="000043A6" w:rsidRPr="000043A6" w:rsidRDefault="000043A6" w:rsidP="00A5313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В каких случаях обязательно применение электронной формы?</w:t>
      </w:r>
    </w:p>
    <w:p w:rsidR="000043A6" w:rsidRPr="000043A6" w:rsidRDefault="000043A6" w:rsidP="00A5313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Каковы преимущества электронного сопровождения транзитных перевозок?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043A6">
        <w:rPr>
          <w:rFonts w:ascii="Times New Roman" w:hAnsi="Times New Roman"/>
          <w:b/>
          <w:bCs/>
          <w:sz w:val="28"/>
          <w:szCs w:val="28"/>
        </w:rPr>
        <w:t xml:space="preserve">Задача 14 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Таможенный орган принял решение о проведении таможенного досмотра контейнера с товарами. Декларант не согласен с решением, считая, что контейнер был отобран для досмотра без достаточных оснований.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i/>
          <w:iCs/>
          <w:sz w:val="28"/>
          <w:szCs w:val="28"/>
        </w:rPr>
        <w:t>Вопросы:</w:t>
      </w:r>
    </w:p>
    <w:p w:rsidR="000043A6" w:rsidRPr="000043A6" w:rsidRDefault="000043A6" w:rsidP="00A53136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На основании каких критериев осуществляется отбор контейнеров для досмотра?</w:t>
      </w:r>
    </w:p>
    <w:p w:rsidR="000043A6" w:rsidRPr="000043A6" w:rsidRDefault="000043A6" w:rsidP="00A53136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Каков порядок обжалования решения о проведении таможенного досмотра?</w:t>
      </w:r>
    </w:p>
    <w:p w:rsidR="000043A6" w:rsidRPr="000043A6" w:rsidRDefault="000043A6" w:rsidP="00A53136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Какие права имеет декларант при проведении досмотра?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043A6">
        <w:rPr>
          <w:rFonts w:ascii="Times New Roman" w:hAnsi="Times New Roman"/>
          <w:b/>
          <w:bCs/>
          <w:sz w:val="28"/>
          <w:szCs w:val="28"/>
        </w:rPr>
        <w:t xml:space="preserve">Задача 15 </w:t>
      </w:r>
      <w:bookmarkStart w:id="0" w:name="_GoBack"/>
      <w:bookmarkEnd w:id="0"/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По результатам таможенного контроля контейнерной перевозки таможенный орган доначислил таможенные платежи, ссылаясь на занижение таможенной стоимости товаров. Перевозчик (декларант) обратился в суд с иском о признании решения таможенного органа незаконным.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i/>
          <w:iCs/>
          <w:sz w:val="28"/>
          <w:szCs w:val="28"/>
        </w:rPr>
        <w:t>Вопросы:</w:t>
      </w:r>
    </w:p>
    <w:p w:rsidR="000043A6" w:rsidRPr="000043A6" w:rsidRDefault="000043A6" w:rsidP="00A5313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Каков порядок судебного обжалования решений таможенных органов?</w:t>
      </w:r>
    </w:p>
    <w:p w:rsidR="000043A6" w:rsidRPr="000043A6" w:rsidRDefault="000043A6" w:rsidP="00A5313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Какие доказательства должен представить декларант в обоснование своей позиции?</w:t>
      </w:r>
    </w:p>
    <w:p w:rsidR="000043A6" w:rsidRPr="000043A6" w:rsidRDefault="000043A6" w:rsidP="00A5313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Какова судебная практика по данной категории дел?</w:t>
      </w:r>
    </w:p>
    <w:p w:rsidR="0061746C" w:rsidRPr="00E07AE1" w:rsidRDefault="0061746C" w:rsidP="00E07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61746C" w:rsidRPr="00E07AE1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136" w:rsidRDefault="00A53136">
      <w:pPr>
        <w:spacing w:line="240" w:lineRule="auto"/>
      </w:pPr>
      <w:r>
        <w:separator/>
      </w:r>
    </w:p>
  </w:endnote>
  <w:endnote w:type="continuationSeparator" w:id="0">
    <w:p w:rsidR="00A53136" w:rsidRDefault="00A531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Times New Roman"/>
    <w:charset w:val="01"/>
    <w:family w:val="roman"/>
    <w:pitch w:val="default"/>
  </w:font>
  <w:font w:name="Liberation Sans">
    <w:altName w:val="Times New Roman"/>
    <w:charset w:val="01"/>
    <w:family w:val="swiss"/>
    <w:pitch w:val="default"/>
  </w:font>
  <w:font w:name="PingFang SC"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136" w:rsidRDefault="00A53136">
      <w:pPr>
        <w:spacing w:after="0"/>
      </w:pPr>
      <w:r>
        <w:separator/>
      </w:r>
    </w:p>
  </w:footnote>
  <w:footnote w:type="continuationSeparator" w:id="0">
    <w:p w:rsidR="00A53136" w:rsidRDefault="00A531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F1B92"/>
    <w:multiLevelType w:val="multilevel"/>
    <w:tmpl w:val="C8841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CF313A"/>
    <w:multiLevelType w:val="multilevel"/>
    <w:tmpl w:val="98E63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8720F0"/>
    <w:multiLevelType w:val="multilevel"/>
    <w:tmpl w:val="C45487D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416548"/>
    <w:multiLevelType w:val="multilevel"/>
    <w:tmpl w:val="98740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6132AA"/>
    <w:multiLevelType w:val="multilevel"/>
    <w:tmpl w:val="C11C0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721FA8"/>
    <w:multiLevelType w:val="multilevel"/>
    <w:tmpl w:val="5D60C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DF3642"/>
    <w:multiLevelType w:val="multilevel"/>
    <w:tmpl w:val="9B964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2246DC"/>
    <w:multiLevelType w:val="multilevel"/>
    <w:tmpl w:val="396E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856F1C"/>
    <w:multiLevelType w:val="multilevel"/>
    <w:tmpl w:val="9094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3F1043"/>
    <w:multiLevelType w:val="multilevel"/>
    <w:tmpl w:val="2FF65B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150E76"/>
    <w:multiLevelType w:val="multilevel"/>
    <w:tmpl w:val="08B45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9C5CB1"/>
    <w:multiLevelType w:val="multilevel"/>
    <w:tmpl w:val="55A8878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987D05"/>
    <w:multiLevelType w:val="multilevel"/>
    <w:tmpl w:val="0584E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AE3188"/>
    <w:multiLevelType w:val="multilevel"/>
    <w:tmpl w:val="C87A7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C2446E"/>
    <w:multiLevelType w:val="multilevel"/>
    <w:tmpl w:val="D35E6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2F1AEB"/>
    <w:multiLevelType w:val="multilevel"/>
    <w:tmpl w:val="CB00470A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512A59"/>
    <w:multiLevelType w:val="multilevel"/>
    <w:tmpl w:val="AD8C57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08554A"/>
    <w:multiLevelType w:val="multilevel"/>
    <w:tmpl w:val="6CA21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EB76299"/>
    <w:multiLevelType w:val="multilevel"/>
    <w:tmpl w:val="B5DA19E0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EA3038"/>
    <w:multiLevelType w:val="multilevel"/>
    <w:tmpl w:val="31FE4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B07891"/>
    <w:multiLevelType w:val="multilevel"/>
    <w:tmpl w:val="54C45CF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452458"/>
    <w:multiLevelType w:val="multilevel"/>
    <w:tmpl w:val="DC0C3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2B0381"/>
    <w:multiLevelType w:val="multilevel"/>
    <w:tmpl w:val="39BE9A6C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F95E52"/>
    <w:multiLevelType w:val="multilevel"/>
    <w:tmpl w:val="8A4E3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16"/>
  </w:num>
  <w:num w:numId="4">
    <w:abstractNumId w:val="11"/>
  </w:num>
  <w:num w:numId="5">
    <w:abstractNumId w:val="20"/>
  </w:num>
  <w:num w:numId="6">
    <w:abstractNumId w:val="2"/>
  </w:num>
  <w:num w:numId="7">
    <w:abstractNumId w:val="22"/>
  </w:num>
  <w:num w:numId="8">
    <w:abstractNumId w:val="15"/>
  </w:num>
  <w:num w:numId="9">
    <w:abstractNumId w:val="18"/>
  </w:num>
  <w:num w:numId="10">
    <w:abstractNumId w:val="13"/>
  </w:num>
  <w:num w:numId="11">
    <w:abstractNumId w:val="19"/>
  </w:num>
  <w:num w:numId="12">
    <w:abstractNumId w:val="1"/>
  </w:num>
  <w:num w:numId="13">
    <w:abstractNumId w:val="7"/>
  </w:num>
  <w:num w:numId="14">
    <w:abstractNumId w:val="4"/>
  </w:num>
  <w:num w:numId="15">
    <w:abstractNumId w:val="14"/>
  </w:num>
  <w:num w:numId="16">
    <w:abstractNumId w:val="5"/>
  </w:num>
  <w:num w:numId="17">
    <w:abstractNumId w:val="21"/>
  </w:num>
  <w:num w:numId="18">
    <w:abstractNumId w:val="3"/>
  </w:num>
  <w:num w:numId="19">
    <w:abstractNumId w:val="0"/>
  </w:num>
  <w:num w:numId="20">
    <w:abstractNumId w:val="23"/>
  </w:num>
  <w:num w:numId="21">
    <w:abstractNumId w:val="17"/>
  </w:num>
  <w:num w:numId="22">
    <w:abstractNumId w:val="10"/>
  </w:num>
  <w:num w:numId="23">
    <w:abstractNumId w:val="8"/>
  </w:num>
  <w:num w:numId="24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F3"/>
    <w:rsid w:val="000043A6"/>
    <w:rsid w:val="00023F80"/>
    <w:rsid w:val="00066EE8"/>
    <w:rsid w:val="000C30FD"/>
    <w:rsid w:val="000D22C7"/>
    <w:rsid w:val="001016B6"/>
    <w:rsid w:val="00135323"/>
    <w:rsid w:val="00146485"/>
    <w:rsid w:val="00173F34"/>
    <w:rsid w:val="001837AD"/>
    <w:rsid w:val="001960F8"/>
    <w:rsid w:val="001A7794"/>
    <w:rsid w:val="001B1E86"/>
    <w:rsid w:val="002154E2"/>
    <w:rsid w:val="002210B9"/>
    <w:rsid w:val="0022526E"/>
    <w:rsid w:val="0026346F"/>
    <w:rsid w:val="002C29F8"/>
    <w:rsid w:val="002C7ACD"/>
    <w:rsid w:val="002D6FDA"/>
    <w:rsid w:val="002F2F77"/>
    <w:rsid w:val="00336A7B"/>
    <w:rsid w:val="00372ABC"/>
    <w:rsid w:val="003E37E2"/>
    <w:rsid w:val="0041090B"/>
    <w:rsid w:val="004C06C1"/>
    <w:rsid w:val="004E5D21"/>
    <w:rsid w:val="00510EEE"/>
    <w:rsid w:val="00524142"/>
    <w:rsid w:val="00544016"/>
    <w:rsid w:val="00563C28"/>
    <w:rsid w:val="0061746C"/>
    <w:rsid w:val="0065144C"/>
    <w:rsid w:val="00675174"/>
    <w:rsid w:val="006C5B9C"/>
    <w:rsid w:val="006D099E"/>
    <w:rsid w:val="007304FE"/>
    <w:rsid w:val="00732A1E"/>
    <w:rsid w:val="00752A34"/>
    <w:rsid w:val="00771B22"/>
    <w:rsid w:val="007A31D6"/>
    <w:rsid w:val="007B6D38"/>
    <w:rsid w:val="007D60E4"/>
    <w:rsid w:val="007E39C3"/>
    <w:rsid w:val="007F6E39"/>
    <w:rsid w:val="008026CE"/>
    <w:rsid w:val="0083154F"/>
    <w:rsid w:val="008372ED"/>
    <w:rsid w:val="00890B3A"/>
    <w:rsid w:val="00895179"/>
    <w:rsid w:val="008B105C"/>
    <w:rsid w:val="008B24CB"/>
    <w:rsid w:val="008D2542"/>
    <w:rsid w:val="008D3DC2"/>
    <w:rsid w:val="009038FA"/>
    <w:rsid w:val="00903EBF"/>
    <w:rsid w:val="009278C6"/>
    <w:rsid w:val="009314FE"/>
    <w:rsid w:val="00946AC8"/>
    <w:rsid w:val="00963256"/>
    <w:rsid w:val="009663A0"/>
    <w:rsid w:val="009811EE"/>
    <w:rsid w:val="00996E89"/>
    <w:rsid w:val="009D7625"/>
    <w:rsid w:val="009E5B6A"/>
    <w:rsid w:val="009E606E"/>
    <w:rsid w:val="00A361A5"/>
    <w:rsid w:val="00A4688E"/>
    <w:rsid w:val="00A53136"/>
    <w:rsid w:val="00A6060C"/>
    <w:rsid w:val="00A72A98"/>
    <w:rsid w:val="00A82762"/>
    <w:rsid w:val="00A9087A"/>
    <w:rsid w:val="00AA09DE"/>
    <w:rsid w:val="00AB0699"/>
    <w:rsid w:val="00AC61AE"/>
    <w:rsid w:val="00AE0944"/>
    <w:rsid w:val="00AF1B78"/>
    <w:rsid w:val="00AF5171"/>
    <w:rsid w:val="00B01023"/>
    <w:rsid w:val="00B11636"/>
    <w:rsid w:val="00B11F35"/>
    <w:rsid w:val="00B45845"/>
    <w:rsid w:val="00B94081"/>
    <w:rsid w:val="00B9783A"/>
    <w:rsid w:val="00BB5D65"/>
    <w:rsid w:val="00C132AA"/>
    <w:rsid w:val="00C242E5"/>
    <w:rsid w:val="00C47914"/>
    <w:rsid w:val="00C50A3A"/>
    <w:rsid w:val="00C53253"/>
    <w:rsid w:val="00C54323"/>
    <w:rsid w:val="00C62BAE"/>
    <w:rsid w:val="00C80677"/>
    <w:rsid w:val="00CA7CF3"/>
    <w:rsid w:val="00CE489B"/>
    <w:rsid w:val="00CE735C"/>
    <w:rsid w:val="00D02159"/>
    <w:rsid w:val="00D548A8"/>
    <w:rsid w:val="00D84E6B"/>
    <w:rsid w:val="00D876A9"/>
    <w:rsid w:val="00DB078F"/>
    <w:rsid w:val="00E075D6"/>
    <w:rsid w:val="00E07AE1"/>
    <w:rsid w:val="00E13B2E"/>
    <w:rsid w:val="00E21E52"/>
    <w:rsid w:val="00E970B6"/>
    <w:rsid w:val="00EA5A9C"/>
    <w:rsid w:val="00EA6FF2"/>
    <w:rsid w:val="00ED1355"/>
    <w:rsid w:val="00F2535B"/>
    <w:rsid w:val="00F64371"/>
    <w:rsid w:val="00FE0D83"/>
    <w:rsid w:val="1CB7963F"/>
    <w:rsid w:val="544FE29E"/>
    <w:rsid w:val="5BEF0C48"/>
    <w:rsid w:val="6FE6BCC5"/>
    <w:rsid w:val="79BFD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427B2-85D4-4C8D-9B30-6C0E8C34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D65"/>
    <w:pPr>
      <w:widowControl w:val="0"/>
      <w:suppressAutoHyphens/>
      <w:spacing w:after="200" w:line="276" w:lineRule="auto"/>
    </w:pPr>
    <w:rPr>
      <w:rFonts w:eastAsia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361A5"/>
    <w:pPr>
      <w:keepNext/>
      <w:widowControl/>
      <w:suppressAutoHyphens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361A5"/>
    <w:pPr>
      <w:keepNext/>
      <w:widowControl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361A5"/>
    <w:pPr>
      <w:keepNext/>
      <w:widowControl/>
      <w:suppressAutoHyphens w:val="0"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361A5"/>
    <w:pPr>
      <w:keepNext/>
      <w:widowControl/>
      <w:suppressAutoHyphens w:val="0"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5">
    <w:name w:val="List"/>
    <w:basedOn w:val="a3"/>
    <w:qFormat/>
    <w:rPr>
      <w:rFonts w:cs="Arial Unicode MS"/>
    </w:rPr>
  </w:style>
  <w:style w:type="character" w:customStyle="1" w:styleId="a6">
    <w:name w:val="Привязка сноски"/>
    <w:qFormat/>
    <w:rPr>
      <w:vertAlign w:val="superscript"/>
    </w:rPr>
  </w:style>
  <w:style w:type="character" w:customStyle="1" w:styleId="a7">
    <w:name w:val="Символ сноски"/>
    <w:qFormat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13">
    <w:name w:val="Абзац списка1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361A5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A361A5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A361A5"/>
    <w:rPr>
      <w:rFonts w:ascii="Cambria" w:eastAsia="Calibri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semiHidden/>
    <w:rsid w:val="00A361A5"/>
    <w:rPr>
      <w:rFonts w:ascii="Calibri" w:eastAsia="Calibri" w:hAnsi="Calibri" w:cs="Times New Roman"/>
      <w:b/>
      <w:bCs/>
      <w:sz w:val="28"/>
      <w:szCs w:val="28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A361A5"/>
  </w:style>
  <w:style w:type="numbering" w:customStyle="1" w:styleId="110">
    <w:name w:val="Нет списка11"/>
    <w:next w:val="a2"/>
    <w:uiPriority w:val="99"/>
    <w:semiHidden/>
    <w:unhideWhenUsed/>
    <w:rsid w:val="00A361A5"/>
  </w:style>
  <w:style w:type="character" w:styleId="a9">
    <w:name w:val="Hyperlink"/>
    <w:basedOn w:val="a0"/>
    <w:uiPriority w:val="99"/>
    <w:semiHidden/>
    <w:unhideWhenUsed/>
    <w:rsid w:val="00A361A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361A5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A361A5"/>
    <w:pPr>
      <w:widowControl/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99"/>
    <w:qFormat/>
    <w:rsid w:val="00A361A5"/>
    <w:pPr>
      <w:widowControl/>
      <w:suppressAutoHyphens w:val="0"/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99"/>
    <w:rsid w:val="00A361A5"/>
    <w:rPr>
      <w:rFonts w:ascii="Cambria" w:eastAsia="Calibri" w:hAnsi="Cambria" w:cs="Times New Roman"/>
      <w:b/>
      <w:bCs/>
      <w:kern w:val="28"/>
      <w:sz w:val="32"/>
      <w:szCs w:val="3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A361A5"/>
    <w:pPr>
      <w:widowControl/>
      <w:suppressAutoHyphens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361A5"/>
    <w:rPr>
      <w:rFonts w:ascii="Tahoma" w:eastAsia="Calibri" w:hAnsi="Tahoma" w:cs="Tahoma"/>
      <w:sz w:val="16"/>
      <w:szCs w:val="16"/>
      <w:lang w:eastAsia="en-US"/>
    </w:rPr>
  </w:style>
  <w:style w:type="table" w:styleId="af0">
    <w:name w:val="Table Grid"/>
    <w:basedOn w:val="a1"/>
    <w:uiPriority w:val="59"/>
    <w:rsid w:val="00A361A5"/>
    <w:rPr>
      <w:rFonts w:ascii="Times New Roman" w:eastAsia="Times New Roman" w:hAnsi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9D7625"/>
    <w:pPr>
      <w:widowControl/>
      <w:suppressAutoHyphens w:val="0"/>
      <w:ind w:left="720"/>
      <w:contextualSpacing/>
    </w:pPr>
    <w:rPr>
      <w:rFonts w:ascii="Calibri" w:hAnsi="Calibri"/>
    </w:rPr>
  </w:style>
  <w:style w:type="paragraph" w:customStyle="1" w:styleId="ds-markdown-paragraph">
    <w:name w:val="ds-markdown-paragraph"/>
    <w:basedOn w:val="a"/>
    <w:rsid w:val="009314FE"/>
    <w:pPr>
      <w:widowControl/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8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4812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64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6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12</Pages>
  <Words>2572</Words>
  <Characters>14663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Сергей Голубцов</cp:lastModifiedBy>
  <cp:revision>14</cp:revision>
  <dcterms:created xsi:type="dcterms:W3CDTF">2025-05-30T08:16:00Z</dcterms:created>
  <dcterms:modified xsi:type="dcterms:W3CDTF">2026-06-09T19:41:00Z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1033-4.9.0.7859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