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92" w:rsidRDefault="0006016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30692" w:rsidRDefault="00F3069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30692" w:rsidRDefault="0006016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</w:t>
      </w:r>
      <w:r w:rsidR="00E168A6">
        <w:rPr>
          <w:rFonts w:ascii="Times New Roman" w:hAnsi="Times New Roman"/>
          <w:b/>
          <w:iCs/>
          <w:sz w:val="28"/>
          <w:szCs w:val="28"/>
        </w:rPr>
        <w:t>меняем</w:t>
      </w:r>
      <w:r w:rsidR="004A3A6D">
        <w:rPr>
          <w:rFonts w:ascii="Times New Roman" w:hAnsi="Times New Roman"/>
          <w:b/>
          <w:iCs/>
          <w:sz w:val="28"/>
          <w:szCs w:val="28"/>
        </w:rPr>
        <w:t>ые при проведении промежуточной аттестации</w:t>
      </w:r>
      <w:r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2722F0"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30692" w:rsidRDefault="00060166" w:rsidP="000629C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«Проектная деятельность»</w:t>
      </w:r>
    </w:p>
    <w:p w:rsidR="00F30692" w:rsidRDefault="00F3069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E168A6" w:rsidRDefault="002722F0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компетенциям: </w:t>
      </w:r>
      <w:r w:rsidR="000629CB">
        <w:rPr>
          <w:rFonts w:ascii="Times New Roman" w:hAnsi="Times New Roman"/>
          <w:b/>
          <w:iCs/>
          <w:sz w:val="28"/>
          <w:szCs w:val="28"/>
        </w:rPr>
        <w:t>УК-1;</w:t>
      </w:r>
      <w:r w:rsidR="00E168A6" w:rsidRPr="00E168A6">
        <w:rPr>
          <w:rFonts w:ascii="Times New Roman" w:hAnsi="Times New Roman"/>
          <w:b/>
          <w:iCs/>
          <w:sz w:val="28"/>
          <w:szCs w:val="28"/>
        </w:rPr>
        <w:t xml:space="preserve"> УК-4</w:t>
      </w:r>
    </w:p>
    <w:p w:rsidR="000629CB" w:rsidRPr="00E168A6" w:rsidRDefault="000629CB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30692" w:rsidRDefault="00060166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Примеры тем докладов и сообщений на семинарских (практических) занятиях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Проект как система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Проекты как объекты управления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Проектная и процессная деятельность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Понятия "процесс", "проект", "инструмент проектной деятельности".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Основные признаки проекта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Жизненный цикл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Уровни управления в ОИВ.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Модели государственного и муниципального управления.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Проектное управление на государственном и муниципальном уровне: преимущества и недостатки.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Проекты, стратегии и программы в государственном  управлении. 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F307DB">
        <w:rPr>
          <w:rFonts w:ascii="Times New Roman" w:hAnsi="Times New Roman"/>
          <w:iCs/>
          <w:sz w:val="28"/>
          <w:szCs w:val="28"/>
        </w:rPr>
        <w:t>Концепции и  п</w:t>
      </w:r>
      <w:r>
        <w:rPr>
          <w:rFonts w:ascii="Times New Roman" w:hAnsi="Times New Roman"/>
          <w:iCs/>
          <w:sz w:val="28"/>
          <w:szCs w:val="28"/>
        </w:rPr>
        <w:t>рограмм</w:t>
      </w:r>
      <w:r w:rsidRPr="00F307DB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развития</w:t>
      </w:r>
      <w:r w:rsidRPr="00F307DB">
        <w:rPr>
          <w:rFonts w:ascii="Times New Roman" w:hAnsi="Times New Roman"/>
          <w:iCs/>
          <w:sz w:val="28"/>
          <w:szCs w:val="28"/>
        </w:rPr>
        <w:t xml:space="preserve"> как виды проектов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Роль и место проектного управления в реализации государственных программ.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Характеристика модели </w:t>
      </w:r>
      <w:proofErr w:type="spellStart"/>
      <w:r>
        <w:rPr>
          <w:rFonts w:ascii="Times New Roman" w:hAnsi="Times New Roman"/>
          <w:iCs/>
          <w:sz w:val="28"/>
          <w:szCs w:val="28"/>
        </w:rPr>
        <w:t>проектноориентированной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системы управления.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Необходимость внедрения проектного управления в России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Государственные стандарты Российской Федерации в сфере проектного управления. Область действия стандартов.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Нормативно-правовое регулирование проектной деятельности </w:t>
      </w:r>
      <w:proofErr w:type="gramStart"/>
      <w:r>
        <w:rPr>
          <w:rFonts w:ascii="Times New Roman" w:hAnsi="Times New Roman"/>
          <w:iCs/>
          <w:sz w:val="28"/>
          <w:szCs w:val="28"/>
        </w:rPr>
        <w:t>в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органов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исполнительной власти.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Проектный подход как инструмент повышения эффективности деятельности. Концепции и стратегии.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Правовое регулирование и методическое сопровождение проектной деятельности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Цель, задачи и </w:t>
      </w:r>
      <w:proofErr w:type="spellStart"/>
      <w:r>
        <w:rPr>
          <w:rFonts w:ascii="Times New Roman" w:hAnsi="Times New Roman"/>
          <w:iCs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связи дисциплины «Проектная деятельность»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Юридические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исследования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как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проекты</w:t>
      </w:r>
      <w:proofErr w:type="spellEnd"/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Юридические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обзоры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как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проекты</w:t>
      </w:r>
      <w:proofErr w:type="spellEnd"/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Юридический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дизайн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проектов</w:t>
      </w:r>
      <w:proofErr w:type="spellEnd"/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</w:pP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Юридическое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письмо</w:t>
      </w:r>
      <w:proofErr w:type="spellEnd"/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Организационная структура проектной деятельности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proofErr w:type="spellStart"/>
      <w:r>
        <w:rPr>
          <w:rFonts w:ascii="Times New Roman" w:hAnsi="Times New Roman"/>
          <w:iCs/>
          <w:sz w:val="28"/>
          <w:szCs w:val="28"/>
        </w:rPr>
        <w:t>Типологизация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классификация студенческих проектов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Командные и поддерживающие роли в проектной деятельности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Система компетенций участников проектной деятельности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Квалификационные требования к современным юристам в связи внедрением технологий проектного управления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Проектная деятельность в субъектах РФ.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Анализ практики государственно-частного и </w:t>
      </w:r>
      <w:proofErr w:type="spellStart"/>
      <w:r>
        <w:rPr>
          <w:rFonts w:ascii="Times New Roman" w:hAnsi="Times New Roman"/>
          <w:iCs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-частного партнерства в РФ.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Концессионные соглашения, как форма реализации проектной деятельности.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>Эффективность и преимущества реализации концессии, ГЧП и МЧП проектов для</w:t>
      </w:r>
      <w:r w:rsidRPr="005D793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органов государственной власти и местного самоуправления, частного бизнеса, населения.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Инвестиционный риск.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Социально-экономическая эффективность проектов.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  <w:tab w:val="left" w:pos="1134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Основные области знаний по управлению проектами.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Обзор нормативно-правовой базы в сфере проектного управления и стратегического планирования.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Теория жизненного цикла проекта, стадии, этапы и вехи проекта.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Функциональные области управления проектами.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Заинтересованные лица проекта. 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Обзор опыта субъектов Российской Федерации по внедрению практик проектного управления. 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Зарубежный опыт проектной деятельности.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Терминология и концепции управления проектами.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содержанием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сроками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ресурсами и стоимостью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заинтересованными сторонами в проекте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качеством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рисками проекта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Содержание, основные принципы и виды проектного анализа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Проектное финансирование как форма долгосрочного финансирования инвестиционных проектов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Направления развития проектного финансирования в России</w:t>
      </w:r>
    </w:p>
    <w:p w:rsidR="00F30692" w:rsidRDefault="00060166" w:rsidP="000629CB">
      <w:pPr>
        <w:numPr>
          <w:ilvl w:val="0"/>
          <w:numId w:val="1"/>
        </w:numPr>
        <w:tabs>
          <w:tab w:val="clear" w:pos="42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Методологии управления проектами (AGILE, CPM, KANBAN, PRINCE, SCRUM и др.)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Участники проекта и их функции.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Программа развития как система действий, предписываемая субъектам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Сетевой график, его конструирование, принципы и подходы к разработке.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Планирование ресурсов проекта. Типы ограничения проекта.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календарного планирования.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Проекты, ограниченные по времени и по количеству ресурсов. 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Распределение работ по проекту. Матрица ответственности.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Издержки проекта. Сценарии управления отклонениями.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ресурсами проекта.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Управление рисками проекта.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Измерение и оценка состояния и хода выполнения проекта.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Понятие и сущность социального проектирования.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Теория социального проектирования.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Современные концепции социально-проектной деятельности.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Оптимизация социального проектирования.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Подходы к социальному проектированию.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Проектный метод как инструмент формирования государственной политики.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Специфика социальных объектов проектирования.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Поисковое и нормативное прогнозирование.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Теоретические концепции социального проектирования в системе муниципального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Осуществление социальных проектов в рамках муниципального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Партнерство социальных групп. 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Процедуры общественного обсуждения и принятия органами муниципальной власти.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Понятие организационной структуры государственного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Классификация структур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Проектирование организационных структур государственного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Экспертная оценка организационно-технического уровня анализируемой и проектируемой системы.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Механизм проектирования структуры управления на основе системного подхода.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Методы проектирования структуры управления.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Сущность организационной структуры государственного управления как особого государственно-правового явления.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направления государственных программ в РФ.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Теоретико-методологические аспекты организационного проектирования: системный, эволюционный и ситуационный подходы.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Этапы процесса проектирования организации: содержание деятельности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Характеристика внешней среды как фактора организационного проектирования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Процесс становления рыночных отношений в России как фактор проектирования государственных и муниципальных организаций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Современные информационные технологии как фактор </w:t>
      </w:r>
      <w:proofErr w:type="spellStart"/>
      <w:r>
        <w:rPr>
          <w:rFonts w:ascii="Times New Roman" w:hAnsi="Times New Roman"/>
          <w:iCs/>
          <w:sz w:val="28"/>
          <w:szCs w:val="28"/>
        </w:rPr>
        <w:t>оргпроектирования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в сфере государственного управления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Стратегический выбор руководства как фактор </w:t>
      </w:r>
      <w:proofErr w:type="spellStart"/>
      <w:r>
        <w:rPr>
          <w:rFonts w:ascii="Times New Roman" w:hAnsi="Times New Roman"/>
          <w:iCs/>
          <w:sz w:val="28"/>
          <w:szCs w:val="28"/>
        </w:rPr>
        <w:t>оргпроектирования</w:t>
      </w:r>
      <w:proofErr w:type="spellEnd"/>
      <w:r>
        <w:rPr>
          <w:rFonts w:ascii="Times New Roman" w:hAnsi="Times New Roman"/>
          <w:iCs/>
          <w:sz w:val="28"/>
          <w:szCs w:val="28"/>
        </w:rPr>
        <w:t>: стратегия и целеполагание в государственных и муниципальных организациях</w:t>
      </w:r>
    </w:p>
    <w:p w:rsidR="00F30692" w:rsidRDefault="00060166" w:rsidP="000629CB">
      <w:pPr>
        <w:pStyle w:val="a9"/>
        <w:numPr>
          <w:ilvl w:val="0"/>
          <w:numId w:val="1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Принципы организационного проектирования</w:t>
      </w:r>
    </w:p>
    <w:p w:rsidR="000629CB" w:rsidRDefault="000629CB">
      <w:pPr>
        <w:suppressAutoHyphens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Целевые направления проектной деятельности</w:t>
      </w:r>
    </w:p>
    <w:p w:rsidR="005D7937" w:rsidRDefault="005D7937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 xml:space="preserve">Международно-правовое регулирование обеспечения </w:t>
      </w:r>
      <w:proofErr w:type="spellStart"/>
      <w:r w:rsidRPr="005D7937">
        <w:rPr>
          <w:rFonts w:ascii="Times New Roman" w:hAnsi="Times New Roman"/>
          <w:iCs/>
          <w:sz w:val="28"/>
          <w:szCs w:val="28"/>
        </w:rPr>
        <w:t>кибербезопасности</w:t>
      </w:r>
      <w:proofErr w:type="spellEnd"/>
      <w:r w:rsidRPr="005D7937">
        <w:rPr>
          <w:rFonts w:ascii="Times New Roman" w:hAnsi="Times New Roman"/>
          <w:iCs/>
          <w:sz w:val="28"/>
          <w:szCs w:val="28"/>
        </w:rPr>
        <w:t xml:space="preserve"> на морском транспорте; 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Правовое регулирование морских автономных судов;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Особенности разрешения морских споров в международном морском праве (Международный  трибунал по морскому праву, Международный суд ООН, международный арбитраж, Специальный арбитраж);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Международно-пра</w:t>
      </w:r>
      <w:r>
        <w:rPr>
          <w:rFonts w:ascii="Times New Roman" w:hAnsi="Times New Roman"/>
          <w:iCs/>
          <w:sz w:val="28"/>
          <w:szCs w:val="28"/>
        </w:rPr>
        <w:t xml:space="preserve">вовое регулирование применения </w:t>
      </w:r>
      <w:proofErr w:type="spellStart"/>
      <w:r w:rsidRPr="005D7937">
        <w:rPr>
          <w:rFonts w:ascii="Times New Roman" w:hAnsi="Times New Roman"/>
          <w:iCs/>
          <w:sz w:val="28"/>
          <w:szCs w:val="28"/>
        </w:rPr>
        <w:t>Блокчейн</w:t>
      </w:r>
      <w:proofErr w:type="spellEnd"/>
      <w:r w:rsidRPr="005D7937">
        <w:rPr>
          <w:rFonts w:ascii="Times New Roman" w:hAnsi="Times New Roman"/>
          <w:iCs/>
          <w:sz w:val="28"/>
          <w:szCs w:val="28"/>
        </w:rPr>
        <w:t>-технологий на морском транспорте;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Национальные интересы России в Арктике и их правовая защита;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Правовой режим функционирования морских портов;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Правовой режим функционирования речных портов;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 xml:space="preserve">Правовая поддержка минимизации потерь судоходства под влиянием </w:t>
      </w:r>
      <w:proofErr w:type="spellStart"/>
      <w:r w:rsidRPr="005D7937">
        <w:rPr>
          <w:rFonts w:ascii="Times New Roman" w:hAnsi="Times New Roman"/>
          <w:iCs/>
          <w:sz w:val="28"/>
          <w:szCs w:val="28"/>
        </w:rPr>
        <w:t>санкционной</w:t>
      </w:r>
      <w:proofErr w:type="spellEnd"/>
      <w:r w:rsidRPr="005D7937">
        <w:rPr>
          <w:rFonts w:ascii="Times New Roman" w:hAnsi="Times New Roman"/>
          <w:iCs/>
          <w:sz w:val="28"/>
          <w:szCs w:val="28"/>
        </w:rPr>
        <w:t xml:space="preserve"> политики;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Формирование правил использования информационных систем на морском и речном транспорте, критическая информационная инфраструктура водного транспорта;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Правовое регулирование использования трансграничных рек и водоемов;</w:t>
      </w:r>
    </w:p>
    <w:p w:rsidR="005D7937" w:rsidRPr="005D7937" w:rsidRDefault="005D7937" w:rsidP="000629CB">
      <w:pPr>
        <w:pStyle w:val="a9"/>
        <w:numPr>
          <w:ilvl w:val="0"/>
          <w:numId w:val="2"/>
        </w:numPr>
        <w:tabs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 w:rsidRPr="005D7937">
        <w:rPr>
          <w:rFonts w:ascii="Times New Roman" w:hAnsi="Times New Roman"/>
          <w:iCs/>
          <w:sz w:val="28"/>
          <w:szCs w:val="28"/>
        </w:rPr>
        <w:t>Проблемы страхован</w:t>
      </w:r>
      <w:r>
        <w:rPr>
          <w:rFonts w:ascii="Times New Roman" w:hAnsi="Times New Roman"/>
          <w:iCs/>
          <w:sz w:val="28"/>
          <w:szCs w:val="28"/>
        </w:rPr>
        <w:t>ия грузов на морском транспорте;</w:t>
      </w:r>
    </w:p>
    <w:p w:rsidR="00F30692" w:rsidRDefault="00060166" w:rsidP="000629CB">
      <w:pPr>
        <w:pStyle w:val="a9"/>
        <w:numPr>
          <w:ilvl w:val="0"/>
          <w:numId w:val="2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Международный транспортно-правовой форум: модерирование студенческой секции</w:t>
      </w:r>
      <w:r w:rsidR="005D7937">
        <w:rPr>
          <w:rFonts w:ascii="Times New Roman" w:hAnsi="Times New Roman"/>
          <w:iCs/>
          <w:sz w:val="28"/>
          <w:szCs w:val="28"/>
        </w:rPr>
        <w:t>;</w:t>
      </w:r>
    </w:p>
    <w:p w:rsidR="00F30692" w:rsidRDefault="00060166" w:rsidP="000629CB">
      <w:pPr>
        <w:pStyle w:val="a9"/>
        <w:numPr>
          <w:ilvl w:val="0"/>
          <w:numId w:val="2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Развитие отраслевой нормативной базы по использованию искусственного интеллекта</w:t>
      </w:r>
      <w:r w:rsidR="005D7937">
        <w:rPr>
          <w:rFonts w:ascii="Times New Roman" w:hAnsi="Times New Roman"/>
          <w:iCs/>
          <w:sz w:val="28"/>
          <w:szCs w:val="28"/>
        </w:rPr>
        <w:t xml:space="preserve"> на морском транспорте;</w:t>
      </w:r>
    </w:p>
    <w:p w:rsidR="00F30692" w:rsidRDefault="00060166" w:rsidP="000629CB">
      <w:pPr>
        <w:pStyle w:val="a9"/>
        <w:numPr>
          <w:ilvl w:val="0"/>
          <w:numId w:val="2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Студенческая научно-исследовательская лаборатория по изучению правовой природы искусственного интеллекта</w:t>
      </w:r>
      <w:r w:rsidR="005D7937">
        <w:rPr>
          <w:rFonts w:ascii="Times New Roman" w:hAnsi="Times New Roman"/>
          <w:iCs/>
          <w:sz w:val="28"/>
          <w:szCs w:val="28"/>
        </w:rPr>
        <w:t xml:space="preserve"> на морском транспорте</w:t>
      </w:r>
      <w:r>
        <w:rPr>
          <w:rFonts w:ascii="Times New Roman" w:hAnsi="Times New Roman"/>
          <w:iCs/>
          <w:sz w:val="28"/>
          <w:szCs w:val="28"/>
        </w:rPr>
        <w:t>: студенты-кураторы</w:t>
      </w:r>
      <w:r w:rsidR="005D7937">
        <w:rPr>
          <w:rFonts w:ascii="Times New Roman" w:hAnsi="Times New Roman"/>
          <w:iCs/>
          <w:sz w:val="28"/>
          <w:szCs w:val="28"/>
        </w:rPr>
        <w:t>;</w:t>
      </w:r>
    </w:p>
    <w:p w:rsidR="00F30692" w:rsidRDefault="005D7937" w:rsidP="000629CB">
      <w:pPr>
        <w:pStyle w:val="a9"/>
        <w:numPr>
          <w:ilvl w:val="0"/>
          <w:numId w:val="2"/>
        </w:numPr>
        <w:tabs>
          <w:tab w:val="clear" w:pos="425"/>
          <w:tab w:val="left" w:pos="709"/>
        </w:tabs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lastRenderedPageBreak/>
        <w:t>Конкурс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«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Моя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законотворческая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инициатива</w:t>
      </w:r>
      <w:proofErr w:type="spellEnd"/>
      <w:r>
        <w:rPr>
          <w:rFonts w:ascii="Times New Roman" w:hAnsi="Times New Roman"/>
          <w:iCs/>
          <w:sz w:val="28"/>
          <w:szCs w:val="28"/>
        </w:rPr>
        <w:t>».</w:t>
      </w:r>
    </w:p>
    <w:p w:rsidR="00F30692" w:rsidRDefault="00F30692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Оцениваемые критерии </w:t>
      </w:r>
    </w:p>
    <w:p w:rsidR="00F30692" w:rsidRPr="005D7937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D7937">
        <w:rPr>
          <w:rFonts w:ascii="Times New Roman" w:hAnsi="Times New Roman"/>
          <w:b/>
          <w:bCs/>
          <w:sz w:val="28"/>
          <w:szCs w:val="28"/>
        </w:rPr>
        <w:t>при защите диагностических, учебных, учебно-прикладных и прикладных проектов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Участие в разработке Паспорта проекта: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-Наименование проекта (реквизит для систем учета и документооборота)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Проблема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Быстрые/небыстрые, очевидные/неочевидные решения проблемы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Куратор проекта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Руководитель проекта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Участники проекта (и ключевые заинтересованные стороны)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Стейкхолдеры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Основания для инициации проекта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Цель (цели) проекта (</w:t>
      </w:r>
      <w:proofErr w:type="spellStart"/>
      <w:r>
        <w:rPr>
          <w:rFonts w:ascii="Times New Roman" w:hAnsi="Times New Roman"/>
          <w:iCs/>
          <w:sz w:val="28"/>
          <w:szCs w:val="28"/>
        </w:rPr>
        <w:t>smart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)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Задачи проекта (Способ достижения цели, Содержание проекта)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Результат (результаты) проекта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Критерии успеха проекта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Период реализации проекта (сроки, вехи)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Оценка бюджета проекта и источники финансирования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Риски реализации проекта (ключевые)  </w:t>
      </w:r>
    </w:p>
    <w:p w:rsidR="00F30692" w:rsidRDefault="00060166" w:rsidP="000629CB">
      <w:pPr>
        <w:tabs>
          <w:tab w:val="left" w:pos="993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Взаимосвязь с другими проектами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>Инициативность/ активность в работе проектных совещаниях команд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Участие в </w:t>
      </w:r>
      <w:proofErr w:type="spellStart"/>
      <w:r>
        <w:rPr>
          <w:rFonts w:ascii="Times New Roman" w:hAnsi="Times New Roman"/>
          <w:iCs/>
          <w:sz w:val="28"/>
          <w:szCs w:val="28"/>
          <w:u w:val="single"/>
        </w:rPr>
        <w:t>мастерклассах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компаний-партнеров проектной деятельности профиля</w:t>
      </w:r>
      <w:r w:rsidRPr="005D7937">
        <w:rPr>
          <w:rFonts w:ascii="Times New Roman" w:hAnsi="Times New Roman"/>
          <w:iCs/>
          <w:sz w:val="28"/>
          <w:szCs w:val="28"/>
          <w:u w:val="single"/>
        </w:rPr>
        <w:t xml:space="preserve"> и структурных подразделений вуза (ЦПДС, ЦНТП, Центр карьеры и др.)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lastRenderedPageBreak/>
        <w:t xml:space="preserve">Прохождение дополнительных сертификаций в рамках концепции </w:t>
      </w:r>
      <w:proofErr w:type="spellStart"/>
      <w:r>
        <w:rPr>
          <w:rFonts w:ascii="Times New Roman" w:hAnsi="Times New Roman"/>
          <w:iCs/>
          <w:sz w:val="28"/>
          <w:szCs w:val="28"/>
          <w:u w:val="single"/>
        </w:rPr>
        <w:t>lifelong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u w:val="single"/>
        </w:rPr>
        <w:t>learning</w:t>
      </w:r>
      <w:proofErr w:type="spellEnd"/>
      <w:r>
        <w:rPr>
          <w:rFonts w:ascii="Times New Roman" w:hAnsi="Times New Roman"/>
          <w:iCs/>
          <w:sz w:val="28"/>
          <w:szCs w:val="28"/>
          <w:u w:val="single"/>
        </w:rPr>
        <w:t xml:space="preserve"> по темам целевых направлений проектной деятельности профиля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>Участие в конкурсах студенческих проектов</w:t>
      </w:r>
    </w:p>
    <w:p w:rsidR="00F30692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>Участие в конкурсах на предоставление грантов</w:t>
      </w:r>
    </w:p>
    <w:p w:rsidR="00F30692" w:rsidRPr="000629CB" w:rsidRDefault="00060166" w:rsidP="000629CB">
      <w:pPr>
        <w:tabs>
          <w:tab w:val="left" w:pos="720"/>
          <w:tab w:val="left" w:pos="993"/>
        </w:tabs>
        <w:spacing w:after="0" w:line="360" w:lineRule="auto"/>
        <w:ind w:left="360" w:firstLine="1134"/>
        <w:contextualSpacing/>
        <w:jc w:val="both"/>
      </w:pPr>
      <w:r>
        <w:rPr>
          <w:rFonts w:ascii="Times New Roman" w:hAnsi="Times New Roman"/>
          <w:iCs/>
          <w:sz w:val="28"/>
          <w:szCs w:val="28"/>
          <w:u w:val="single"/>
        </w:rPr>
        <w:t>Публикация результатов проектных исследований в научных изданиях</w:t>
      </w:r>
    </w:p>
    <w:p w:rsidR="000629CB" w:rsidRDefault="000629CB" w:rsidP="000629CB">
      <w:pPr>
        <w:tabs>
          <w:tab w:val="left" w:pos="720"/>
          <w:tab w:val="left" w:pos="993"/>
        </w:tabs>
        <w:spacing w:after="0" w:line="360" w:lineRule="auto"/>
        <w:ind w:firstLine="1134"/>
        <w:contextualSpacing/>
        <w:jc w:val="both"/>
      </w:pPr>
    </w:p>
    <w:p w:rsidR="00F30692" w:rsidRDefault="000629CB" w:rsidP="000629CB">
      <w:pPr>
        <w:suppressAutoHyphens w:val="0"/>
        <w:spacing w:after="0" w:line="360" w:lineRule="auto"/>
        <w:ind w:firstLine="1134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br w:type="page"/>
      </w:r>
    </w:p>
    <w:p w:rsidR="000629CB" w:rsidRPr="000629CB" w:rsidRDefault="000629CB" w:rsidP="000629CB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629CB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0629CB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0629CB">
        <w:rPr>
          <w:rFonts w:ascii="Times New Roman" w:hAnsi="Times New Roman"/>
          <w:iCs/>
          <w:sz w:val="28"/>
          <w:szCs w:val="28"/>
        </w:rPr>
        <w:t xml:space="preserve"> предлагается в</w:t>
      </w:r>
      <w:r w:rsidRPr="000629CB">
        <w:rPr>
          <w:rFonts w:ascii="Times New Roman" w:hAnsi="Times New Roman"/>
          <w:iCs/>
          <w:sz w:val="28"/>
          <w:szCs w:val="28"/>
        </w:rPr>
        <w:t>ы</w:t>
      </w:r>
      <w:r w:rsidRPr="000629CB">
        <w:rPr>
          <w:rFonts w:ascii="Times New Roman" w:hAnsi="Times New Roman"/>
          <w:iCs/>
          <w:sz w:val="28"/>
          <w:szCs w:val="28"/>
        </w:rPr>
        <w:t>полнить тестовые задания из нижеприведенного списка.</w:t>
      </w:r>
    </w:p>
    <w:p w:rsidR="000629CB" w:rsidRDefault="000629CB" w:rsidP="000629CB">
      <w:pPr>
        <w:spacing w:after="0" w:line="360" w:lineRule="auto"/>
        <w:ind w:firstLine="1134"/>
        <w:contextualSpacing/>
        <w:jc w:val="both"/>
        <w:rPr>
          <w:rFonts w:ascii="Times New Roman Regular" w:hAnsi="Times New Roman Regular" w:cs="Times New Roman Regular"/>
          <w:b/>
          <w:bCs/>
          <w:iCs/>
          <w:sz w:val="28"/>
          <w:szCs w:val="28"/>
        </w:rPr>
      </w:pP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cs="Times New Roman Regular"/>
          <w:b/>
          <w:bCs/>
          <w:iCs/>
          <w:sz w:val="28"/>
          <w:szCs w:val="28"/>
        </w:rPr>
        <w:t>Примерный перечень тестовых заданий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 xml:space="preserve"> </w:t>
      </w:r>
    </w:p>
    <w:p w:rsidR="000629CB" w:rsidRDefault="000629CB" w:rsidP="000629CB">
      <w:pPr>
        <w:spacing w:after="0" w:line="360" w:lineRule="auto"/>
        <w:ind w:firstLine="1134"/>
        <w:contextualSpacing/>
        <w:jc w:val="both"/>
        <w:rPr>
          <w:rFonts w:ascii="Times New Roman Regular" w:hAnsi="Times New Roman Regular" w:cs="Times New Roman Regular"/>
          <w:b/>
          <w:bCs/>
          <w:sz w:val="28"/>
          <w:szCs w:val="28"/>
        </w:rPr>
      </w:pPr>
    </w:p>
    <w:p w:rsidR="00F30692" w:rsidRPr="005D7937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 Regular" w:hAnsi="Times New Roman Regular" w:cs="Times New Roman Regular"/>
          <w:b/>
          <w:bCs/>
          <w:sz w:val="28"/>
          <w:szCs w:val="28"/>
        </w:rPr>
      </w:pPr>
      <w:r w:rsidRPr="005D7937">
        <w:rPr>
          <w:rFonts w:ascii="Times New Roman Regular" w:hAnsi="Times New Roman Regular" w:cs="Times New Roman Regular"/>
          <w:b/>
          <w:bCs/>
          <w:sz w:val="28"/>
          <w:szCs w:val="28"/>
        </w:rPr>
        <w:t>(диагностич</w:t>
      </w:r>
      <w:bookmarkStart w:id="0" w:name="_GoBack"/>
      <w:bookmarkEnd w:id="0"/>
      <w:r w:rsidRPr="005D7937">
        <w:rPr>
          <w:rFonts w:ascii="Times New Roman Regular" w:hAnsi="Times New Roman Regular" w:cs="Times New Roman Regular"/>
          <w:b/>
          <w:bCs/>
          <w:sz w:val="28"/>
          <w:szCs w:val="28"/>
        </w:rPr>
        <w:t>еские проекты)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Что не рассматривает сфера проектного управления: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Ресурсы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Качество предоставляемого продукта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Стоимость, Время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Обоснование инвестиций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Риски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Жизненный цикл проекта – это: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стадия реализации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стадия проектирования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временной промежуток между моментом обоснования инвестиций и моментом, когда они окупились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временной промежуток между моментом появления, зарождения проекта и моментом его ликвидации, завершения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временной промежуток между моментом получения задания от заказчика и моментом сдачи проекта заказчику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Управляемыми параметрами проекта не являются: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объемы и виды работ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стоимость, издержки, расходы по проекту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временные параметры, включающие сроки, продолжительности и резервы выполнения работ и этапов проекта, а также взаимосвязи между работами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ресурсы, требуемые для осуществления проекта, в том числе человеческие или трудовые, финансовые, материально-технические, а также ограничения по ресурсам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качество проектных решений, применяемых ресурсов, компонентов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Все варианты правильны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Календарное планирование не включает в себя: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планирование содержания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определение последовательности работ и построение сетевого графика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планирование сроков, длительностей и логических связей работ и построение диаграммы </w:t>
      </w:r>
      <w:proofErr w:type="spellStart"/>
      <w:r>
        <w:rPr>
          <w:rFonts w:ascii="Times New Roman" w:hAnsi="Times New Roman"/>
          <w:sz w:val="28"/>
          <w:szCs w:val="28"/>
        </w:rPr>
        <w:t>Ганта</w:t>
      </w:r>
      <w:proofErr w:type="spellEnd"/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определение потребностей в ресурсах (люди, машины, механизмы, материалы и т.д.) и расчет затрат и трудозатрат по проекту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определение себестоимости продукта проекта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Что является основной целью сетевого планирования: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Управление трудозатратами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Снижение до минимума времени реализации проекта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Максимизация прибыли от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Определение последовательностей выполнения работ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Моделирование структуры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Принцип «метода критического пути» заключается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</w:rPr>
        <w:t>Анализе</w:t>
      </w:r>
      <w:proofErr w:type="gramEnd"/>
      <w:r>
        <w:rPr>
          <w:rFonts w:ascii="Times New Roman" w:hAnsi="Times New Roman"/>
          <w:sz w:val="28"/>
          <w:szCs w:val="28"/>
        </w:rPr>
        <w:t xml:space="preserve"> вероятностных параметров длительностей задач лежащих на критическом пути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Анализе</w:t>
      </w:r>
      <w:proofErr w:type="gramEnd"/>
      <w:r>
        <w:rPr>
          <w:rFonts w:ascii="Times New Roman" w:hAnsi="Times New Roman"/>
          <w:sz w:val="28"/>
          <w:szCs w:val="28"/>
        </w:rPr>
        <w:t xml:space="preserve"> вероятностных параметров стоимостей задач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Анализе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расписания задач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Анализе</w:t>
      </w:r>
      <w:proofErr w:type="gramEnd"/>
      <w:r>
        <w:rPr>
          <w:rFonts w:ascii="Times New Roman" w:hAnsi="Times New Roman"/>
          <w:sz w:val="28"/>
          <w:szCs w:val="28"/>
        </w:rPr>
        <w:t xml:space="preserve"> вероятностных параметров стоимостей задач лежащих на критическом пути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gramStart"/>
      <w:r>
        <w:rPr>
          <w:rFonts w:ascii="Times New Roman" w:hAnsi="Times New Roman"/>
          <w:sz w:val="28"/>
          <w:szCs w:val="28"/>
        </w:rPr>
        <w:t>Анализе</w:t>
      </w:r>
      <w:proofErr w:type="gramEnd"/>
      <w:r>
        <w:rPr>
          <w:rFonts w:ascii="Times New Roman" w:hAnsi="Times New Roman"/>
          <w:sz w:val="28"/>
          <w:szCs w:val="28"/>
        </w:rPr>
        <w:t xml:space="preserve"> длительностей задач, составляющих критический путь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Основная цель «метода критического пути» заключается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Равномерном </w:t>
      </w:r>
      <w:proofErr w:type="gramStart"/>
      <w:r>
        <w:rPr>
          <w:rFonts w:ascii="Times New Roman" w:hAnsi="Times New Roman"/>
          <w:sz w:val="28"/>
          <w:szCs w:val="28"/>
        </w:rPr>
        <w:t>назначении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ресурсов на задачи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Оптимизации отношения длительности проекта к его стоимости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/>
          <w:sz w:val="28"/>
          <w:szCs w:val="28"/>
        </w:rPr>
        <w:t>Снижении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издержек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Минимизации востребованных ресурсов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Минимизации сроков проекта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Какое распределение имеет конченый показатель средней длительности </w:t>
      </w:r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рассчитанный методом моделирования Монте-Карло: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/>
          <w:sz w:val="28"/>
          <w:szCs w:val="28"/>
        </w:rPr>
        <w:t>Гауссовское</w:t>
      </w:r>
      <w:proofErr w:type="spellEnd"/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Вета</w:t>
      </w:r>
      <w:proofErr w:type="spellEnd"/>
      <w:r>
        <w:rPr>
          <w:rFonts w:ascii="Times New Roman" w:hAnsi="Times New Roman"/>
          <w:sz w:val="28"/>
          <w:szCs w:val="28"/>
        </w:rPr>
        <w:t>-распределение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Пуассоновское распределение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Нормальное распределение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Треугольное распределение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Структурное планирование не включает в себя следующие этапы: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разбиение проекта на совокупность отдельных работ, выполнение которых необходимо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структуризация последовательности работ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оценка временных характеристик работ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оценка длительностей работ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назначение ресурсов на задачи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Трудовые ресурсы не включают: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Людей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Издержки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Машин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Оборудование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Какой параметр не описывает трудовые ресурсы: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Издержки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Стандартная ставка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Ставка </w:t>
      </w:r>
      <w:proofErr w:type="gramStart"/>
      <w:r>
        <w:rPr>
          <w:rFonts w:ascii="Times New Roman" w:hAnsi="Times New Roman"/>
          <w:sz w:val="28"/>
          <w:szCs w:val="28"/>
        </w:rPr>
        <w:t>сверхурочных</w:t>
      </w:r>
      <w:proofErr w:type="gramEnd"/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Затраты на использование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Базовый план образуется: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Самостоятельно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 фактического плана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Текущего плана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Как разность между фактическим и текущим планом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Основными составляющими процесса управления риском не является: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Выявление источников риска;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Анализ и оценка риска;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Определение реакции на риск;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Планирование расходов в чрезвычайных обстоятельствах;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Создание резервов на случай чрезвычайных обстоятельств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Сетевое планирование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Сокращение времени работы над проектом достигается: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сокращением одного или большего количества действий (операций) на критическом пути 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сокращением одного или большего количества произвольных действий (операций) проекта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сокращением одного или большего количества действий (операций) на некритическом пути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Какие риски не являются проектными: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Риски расписания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Бюджетные риски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Ресурсные риски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Операционные риск</w:t>
      </w:r>
    </w:p>
    <w:p w:rsidR="00F30692" w:rsidRDefault="00060166" w:rsidP="000629CB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Основными целями внедрения проектного управления являются: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соблюдение и сокращение сроков достижения результатов;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повышение эффективности использования ресурсов;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прозрачность, обоснованность и своевременность принимаемых решений в органе исполнительной власти;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все ответы верны.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17.</w:t>
      </w:r>
      <w:r>
        <w:rPr>
          <w:rFonts w:ascii="Times New Roman" w:hAnsi="Times New Roman"/>
          <w:sz w:val="28"/>
          <w:szCs w:val="28"/>
        </w:rPr>
        <w:t xml:space="preserve"> В настоящее время система управления в государственном и муниципальном секторе, направленная на распределение бюджетных средств осуществляется на основе: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программно-целевого подхода, который предполагает распределение средств через государственные и муниципальные программы;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проектного подхода, когда все программы декомпозируются на проекты;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проектно-целевого подхода, когда все бюджетные средства распределяются только через проекты.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 xml:space="preserve"> Всю полноту ответственности за результаты проектной деятельности должны нести: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Руководители министерств и ведомств;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Руководители проектов;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Участники проектной деятельности.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Проектное управление в государственном и муниципальном секторе: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Должно повысить эффективность программно-целевого метода управления;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Исключает программно-целевой метод;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Повышает эффективность стратегического управления.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5D7937">
        <w:rPr>
          <w:rFonts w:ascii="Times New Roman" w:hAnsi="Times New Roman"/>
          <w:b/>
          <w:sz w:val="28"/>
          <w:szCs w:val="28"/>
        </w:rPr>
        <w:t>20.</w:t>
      </w:r>
      <w:r w:rsidRPr="005D7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это: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комплекс взаимосвязанных проектов и мероприятий, объединенных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общей целью и координируемых совместно в целях повышения общей результативности и управляемости;  </w:t>
      </w:r>
      <w:proofErr w:type="gramEnd"/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набор проектов, программ и другой связанной деятельности, объединенные для удобства и повышения эффективности управления;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комплекс взаимосвязанных мероприятий, направленных на достижение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уникальных результатов в условиях временных и ресурсных ограничений.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. Программа это: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комплекс взаимосвязанных проектов и мероприятий, объединенных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общей целью и координируемых совместно в целях повышения общей результативности и управляемости;  </w:t>
      </w:r>
      <w:proofErr w:type="gramEnd"/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комплекс взаимосвязанных мероприятий, направленных на достижение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уникальных результатов в условиях временных и ресурсных ограничений;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набор проектов, программ и другой связанной деятельности, объединенные для удобства и повышения эффективности управления.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 xml:space="preserve"> Главное отличие проектной деятельности от программно-целевой деятельности: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Время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Ресурсы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Риски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Заказчики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Стейкхолдеры</w:t>
      </w:r>
      <w:proofErr w:type="spellEnd"/>
      <w:r>
        <w:rPr>
          <w:rFonts w:ascii="Times New Roman" w:hAnsi="Times New Roman"/>
          <w:sz w:val="28"/>
          <w:szCs w:val="28"/>
        </w:rPr>
        <w:t xml:space="preserve">  это: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Исполнители проекта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Заинтересованные лица (население, ОМСУ)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Проектный офис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. Ключевые признаки проекта: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Наличие конкретной цели; Изменение; Ограниченность по времени;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Ограниченность требуемых ресурсов; Уникальность.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Наличие изменяемой цели; Не ограниченность по времени, но ограниченность требуемых ресурсов; Уникальность.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Наличие стратегической цели; Изменение; Ограниченность по времени; Ограниченность требуемых ресурсов; Повторяемость.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. Паспорт проекта это: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Документ, в котором утверждена ключевая информация по проекту;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документ, в котором расписаны функции участников проекта;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документ, в котором расписан набор логически взаимосвязанных работ проекта, в процессе завершения которых достигается один из основных результатов проекта.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. Является ли обязательным разработка документов стратегического планирования на муниципальном уровне в соответствии с ФЗ от 28.06.2014 г. № 172-ФЗ «О стратегическом планировании в Российской Федерации»: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 усмотрению ОМСУ;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Является обязательным;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 усмотрению государственных органов исполнительной власти.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. Концессионером может быть: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индивидуальный предприниматель;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российское юридическое лицо;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иностранное юридическое лицо;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лица;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Все ответы верны</w:t>
      </w:r>
      <w:r>
        <w:rPr>
          <w:rFonts w:ascii="Times New Roman" w:hAnsi="Times New Roman"/>
          <w:color w:val="FF0000"/>
          <w:sz w:val="28"/>
          <w:szCs w:val="28"/>
        </w:rPr>
        <w:t xml:space="preserve">.  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 Что понимается под «проектной структурой управления»?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временная структура, создаваемая для решения конкретной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комплексной задачи;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постоянно действующая структура, наделённая особыми полномочиями;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структурное подразделение предприятия или организации, занимающееся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подготовкой кадров для реализации инвестиционных проектов.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 Проект отличается от процессной деятельности тем, что: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процессы менее продолжительные по времени, чем проекты;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для реализации одного типа процессов </w:t>
      </w:r>
      <w:proofErr w:type="gramStart"/>
      <w:r>
        <w:rPr>
          <w:rFonts w:ascii="Times New Roman" w:hAnsi="Times New Roman"/>
          <w:sz w:val="28"/>
          <w:szCs w:val="28"/>
        </w:rPr>
        <w:t>необходим</w:t>
      </w:r>
      <w:proofErr w:type="gramEnd"/>
      <w:r>
        <w:rPr>
          <w:rFonts w:ascii="Times New Roman" w:hAnsi="Times New Roman"/>
          <w:sz w:val="28"/>
          <w:szCs w:val="28"/>
        </w:rPr>
        <w:t xml:space="preserve"> один-два исполнителя, для реализации проекта требуется множество исполнителей;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процессы однотипны и цикличны, проект уникален по своей цели и методам реализации, а также имеет четкие срока начала и окончания.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 xml:space="preserve"> Что из перечисленного не является преимуществом проектной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организационной структуры?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объединение людей и оборудования происходит через проекты;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командная работа и чувство сопричастности;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сокращение линий коммуникации.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</w:t>
      </w:r>
      <w:r>
        <w:rPr>
          <w:rFonts w:ascii="Times New Roman" w:hAnsi="Times New Roman"/>
          <w:sz w:val="28"/>
          <w:szCs w:val="28"/>
        </w:rPr>
        <w:t xml:space="preserve"> Участники проекта – это: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потребители, для которых предназначался реализуемый проект;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заказчики, инвесторы, менеджер проекта и его команда;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физические и юридические лица, непосредственно задействованные в проекте или чьи интересы, могут быть затронуты в ходе выполнения</w:t>
      </w:r>
    </w:p>
    <w:p w:rsidR="00F30692" w:rsidRDefault="00060166" w:rsidP="000629CB">
      <w:pPr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</w:t>
      </w:r>
    </w:p>
    <w:p w:rsidR="00F30692" w:rsidRDefault="00F30692" w:rsidP="000629CB">
      <w:pPr>
        <w:spacing w:after="0" w:line="360" w:lineRule="auto"/>
        <w:ind w:firstLine="1134"/>
        <w:contextualSpacing/>
        <w:jc w:val="both"/>
        <w:rPr>
          <w:b/>
          <w:bCs/>
        </w:rPr>
      </w:pPr>
    </w:p>
    <w:sectPr w:rsidR="00F3069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79" w:rsidRDefault="007D5879">
      <w:pPr>
        <w:spacing w:line="240" w:lineRule="auto"/>
      </w:pPr>
      <w:r>
        <w:separator/>
      </w:r>
    </w:p>
  </w:endnote>
  <w:endnote w:type="continuationSeparator" w:id="0">
    <w:p w:rsidR="007D5879" w:rsidRDefault="007D5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honbu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auto"/>
    <w:pitch w:val="default"/>
    <w:sig w:usb0="00000000" w:usb1="00000000" w:usb2="00000000" w:usb3="00000000" w:csb0="0016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79" w:rsidRDefault="007D5879">
      <w:pPr>
        <w:spacing w:after="0"/>
      </w:pPr>
      <w:r>
        <w:separator/>
      </w:r>
    </w:p>
  </w:footnote>
  <w:footnote w:type="continuationSeparator" w:id="0">
    <w:p w:rsidR="007D5879" w:rsidRDefault="007D58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C70CB"/>
    <w:multiLevelType w:val="singleLevel"/>
    <w:tmpl w:val="CFFC70C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DBE8AFF"/>
    <w:multiLevelType w:val="singleLevel"/>
    <w:tmpl w:val="EDBE8A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 Regular" w:hAnsi="Times New Roman Regular" w:cs="Times New Roman Regular" w:hint="default"/>
        <w:sz w:val="28"/>
        <w:szCs w:val="28"/>
      </w:rPr>
    </w:lvl>
  </w:abstractNum>
  <w:abstractNum w:abstractNumId="2">
    <w:nsid w:val="F5E5DF06"/>
    <w:multiLevelType w:val="multilevel"/>
    <w:tmpl w:val="F5E5DF06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CFBE89E"/>
    <w:multiLevelType w:val="multilevel"/>
    <w:tmpl w:val="7CFBE89E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left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92"/>
    <w:rsid w:val="00060166"/>
    <w:rsid w:val="000629CB"/>
    <w:rsid w:val="002722F0"/>
    <w:rsid w:val="004A3A6D"/>
    <w:rsid w:val="005D7937"/>
    <w:rsid w:val="007D5879"/>
    <w:rsid w:val="009A6406"/>
    <w:rsid w:val="009F3BF4"/>
    <w:rsid w:val="00E168A6"/>
    <w:rsid w:val="00F30692"/>
    <w:rsid w:val="00F307DB"/>
    <w:rsid w:val="799D7239"/>
    <w:rsid w:val="7F7FE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rPr>
      <w:rFonts w:cs="Arial Unicode MS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Символ нумераци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rPr>
      <w:rFonts w:cs="Arial Unicode MS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Символ нумераци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2026-06-16T10:07:00Z</dcterms:created>
  <dcterms:modified xsi:type="dcterms:W3CDTF">2026-06-16T10:07:00Z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1033-4.9.0.7859</vt:lpwstr>
  </property>
</Properties>
</file>