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78F1" w14:textId="77777777" w:rsidR="007D468D" w:rsidRPr="007D468D" w:rsidRDefault="007D468D" w:rsidP="007D468D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45A977B" w14:textId="77777777" w:rsidR="007D468D" w:rsidRPr="007D468D" w:rsidRDefault="007D468D" w:rsidP="009D596E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8C9694" w14:textId="7EC04048" w:rsidR="00742E58" w:rsidRDefault="00742E58" w:rsidP="009D596E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E6668C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E6668C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Default="00B654F5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44FDE" w14:textId="1E2CD545" w:rsid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="002A09A0">
        <w:rPr>
          <w:rFonts w:ascii="Times New Roman" w:hAnsi="Times New Roman"/>
          <w:b/>
          <w:sz w:val="28"/>
          <w:szCs w:val="28"/>
        </w:rPr>
        <w:t xml:space="preserve">ОПК-3, </w:t>
      </w:r>
      <w:r w:rsidRPr="007D468D">
        <w:rPr>
          <w:rFonts w:ascii="Times New Roman" w:hAnsi="Times New Roman"/>
          <w:b/>
          <w:sz w:val="28"/>
          <w:szCs w:val="28"/>
        </w:rPr>
        <w:t>ПК-</w:t>
      </w:r>
      <w:r w:rsidR="002224B6">
        <w:rPr>
          <w:rFonts w:ascii="Times New Roman" w:hAnsi="Times New Roman"/>
          <w:b/>
          <w:sz w:val="28"/>
          <w:szCs w:val="28"/>
        </w:rPr>
        <w:t>1</w:t>
      </w:r>
    </w:p>
    <w:p w14:paraId="35B3CEE7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68B8E8" w14:textId="1741D933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2224B6"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588AA480" w14:textId="77777777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9D5A508" w14:textId="54B89256" w:rsidR="007D468D" w:rsidRPr="007D468D" w:rsidRDefault="007D468D" w:rsidP="007D468D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468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2224B6">
        <w:rPr>
          <w:rFonts w:ascii="Times New Roman" w:eastAsia="Calibri" w:hAnsi="Times New Roman"/>
          <w:sz w:val="28"/>
          <w:szCs w:val="28"/>
        </w:rPr>
        <w:t>зачет</w:t>
      </w:r>
      <w:r w:rsidRPr="007D468D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</w:t>
      </w:r>
      <w:r w:rsidR="002224B6">
        <w:rPr>
          <w:rFonts w:ascii="Times New Roman" w:eastAsia="Calibri" w:hAnsi="Times New Roman"/>
          <w:sz w:val="28"/>
          <w:szCs w:val="28"/>
        </w:rPr>
        <w:t xml:space="preserve"> </w:t>
      </w:r>
      <w:r w:rsidRPr="007D468D">
        <w:rPr>
          <w:rFonts w:ascii="Times New Roman" w:eastAsia="Calibri" w:hAnsi="Times New Roman"/>
          <w:sz w:val="28"/>
          <w:szCs w:val="28"/>
        </w:rPr>
        <w:t>билета.</w:t>
      </w:r>
    </w:p>
    <w:p w14:paraId="4EA501B4" w14:textId="77777777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B42B01" w14:textId="43508EAA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2224B6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93D939D" w14:textId="28B76CA9" w:rsidR="007D468D" w:rsidRDefault="007D468D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3E112B48" w14:textId="73277287" w:rsidR="002A09A0" w:rsidRPr="002A09A0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2A09A0">
        <w:rPr>
          <w:rFonts w:ascii="Times New Roman" w:eastAsiaTheme="minorHAnsi" w:hAnsi="Times New Roman"/>
          <w:bCs/>
          <w:iCs/>
          <w:sz w:val="28"/>
          <w:szCs w:val="28"/>
        </w:rPr>
        <w:t xml:space="preserve">Понятие, значение, виды квалификации преступлений. </w:t>
      </w:r>
    </w:p>
    <w:p w14:paraId="15134DB2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52920BB0" w14:textId="7BB07A80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в зависимости от видов умысла</w:t>
      </w:r>
      <w:r w:rsid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47D738DA" w14:textId="0DB711B7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Проблемы разграничения косвенного умысла и неосторожности.</w:t>
      </w:r>
    </w:p>
    <w:p w14:paraId="26ACDBD6" w14:textId="1198094D" w:rsidR="002A09A0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Невиновное причинение вреда.</w:t>
      </w:r>
    </w:p>
    <w:p w14:paraId="506619D0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(на конкретных примерах).</w:t>
      </w:r>
    </w:p>
    <w:p w14:paraId="77F923B1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2BDB230E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10DC9D57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7A8CD07E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Юридические признаки состава преступления (на конкретных примерах).  </w:t>
      </w:r>
    </w:p>
    <w:p w14:paraId="07277354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0F80133E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6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3F6EEE11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1DAFD307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7D3F66A4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9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04519D24" w14:textId="77777777" w:rsidR="00A066CA" w:rsidRPr="00A066CA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Pr="00A066CA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1" w:anchor="chapter" w:history="1">
        <w:r w:rsidRPr="00A066CA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4A060F6C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658A758D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0BCCA1D4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4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4469024E" w14:textId="77777777" w:rsidR="00A066CA" w:rsidRPr="0074492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10A977D0" w14:textId="59A38E83" w:rsidR="00A066CA" w:rsidRPr="00A066CA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5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714AE700" w14:textId="54696257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приготовления к преступлению и покушения на преступление.</w:t>
      </w:r>
    </w:p>
    <w:p w14:paraId="53F5EC24" w14:textId="53E4198A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Отграничение добровольного отказа от неоконченного преступления.</w:t>
      </w:r>
    </w:p>
    <w:p w14:paraId="08D97F91" w14:textId="3D8A8A09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по совокупности преступлений, виды совокупности.</w:t>
      </w:r>
    </w:p>
    <w:p w14:paraId="04940253" w14:textId="5CCCB906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Рецидив преступлений, виды рецидива.</w:t>
      </w:r>
    </w:p>
    <w:p w14:paraId="5A0D820E" w14:textId="24EEBBB9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групповых преступлений без предварительного сговора и с предварительным сговором.</w:t>
      </w:r>
    </w:p>
    <w:p w14:paraId="096CA989" w14:textId="50D57022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деяний каждого соучастника.</w:t>
      </w:r>
    </w:p>
    <w:p w14:paraId="551B6401" w14:textId="19A657BB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жизни человека.</w:t>
      </w:r>
    </w:p>
    <w:p w14:paraId="6CEAC53F" w14:textId="73853635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здоровья человека.</w:t>
      </w:r>
    </w:p>
    <w:p w14:paraId="16463EE1" w14:textId="62739EB5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преступлений, ставящих в опасность жизнь и здоровье человека.</w:t>
      </w:r>
    </w:p>
    <w:p w14:paraId="0A697A8E" w14:textId="1230E99E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по</w:t>
      </w:r>
      <w:r w:rsidR="007857D1">
        <w:rPr>
          <w:rFonts w:ascii="Times New Roman" w:eastAsiaTheme="minorHAnsi" w:hAnsi="Times New Roman"/>
          <w:bCs/>
          <w:iCs/>
          <w:sz w:val="28"/>
          <w:szCs w:val="28"/>
        </w:rPr>
        <w:t>хищения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 и незаконного лишения свободы.</w:t>
      </w:r>
    </w:p>
    <w:p w14:paraId="0B8F4546" w14:textId="055850B8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чести и достоинства личности.</w:t>
      </w:r>
    </w:p>
    <w:p w14:paraId="715DA7D2" w14:textId="34EA9745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Квалификация насильственных половых преступлений; </w:t>
      </w:r>
    </w:p>
    <w:p w14:paraId="30FC2A63" w14:textId="72805552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ненасильственных половых преступлений.</w:t>
      </w:r>
    </w:p>
    <w:p w14:paraId="72508EE2" w14:textId="77777777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личных прав и свобод.</w:t>
      </w:r>
    </w:p>
    <w:p w14:paraId="3B92816E" w14:textId="77777777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политических прав и свобод.</w:t>
      </w:r>
    </w:p>
    <w:p w14:paraId="09DE3B6B" w14:textId="7E7C1DE4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социально-экономических прав и свобод человека.</w:t>
      </w:r>
    </w:p>
    <w:p w14:paraId="2D9A30BE" w14:textId="4A4BF387" w:rsidR="002A09A0" w:rsidRPr="00A066CA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Квалификация </w:t>
      </w:r>
      <w:r w:rsidR="00F8238C" w:rsidRPr="00A066CA">
        <w:rPr>
          <w:rFonts w:ascii="Times New Roman" w:eastAsiaTheme="minorHAnsi" w:hAnsi="Times New Roman"/>
          <w:bCs/>
          <w:iCs/>
          <w:sz w:val="28"/>
          <w:szCs w:val="28"/>
        </w:rPr>
        <w:t>вовлечения несовершеннолетнего в совершение преступления и в совершение антиобщественных действий, а также в совершение действий, представляющих опасность для жизни несовершеннолетнего.</w:t>
      </w:r>
    </w:p>
    <w:p w14:paraId="0E0387F3" w14:textId="77777777" w:rsidR="00F8238C" w:rsidRPr="00A066CA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хищений чужого имущества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23253F10" w14:textId="17016B1B" w:rsidR="002A09A0" w:rsidRPr="00A066CA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причинения имущественного ущерба без признаков хищения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00FA4295" w14:textId="70A1223F" w:rsidR="002A09A0" w:rsidRPr="00A066CA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уничтожения или повреждения чужого имущества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70ABC6F7" w14:textId="402E73B3" w:rsidR="00F8238C" w:rsidRPr="00A066CA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угона (ст. 166 УК РФ).</w:t>
      </w:r>
    </w:p>
    <w:p w14:paraId="07149102" w14:textId="5EA70B61" w:rsidR="002A09A0" w:rsidRPr="00A066CA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валификация </w:t>
      </w:r>
      <w:r w:rsidR="007857D1">
        <w:rPr>
          <w:rFonts w:ascii="Times New Roman" w:eastAsiaTheme="minorHAnsi" w:hAnsi="Times New Roman"/>
          <w:bCs/>
          <w:iCs/>
          <w:sz w:val="28"/>
          <w:szCs w:val="28"/>
        </w:rPr>
        <w:t>незаконного предпринимательства.</w:t>
      </w:r>
    </w:p>
    <w:p w14:paraId="3B0BB299" w14:textId="3DF3530D" w:rsidR="002A09A0" w:rsidRPr="00A066CA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lastRenderedPageBreak/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 в денежно-кредитной сфере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</w:p>
    <w:p w14:paraId="4ACF6C40" w14:textId="2A49DFE5" w:rsidR="002A09A0" w:rsidRPr="00A066CA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налоговых преступлений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0CCD27A0" w14:textId="18F47558" w:rsidR="00B5326F" w:rsidRPr="00A066CA" w:rsidRDefault="00B5326F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Квалификация коммерческого подкупа </w:t>
      </w:r>
      <w:r w:rsidR="007857D1">
        <w:rPr>
          <w:rFonts w:ascii="Times New Roman" w:eastAsiaTheme="minorHAnsi" w:hAnsi="Times New Roman"/>
          <w:bCs/>
          <w:iCs/>
          <w:sz w:val="28"/>
          <w:szCs w:val="28"/>
        </w:rPr>
        <w:t xml:space="preserve">и 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взяточничества.</w:t>
      </w:r>
    </w:p>
    <w:p w14:paraId="3326B99C" w14:textId="35142978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валификация преступлений террористической направленности; </w:t>
      </w:r>
    </w:p>
    <w:p w14:paraId="6FAB56C8" w14:textId="362AE61D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преступлений, связанных с незаконным обращением с оружием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1B2D30F1" w14:textId="47DA5097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ация хулиганства и вандализма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5F2E2628" w14:textId="5475BDAC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, связанных с незаконным сбытом наркотических средств.</w:t>
      </w:r>
    </w:p>
    <w:p w14:paraId="087AA912" w14:textId="082E2AC7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валификация преступлений против общественной нравственности. </w:t>
      </w:r>
    </w:p>
    <w:p w14:paraId="5D94FAC1" w14:textId="13C075E0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преступлений, нарушающих экологическую безопасность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5A0B756E" w14:textId="53BDCA69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неправомерного доступа к компьютерной информации;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 квалификация создания, использования и распространения вредоносных компьютерных программ.</w:t>
      </w:r>
    </w:p>
    <w:p w14:paraId="04A4DEE5" w14:textId="16F755D9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незаконного использования и (или) передачи, сбора и (или) хранения компьютерной информации, содержащей персональные данные, а равно создания и (или) обеспечения функционирования информационных ресурсов, предназначенных для ее незаконных хранения и (или) распространения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04042E9D" w14:textId="77777777" w:rsidR="00A066CA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нарушений правил дорожного движения и эксплуатации транспортных средств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416AC15E" w14:textId="1615396B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преступлений, посягающих на внешнюю безопасность Российской Федерации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</w:p>
    <w:p w14:paraId="4ED4E2B1" w14:textId="0190A6DF" w:rsidR="00A066CA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преступлений, посягающих на экономическую безопасность и обороноспособность Российской Федерации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6661D303" w14:textId="4F51F844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преступлений, посягающих на провозглашенный Конституцией РФ принцип равенства граждан независимо от расы, национальности, вероисповедания и иных признаков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58B324A7" w14:textId="42C5ADEC" w:rsidR="00B5326F" w:rsidRPr="00A066CA" w:rsidRDefault="00B5326F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злоупотребления должностными полномочиями и превышения должностных полномочий</w:t>
      </w:r>
      <w:r w:rsidR="00A066CA"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10D53849" w14:textId="2104733D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халатности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332FDAB1" w14:textId="6076E671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неуважения к суду;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заведомо ложного доноса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39097ED5" w14:textId="5A39F49B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посягательства на жизнь сотрудника правоохранительного органа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;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 квалификация применения насилия в отношении представителя власти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3C538F6A" w14:textId="5E4BE751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lastRenderedPageBreak/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подделки, изготовления или оборота поддельных документов, государственных наград, штампов, печатей или бланков</w:t>
      </w:r>
      <w:r w:rsidR="007857D1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606C3F1F" w14:textId="784E3D81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самоуправства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</w:p>
    <w:p w14:paraId="1E1BDC44" w14:textId="6A2399B8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дезертирства; квалификация уклонения от исполнения обязанностей военной службы путем симуляции болезни или иными способами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1FD05CCC" w14:textId="635AC259" w:rsidR="002A09A0" w:rsidRPr="00A066CA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валификация геноцида;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2A09A0" w:rsidRPr="00A066CA">
        <w:rPr>
          <w:rFonts w:ascii="Times New Roman" w:eastAsiaTheme="minorHAnsi" w:hAnsi="Times New Roman"/>
          <w:bCs/>
          <w:iCs/>
          <w:sz w:val="28"/>
          <w:szCs w:val="28"/>
        </w:rPr>
        <w:t>квалификация наемничества</w:t>
      </w:r>
      <w:r w:rsidRPr="00A066CA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5C43CF22" w14:textId="306E281D" w:rsidR="002A09A0" w:rsidRDefault="002A09A0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7E433C0" w14:textId="7894C5BF" w:rsidR="005D1780" w:rsidRDefault="005D1780" w:rsidP="005D1780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468D">
        <w:rPr>
          <w:rFonts w:ascii="Times New Roman" w:hAnsi="Times New Roman"/>
          <w:b/>
          <w:sz w:val="28"/>
          <w:szCs w:val="28"/>
        </w:rPr>
        <w:t>ПК-</w:t>
      </w:r>
      <w:r w:rsidR="00DC690D">
        <w:rPr>
          <w:rFonts w:ascii="Times New Roman" w:hAnsi="Times New Roman"/>
          <w:b/>
          <w:sz w:val="28"/>
          <w:szCs w:val="28"/>
        </w:rPr>
        <w:t>1</w:t>
      </w:r>
    </w:p>
    <w:p w14:paraId="4238E34D" w14:textId="695A39B1" w:rsidR="005D1780" w:rsidRPr="007D468D" w:rsidRDefault="005D1780" w:rsidP="005D1780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C690D"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0D05B56F" w14:textId="2F0E0F15" w:rsidR="002A09A0" w:rsidRDefault="002A09A0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283D54E" w14:textId="77777777" w:rsidR="005D1780" w:rsidRPr="007D468D" w:rsidRDefault="005D1780" w:rsidP="005D1780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7D468D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101790B4" w14:textId="77777777" w:rsidR="005D1780" w:rsidRDefault="005D1780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7A1B94B" w14:textId="569AEA33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E6668C" w:rsidRDefault="00742E58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25497A54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7D470F98" w14:textId="701090C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</w:t>
      </w:r>
      <w:r w:rsidR="005D1780">
        <w:rPr>
          <w:rFonts w:ascii="Times New Roman" w:hAnsi="Times New Roman"/>
          <w:iCs/>
          <w:sz w:val="28"/>
          <w:szCs w:val="28"/>
        </w:rPr>
        <w:t>е</w:t>
      </w:r>
      <w:r w:rsidRPr="00E6668C">
        <w:rPr>
          <w:rFonts w:ascii="Times New Roman" w:hAnsi="Times New Roman"/>
          <w:iCs/>
          <w:sz w:val="28"/>
          <w:szCs w:val="28"/>
        </w:rPr>
        <w:t>нного группой лиц по предварительному сговору и организованной группой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2A2E4357" w14:textId="5B35FB72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</w:t>
      </w:r>
      <w:r w:rsidR="005D1780">
        <w:rPr>
          <w:rFonts w:ascii="Times New Roman" w:hAnsi="Times New Roman"/>
          <w:iCs/>
          <w:sz w:val="28"/>
          <w:szCs w:val="28"/>
        </w:rPr>
        <w:t>е</w:t>
      </w:r>
      <w:r w:rsidRPr="00E6668C">
        <w:rPr>
          <w:rFonts w:ascii="Times New Roman" w:hAnsi="Times New Roman"/>
          <w:iCs/>
          <w:sz w:val="28"/>
          <w:szCs w:val="28"/>
        </w:rPr>
        <w:t>нного с особой жестокостью и общеопасным способом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4BDA23AA" w14:textId="26B94BE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0A972068" w14:textId="3DFD553E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</w:t>
      </w:r>
      <w:r w:rsidR="005D1780">
        <w:rPr>
          <w:rFonts w:ascii="Times New Roman" w:hAnsi="Times New Roman"/>
          <w:iCs/>
          <w:sz w:val="28"/>
          <w:szCs w:val="28"/>
        </w:rPr>
        <w:t>ю</w:t>
      </w:r>
      <w:r w:rsidRPr="00E6668C">
        <w:rPr>
          <w:rFonts w:ascii="Times New Roman" w:hAnsi="Times New Roman"/>
          <w:iCs/>
          <w:sz w:val="28"/>
          <w:szCs w:val="28"/>
        </w:rPr>
        <w:t xml:space="preserve"> самоубийства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62C2DB9E" w14:textId="590CDF21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6870322F" w14:textId="3ABCA43D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 xml:space="preserve">Проблемы квалификации заражения венерической болезнью и </w:t>
      </w:r>
      <w:r w:rsidR="005D1780">
        <w:rPr>
          <w:rFonts w:ascii="Times New Roman" w:hAnsi="Times New Roman"/>
          <w:iCs/>
          <w:sz w:val="28"/>
          <w:szCs w:val="28"/>
        </w:rPr>
        <w:t>ВИЧ</w:t>
      </w:r>
      <w:r w:rsidRPr="00E6668C">
        <w:rPr>
          <w:rFonts w:ascii="Times New Roman" w:hAnsi="Times New Roman"/>
          <w:iCs/>
          <w:sz w:val="28"/>
          <w:szCs w:val="28"/>
        </w:rPr>
        <w:t>-инфекцией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33422398" w14:textId="7328B01A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0B5C54FD" w14:textId="4E334CD1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70352E6C" w14:textId="41EF6B77" w:rsidR="00202C6E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4342CE22" w14:textId="5FC4533A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74EAD394" w14:textId="34FEFCE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Проблемы квалификации незаконного оборота наркотических средств и психотропных веществ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6FC3BDD0" w14:textId="6574D09D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огнестрельного оружия и боеприпасов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4355C7E1" w14:textId="08673D0F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бандитизма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4CE1CB32" w14:textId="0E0729ED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хулиганства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0D3D0972" w14:textId="2C4E33E5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</w:t>
      </w:r>
      <w:r w:rsidR="005D1780">
        <w:rPr>
          <w:rFonts w:ascii="Times New Roman" w:hAnsi="Times New Roman"/>
          <w:iCs/>
          <w:sz w:val="28"/>
          <w:szCs w:val="28"/>
        </w:rPr>
        <w:t>в.</w:t>
      </w:r>
    </w:p>
    <w:p w14:paraId="79A00A71" w14:textId="78A3DCBA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</w:t>
      </w:r>
      <w:r w:rsidR="005D1780">
        <w:rPr>
          <w:rFonts w:ascii="Times New Roman" w:hAnsi="Times New Roman"/>
          <w:iCs/>
          <w:sz w:val="28"/>
          <w:szCs w:val="28"/>
        </w:rPr>
        <w:t>.</w:t>
      </w:r>
    </w:p>
    <w:p w14:paraId="7F35C1EA" w14:textId="0BE27FE8" w:rsidR="00202C6E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787D52B" w14:textId="77777777" w:rsidR="009E1086" w:rsidRDefault="009E1086" w:rsidP="009E1086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1109C351" w14:textId="21AC1EBE" w:rsidR="009E1086" w:rsidRDefault="009E1086" w:rsidP="009E1086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468D">
        <w:rPr>
          <w:rFonts w:ascii="Times New Roman" w:hAnsi="Times New Roman"/>
          <w:b/>
          <w:sz w:val="28"/>
          <w:szCs w:val="28"/>
        </w:rPr>
        <w:t>ПК-</w:t>
      </w:r>
      <w:r w:rsidR="00DC690D">
        <w:rPr>
          <w:rFonts w:ascii="Times New Roman" w:hAnsi="Times New Roman"/>
          <w:b/>
          <w:sz w:val="28"/>
          <w:szCs w:val="28"/>
        </w:rPr>
        <w:t>1</w:t>
      </w:r>
    </w:p>
    <w:p w14:paraId="3E96B518" w14:textId="7DB7DE33" w:rsidR="009E1086" w:rsidRPr="007D468D" w:rsidRDefault="009E1086" w:rsidP="009E108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C690D"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0B51ADDE" w14:textId="77777777" w:rsidR="009E1086" w:rsidRDefault="009E1086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CE2E9E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4C5D37BA" w14:textId="77777777" w:rsidR="00E6668C" w:rsidRPr="00E6668C" w:rsidRDefault="00E6668C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5C5CD1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E03F030" w14:textId="77777777" w:rsidR="00202C6E" w:rsidRPr="00E6668C" w:rsidRDefault="00202C6E" w:rsidP="0043164A">
      <w:pPr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38223B0D" w14:textId="2E00FCB6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</w:t>
      </w:r>
      <w:r w:rsidR="009E1086">
        <w:rPr>
          <w:rFonts w:ascii="Times New Roman" w:hAnsi="Times New Roman"/>
          <w:iCs/>
          <w:sz w:val="28"/>
          <w:szCs w:val="28"/>
        </w:rPr>
        <w:t>.</w:t>
      </w:r>
    </w:p>
    <w:p w14:paraId="144044DB" w14:textId="4AA0C2A2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субъективной стороны состава преступления</w:t>
      </w:r>
      <w:r w:rsidR="009E1086">
        <w:rPr>
          <w:rFonts w:ascii="Times New Roman" w:hAnsi="Times New Roman"/>
          <w:iCs/>
          <w:sz w:val="28"/>
          <w:szCs w:val="28"/>
        </w:rPr>
        <w:t>.</w:t>
      </w:r>
    </w:p>
    <w:p w14:paraId="009E44F4" w14:textId="7EB11729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</w:t>
      </w:r>
      <w:r w:rsidR="009E1086">
        <w:rPr>
          <w:rFonts w:ascii="Times New Roman" w:hAnsi="Times New Roman"/>
          <w:iCs/>
          <w:sz w:val="28"/>
          <w:szCs w:val="28"/>
        </w:rPr>
        <w:t>.</w:t>
      </w:r>
    </w:p>
    <w:p w14:paraId="52C7EB61" w14:textId="460A4A95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</w:t>
      </w:r>
      <w:r w:rsidR="009E1086">
        <w:rPr>
          <w:rFonts w:ascii="Times New Roman" w:hAnsi="Times New Roman"/>
          <w:iCs/>
          <w:sz w:val="28"/>
          <w:szCs w:val="28"/>
        </w:rPr>
        <w:t>олжностными полномочиями</w:t>
      </w:r>
      <w:r w:rsidRPr="00E6668C">
        <w:rPr>
          <w:rFonts w:ascii="Times New Roman" w:hAnsi="Times New Roman"/>
          <w:iCs/>
          <w:sz w:val="28"/>
          <w:szCs w:val="28"/>
        </w:rPr>
        <w:t xml:space="preserve"> по УК РФ</w:t>
      </w:r>
      <w:r w:rsidR="009E1086">
        <w:rPr>
          <w:rFonts w:ascii="Times New Roman" w:hAnsi="Times New Roman"/>
          <w:iCs/>
          <w:sz w:val="28"/>
          <w:szCs w:val="28"/>
        </w:rPr>
        <w:t>.</w:t>
      </w:r>
    </w:p>
    <w:p w14:paraId="01CD1195" w14:textId="072310C6" w:rsidR="00E6668C" w:rsidRPr="009E1086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E1086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</w:t>
      </w:r>
      <w:r w:rsidR="009E1086">
        <w:rPr>
          <w:rFonts w:ascii="Times New Roman" w:hAnsi="Times New Roman"/>
          <w:iCs/>
          <w:sz w:val="28"/>
          <w:szCs w:val="28"/>
        </w:rPr>
        <w:t>.</w:t>
      </w:r>
    </w:p>
    <w:p w14:paraId="39C55CE0" w14:textId="6AD27DFF" w:rsidR="007D468D" w:rsidRDefault="00E6668C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E1086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28389474" w14:textId="55C330D4" w:rsidR="009E1086" w:rsidRDefault="009E1086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Присвоение и растрата: проблемы квалификации.</w:t>
      </w:r>
    </w:p>
    <w:p w14:paraId="78650023" w14:textId="13DC11C5" w:rsidR="009E1086" w:rsidRDefault="009E1086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Проблемы квалификации террористического акта и диверсии.</w:t>
      </w:r>
    </w:p>
    <w:p w14:paraId="7CA26BA9" w14:textId="4A0F4113" w:rsidR="009E1086" w:rsidRDefault="009E1086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Проблемы квалификации преступлений против правосудия.</w:t>
      </w:r>
    </w:p>
    <w:p w14:paraId="46404A32" w14:textId="2BAD23C0" w:rsidR="009E1086" w:rsidRPr="009E1086" w:rsidRDefault="009E1086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Проблемы квалификации преступлений, связанных с незаконным оборотом оружия.</w:t>
      </w:r>
    </w:p>
    <w:p w14:paraId="1430C518" w14:textId="25530A58" w:rsidR="007D468D" w:rsidRDefault="007D468D" w:rsidP="007D468D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E8FAF4A" w14:textId="77777777" w:rsidR="009E1086" w:rsidRDefault="009E1086" w:rsidP="009E1086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ОПК-3</w:t>
      </w:r>
    </w:p>
    <w:p w14:paraId="49449E19" w14:textId="15301D1E" w:rsidR="009E1086" w:rsidRPr="007D468D" w:rsidRDefault="009E1086" w:rsidP="009E108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C690D"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76B827A3" w14:textId="77777777" w:rsidR="009E1086" w:rsidRDefault="009E1086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4AE6A216" w14:textId="6871F45B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ABF6084" w14:textId="77777777" w:rsidR="007D468D" w:rsidRDefault="007D468D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A021" w14:textId="05A374AA" w:rsidR="002D5DAA" w:rsidRPr="007D468D" w:rsidRDefault="002D5DAA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68B462" w14:textId="77777777" w:rsidR="00A6755D" w:rsidRPr="00E6668C" w:rsidRDefault="00A6755D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DDCD564" w14:textId="0ED160C9" w:rsidR="00A6755D" w:rsidRPr="004574A4" w:rsidRDefault="00354926" w:rsidP="0043164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74A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4574A4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4281E69" w14:textId="77777777" w:rsidR="00776768" w:rsidRDefault="00776768" w:rsidP="00776768">
      <w:pPr>
        <w:pStyle w:val="10pt"/>
        <w:ind w:firstLine="709"/>
        <w:rPr>
          <w:bCs/>
          <w:szCs w:val="28"/>
          <w:lang w:eastAsia="en-US"/>
        </w:rPr>
      </w:pPr>
      <w:r w:rsidRPr="00776768">
        <w:rPr>
          <w:bCs/>
          <w:szCs w:val="28"/>
          <w:lang w:eastAsia="en-US"/>
        </w:rPr>
        <w:t xml:space="preserve">А. и его невеста Л. шли вместе по проселочной дороге, возвращаясь с вечеринки в сельском клубе. А. нес с собой ружье, так как опасался ссор с хулиганами из соседней деревни. Л. игриво спросила А. о том, зачем ему ружье. А. в шутку ответил, что хочет пострелять дичь. Л. отбежала на несколько метров, подняла руки и крикнула: «Стреляй, я – дичь!» А. выстрелил. Л. была причинена смерть. А. сразу же вызвал скорую помощь и явился с повинной в полицию. Как он пояснил, он забыл, что не разрядил ружье. Было установлено, что А. и Л. находились в хороших отношениях, планировали через месяц пожениться. </w:t>
      </w:r>
    </w:p>
    <w:p w14:paraId="543E137B" w14:textId="05771332" w:rsidR="00776768" w:rsidRPr="00776768" w:rsidRDefault="00776768" w:rsidP="00776768">
      <w:pPr>
        <w:pStyle w:val="10pt"/>
        <w:ind w:firstLine="709"/>
        <w:rPr>
          <w:bCs/>
          <w:szCs w:val="28"/>
          <w:lang w:eastAsia="en-US"/>
        </w:rPr>
      </w:pPr>
      <w:r w:rsidRPr="00776768">
        <w:rPr>
          <w:bCs/>
          <w:szCs w:val="28"/>
          <w:lang w:eastAsia="en-US"/>
        </w:rPr>
        <w:t xml:space="preserve">Квалифицируйте содеянное А., обоснуйте. </w:t>
      </w:r>
    </w:p>
    <w:p w14:paraId="6A347C27" w14:textId="77777777" w:rsidR="00776768" w:rsidRDefault="00776768" w:rsidP="0043164A">
      <w:pPr>
        <w:pStyle w:val="10pt"/>
        <w:spacing w:line="276" w:lineRule="auto"/>
        <w:ind w:firstLine="709"/>
        <w:rPr>
          <w:bCs/>
          <w:szCs w:val="28"/>
          <w:lang w:eastAsia="en-US"/>
        </w:rPr>
      </w:pPr>
    </w:p>
    <w:p w14:paraId="042C9182" w14:textId="117ABEA3" w:rsidR="00A6755D" w:rsidRPr="004574A4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4574A4">
        <w:rPr>
          <w:b/>
          <w:iCs/>
          <w:szCs w:val="28"/>
          <w:u w:val="single"/>
        </w:rPr>
        <w:t>Ситуационная задача 2</w:t>
      </w:r>
      <w:r w:rsidR="004574A4">
        <w:rPr>
          <w:b/>
          <w:iCs/>
          <w:szCs w:val="28"/>
          <w:u w:val="single"/>
        </w:rPr>
        <w:t>.</w:t>
      </w:r>
    </w:p>
    <w:p w14:paraId="7A8BD1EF" w14:textId="1B7C3D5D" w:rsidR="00776768" w:rsidRPr="009E1086" w:rsidRDefault="00776768" w:rsidP="00776768">
      <w:pPr>
        <w:pStyle w:val="10pt"/>
        <w:spacing w:line="276" w:lineRule="auto"/>
        <w:ind w:firstLine="709"/>
        <w:rPr>
          <w:bCs/>
          <w:szCs w:val="28"/>
        </w:rPr>
      </w:pPr>
      <w:r w:rsidRPr="00776768">
        <w:rPr>
          <w:bCs/>
          <w:szCs w:val="28"/>
          <w:lang w:eastAsia="en-US"/>
        </w:rPr>
        <w:t xml:space="preserve">Г. и Ц. проникли в дом 70-летней Р., избили ее, сломали нос, связали ноги и руки, заклеили рот и забросали подушками и одеялами. После этого Г. и Ц. вынесли из дома ценные вещи. Р. скончалась от механической асфиксии через несколько часов. На суде Г. и Ц. пояснили, что не хотели убивать Р., а лишь надеялись преодолеть ее сопротивления, рассчитывая, что утром придут родственники и освободят ее. При этом было установлено, что Г. и Ц. были не знакомы с Р. и ничего не знали о наличии у нее родных.  </w:t>
      </w:r>
    </w:p>
    <w:p w14:paraId="5D2DB25C" w14:textId="3A3D047C" w:rsidR="00A6755D" w:rsidRDefault="00776768" w:rsidP="0043164A">
      <w:pPr>
        <w:pStyle w:val="10pt"/>
        <w:spacing w:line="276" w:lineRule="auto"/>
        <w:ind w:firstLine="709"/>
        <w:rPr>
          <w:bCs/>
          <w:szCs w:val="28"/>
          <w:lang w:eastAsia="en-US"/>
        </w:rPr>
      </w:pPr>
      <w:r w:rsidRPr="00776768">
        <w:rPr>
          <w:bCs/>
          <w:szCs w:val="28"/>
          <w:lang w:eastAsia="en-US"/>
        </w:rPr>
        <w:t>Квалифицируйте деяния Г. и Ц., определите форму вины по отношению к наступлению смерти Р.</w:t>
      </w:r>
    </w:p>
    <w:p w14:paraId="51E1D9F8" w14:textId="77777777" w:rsidR="00776768" w:rsidRPr="009E1086" w:rsidRDefault="00776768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3D204B63" w14:textId="4A6F9C93" w:rsidR="00A6755D" w:rsidRPr="004574A4" w:rsidRDefault="004574A4" w:rsidP="004574A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3.</w:t>
      </w:r>
    </w:p>
    <w:p w14:paraId="1AF8F83F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proofErr w:type="spellStart"/>
      <w:r w:rsidRPr="009E1086">
        <w:rPr>
          <w:bCs/>
          <w:szCs w:val="28"/>
        </w:rPr>
        <w:t>Звонилов</w:t>
      </w:r>
      <w:proofErr w:type="spellEnd"/>
      <w:r w:rsidRPr="009E1086">
        <w:rPr>
          <w:bCs/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9E1086">
        <w:rPr>
          <w:bCs/>
          <w:szCs w:val="28"/>
        </w:rPr>
        <w:t>Звонилова</w:t>
      </w:r>
      <w:proofErr w:type="spellEnd"/>
      <w:r w:rsidRPr="009E1086">
        <w:rPr>
          <w:bCs/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73EB0E4" w14:textId="77E913D2" w:rsidR="005C5CD1" w:rsidRPr="009E1086" w:rsidRDefault="00A6755D" w:rsidP="007D468D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 xml:space="preserve">Квалифицируйте действия </w:t>
      </w:r>
      <w:proofErr w:type="spellStart"/>
      <w:r w:rsidRPr="009E1086">
        <w:rPr>
          <w:bCs/>
          <w:szCs w:val="28"/>
        </w:rPr>
        <w:t>Звонилова</w:t>
      </w:r>
      <w:proofErr w:type="spellEnd"/>
      <w:r w:rsidRPr="009E1086">
        <w:rPr>
          <w:bCs/>
          <w:szCs w:val="28"/>
        </w:rPr>
        <w:t>.</w:t>
      </w:r>
    </w:p>
    <w:p w14:paraId="7846CBBA" w14:textId="77777777" w:rsidR="007D468D" w:rsidRPr="009E1086" w:rsidRDefault="007D468D" w:rsidP="007D468D">
      <w:pPr>
        <w:pStyle w:val="10pt"/>
        <w:spacing w:line="276" w:lineRule="auto"/>
        <w:ind w:firstLine="709"/>
        <w:rPr>
          <w:bCs/>
          <w:szCs w:val="28"/>
        </w:rPr>
      </w:pPr>
    </w:p>
    <w:p w14:paraId="72F44F2B" w14:textId="36D6873F" w:rsidR="00A6755D" w:rsidRPr="004574A4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4574A4">
        <w:rPr>
          <w:b/>
          <w:iCs/>
          <w:szCs w:val="28"/>
          <w:u w:val="single"/>
        </w:rPr>
        <w:t>Ситуационная задача 4</w:t>
      </w:r>
      <w:r w:rsidR="004574A4">
        <w:rPr>
          <w:b/>
          <w:iCs/>
          <w:szCs w:val="28"/>
          <w:u w:val="single"/>
        </w:rPr>
        <w:t>.</w:t>
      </w:r>
    </w:p>
    <w:p w14:paraId="218E2760" w14:textId="40844E09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 xml:space="preserve">Исламов Н., начальник складов, зная, что в пожарном водоеме, </w:t>
      </w:r>
      <w:r w:rsidRPr="009E1086">
        <w:rPr>
          <w:bCs/>
          <w:szCs w:val="28"/>
        </w:rPr>
        <w:lastRenderedPageBreak/>
        <w:t xml:space="preserve">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9E1086">
        <w:rPr>
          <w:bCs/>
          <w:szCs w:val="28"/>
        </w:rPr>
        <w:t>Почечуеву</w:t>
      </w:r>
      <w:proofErr w:type="spellEnd"/>
      <w:r w:rsidRPr="009E1086">
        <w:rPr>
          <w:bCs/>
          <w:szCs w:val="28"/>
        </w:rPr>
        <w:t xml:space="preserve">, но вскоре были задержаны работниками </w:t>
      </w:r>
      <w:r w:rsidR="00776768">
        <w:rPr>
          <w:bCs/>
          <w:szCs w:val="28"/>
        </w:rPr>
        <w:t>по</w:t>
      </w:r>
      <w:r w:rsidRPr="009E1086">
        <w:rPr>
          <w:bCs/>
          <w:szCs w:val="28"/>
        </w:rPr>
        <w:t>лиции. Часовые поста ничего не знали о затопленных пушках и не принимали их под охрану.</w:t>
      </w:r>
    </w:p>
    <w:p w14:paraId="65894000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Квалифицируйте содеянное.</w:t>
      </w:r>
    </w:p>
    <w:p w14:paraId="5D692DB2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270ADC82" w14:textId="5F0F5F8A" w:rsidR="00A6755D" w:rsidRPr="004574A4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4574A4">
        <w:rPr>
          <w:b/>
          <w:iCs/>
          <w:szCs w:val="28"/>
          <w:u w:val="single"/>
        </w:rPr>
        <w:t>Ситуационная задача 5</w:t>
      </w:r>
      <w:r w:rsidR="004574A4">
        <w:rPr>
          <w:b/>
          <w:iCs/>
          <w:szCs w:val="28"/>
          <w:u w:val="single"/>
        </w:rPr>
        <w:t>.</w:t>
      </w:r>
    </w:p>
    <w:p w14:paraId="66BA2EB5" w14:textId="380E2DB4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повлекший кратковременно</w:t>
      </w:r>
      <w:r w:rsidR="00776768">
        <w:rPr>
          <w:bCs/>
          <w:szCs w:val="28"/>
        </w:rPr>
        <w:t>е</w:t>
      </w:r>
      <w:r w:rsidRPr="009E1086">
        <w:rPr>
          <w:bCs/>
          <w:szCs w:val="28"/>
        </w:rPr>
        <w:t xml:space="preserve"> расстройств</w:t>
      </w:r>
      <w:r w:rsidR="00776768">
        <w:rPr>
          <w:bCs/>
          <w:szCs w:val="28"/>
        </w:rPr>
        <w:t>о</w:t>
      </w:r>
      <w:r w:rsidRPr="009E1086">
        <w:rPr>
          <w:bCs/>
          <w:szCs w:val="28"/>
        </w:rPr>
        <w:t xml:space="preserve"> здоровья. Поскольку Карякина убежала к родственнице </w:t>
      </w:r>
      <w:proofErr w:type="spellStart"/>
      <w:r w:rsidRPr="009E1086">
        <w:rPr>
          <w:bCs/>
          <w:szCs w:val="28"/>
        </w:rPr>
        <w:t>Безгиной</w:t>
      </w:r>
      <w:proofErr w:type="spellEnd"/>
      <w:r w:rsidRPr="009E1086">
        <w:rPr>
          <w:bCs/>
          <w:szCs w:val="28"/>
        </w:rPr>
        <w:t xml:space="preserve">, он пришел туда с ножом, приставлял его к груди Карякиной, и та реально восприняла угрозу применения ножа. </w:t>
      </w:r>
      <w:proofErr w:type="spellStart"/>
      <w:r w:rsidRPr="009E1086">
        <w:rPr>
          <w:bCs/>
          <w:szCs w:val="28"/>
        </w:rPr>
        <w:t>Безгина</w:t>
      </w:r>
      <w:proofErr w:type="spellEnd"/>
      <w:r w:rsidRPr="009E1086">
        <w:rPr>
          <w:bCs/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оружия.</w:t>
      </w:r>
    </w:p>
    <w:p w14:paraId="0F9EBA89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Верна ли квалификация судом действий Карякина? Если нет, дайте верную квалификацию.</w:t>
      </w:r>
    </w:p>
    <w:p w14:paraId="77B6ABA2" w14:textId="77777777" w:rsidR="007D468D" w:rsidRPr="009E1086" w:rsidRDefault="007D468D" w:rsidP="0043164A">
      <w:pPr>
        <w:pStyle w:val="10pt"/>
        <w:spacing w:line="276" w:lineRule="auto"/>
        <w:ind w:firstLine="709"/>
        <w:rPr>
          <w:bCs/>
          <w:iCs/>
          <w:szCs w:val="28"/>
        </w:rPr>
      </w:pPr>
    </w:p>
    <w:p w14:paraId="1FA00742" w14:textId="6BD1214C" w:rsidR="00A6755D" w:rsidRPr="004574A4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4574A4">
        <w:rPr>
          <w:b/>
          <w:iCs/>
          <w:szCs w:val="28"/>
          <w:u w:val="single"/>
        </w:rPr>
        <w:t>Ситуационная задача 6</w:t>
      </w:r>
      <w:r w:rsidR="004574A4">
        <w:rPr>
          <w:b/>
          <w:iCs/>
          <w:szCs w:val="28"/>
          <w:u w:val="single"/>
        </w:rPr>
        <w:t>.</w:t>
      </w:r>
    </w:p>
    <w:p w14:paraId="5943272C" w14:textId="210AE23A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 xml:space="preserve"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</w:t>
      </w:r>
      <w:r w:rsidR="00776768">
        <w:rPr>
          <w:bCs/>
          <w:szCs w:val="28"/>
        </w:rPr>
        <w:t>РФ.</w:t>
      </w:r>
    </w:p>
    <w:p w14:paraId="0042A5AB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Правильно ли суд квалифицировал содеянное? Если нет, дайте верную квалификацию.</w:t>
      </w:r>
    </w:p>
    <w:p w14:paraId="17DA4D11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2CCB44A5" w14:textId="50F75D97" w:rsidR="00A6755D" w:rsidRPr="004574A4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4574A4">
        <w:rPr>
          <w:b/>
          <w:iCs/>
          <w:szCs w:val="28"/>
          <w:u w:val="single"/>
        </w:rPr>
        <w:lastRenderedPageBreak/>
        <w:t>Ситуационная задача 7</w:t>
      </w:r>
      <w:r w:rsidR="004574A4">
        <w:rPr>
          <w:b/>
          <w:iCs/>
          <w:szCs w:val="28"/>
          <w:u w:val="single"/>
        </w:rPr>
        <w:t>.</w:t>
      </w:r>
    </w:p>
    <w:p w14:paraId="0D152A05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Михалин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Михалина в лужу. Обидевшись, он несколько раз стукнул рукой по кузову автомашины. Козлов и Фокин вышли из машины, Михалин стал возмущаться. Козлов и Фокин пытались ударить Михалина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Михалин решил с ним поговорить по поводу утреннего инцидента и сломанного зонта. Он предложил Козлову зайти за одну из палаток, и там Козлов дважды ударил Михалина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1EEA0882" w14:textId="3CCE42CC" w:rsidR="00A6755D" w:rsidRPr="004574A4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4574A4">
        <w:rPr>
          <w:b/>
          <w:iCs/>
          <w:szCs w:val="28"/>
          <w:u w:val="single"/>
        </w:rPr>
        <w:t>Ситуационная задача 8</w:t>
      </w:r>
      <w:r w:rsidR="004574A4" w:rsidRPr="004574A4">
        <w:rPr>
          <w:b/>
          <w:iCs/>
          <w:szCs w:val="28"/>
          <w:u w:val="single"/>
        </w:rPr>
        <w:t>.</w:t>
      </w:r>
    </w:p>
    <w:p w14:paraId="13552192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Терехов с целью хищения автомата для последующей его продажи в 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Квалифицируйте действия Терехова.</w:t>
      </w:r>
    </w:p>
    <w:p w14:paraId="3F943E59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050254B2" w14:textId="77777777" w:rsidR="009D596E" w:rsidRPr="009E1086" w:rsidRDefault="009D596E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3528BA85" w14:textId="4FE556E3" w:rsidR="00A6755D" w:rsidRPr="004574A4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4574A4">
        <w:rPr>
          <w:b/>
          <w:iCs/>
          <w:szCs w:val="28"/>
          <w:u w:val="single"/>
        </w:rPr>
        <w:t>Ситуационная задача 9</w:t>
      </w:r>
      <w:r w:rsidR="004574A4" w:rsidRPr="004574A4">
        <w:rPr>
          <w:b/>
          <w:iCs/>
          <w:szCs w:val="28"/>
          <w:u w:val="single"/>
        </w:rPr>
        <w:t>.</w:t>
      </w:r>
    </w:p>
    <w:p w14:paraId="76884027" w14:textId="1655CB74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 xml:space="preserve">Туркин в состоянии алкогольного опьянения в рейсовом автобусе прервал в грубой форме разговор Савиновой и Шашковой, беспричинно придрался к ним, кричал, оскорблял Савинову нецензурно. На замечания Савиновой не реагировал, пытался ее ударить. Водитель Торшин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Торшин, Павлов, Безбородов и Морозов. Они вытолкнули Туркина из автобуса, однако тот стал бить их: ударил по лицу Морозова, укусил Безбородова за руку, а Павлова – за нос, причинив им легкий вред здоровью без расстройства здоровья и побои. При этом Туркин оскорблял </w:t>
      </w:r>
      <w:r w:rsidRPr="009E1086">
        <w:rPr>
          <w:bCs/>
          <w:szCs w:val="28"/>
        </w:rPr>
        <w:lastRenderedPageBreak/>
        <w:t>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</w:t>
      </w:r>
      <w:r w:rsidR="00776768">
        <w:rPr>
          <w:bCs/>
          <w:szCs w:val="28"/>
        </w:rPr>
        <w:t>а</w:t>
      </w:r>
      <w:r w:rsidRPr="009E1086">
        <w:rPr>
          <w:bCs/>
          <w:szCs w:val="28"/>
        </w:rPr>
        <w:t>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Квалифицируйте действия Туркина.</w:t>
      </w:r>
    </w:p>
    <w:p w14:paraId="23D9564C" w14:textId="77777777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63D067E4" w14:textId="2C4326F2" w:rsidR="00A6755D" w:rsidRPr="004574A4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4574A4">
        <w:rPr>
          <w:b/>
          <w:iCs/>
          <w:szCs w:val="28"/>
          <w:u w:val="single"/>
        </w:rPr>
        <w:t>Ситуационная задача 10</w:t>
      </w:r>
      <w:r w:rsidR="004574A4" w:rsidRPr="004574A4">
        <w:rPr>
          <w:b/>
          <w:iCs/>
          <w:szCs w:val="28"/>
          <w:u w:val="single"/>
        </w:rPr>
        <w:t>.</w:t>
      </w:r>
    </w:p>
    <w:p w14:paraId="4D2E7E34" w14:textId="04C2FE69" w:rsidR="00A6755D" w:rsidRPr="009E1086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Брискин приобрел для личного потребления на рынке в г. Москве у неустановленного следствием лица 30 мл наркотического средства – кустарно приготовленн</w:t>
      </w:r>
      <w:r w:rsidR="00776768">
        <w:rPr>
          <w:bCs/>
          <w:szCs w:val="28"/>
        </w:rPr>
        <w:t>ого</w:t>
      </w:r>
      <w:r w:rsidRPr="009E1086">
        <w:rPr>
          <w:bCs/>
          <w:szCs w:val="28"/>
        </w:rPr>
        <w:t xml:space="preserve"> препарат</w:t>
      </w:r>
      <w:r w:rsidR="00776768">
        <w:rPr>
          <w:bCs/>
          <w:szCs w:val="28"/>
        </w:rPr>
        <w:t>а</w:t>
      </w:r>
      <w:r w:rsidRPr="009E1086">
        <w:rPr>
          <w:bCs/>
          <w:szCs w:val="28"/>
        </w:rPr>
        <w:t xml:space="preserve">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1A319147" w14:textId="0B8E1EBD" w:rsidR="00A6755D" w:rsidRPr="009E1086" w:rsidRDefault="00A6755D" w:rsidP="007D468D">
      <w:pPr>
        <w:pStyle w:val="10pt"/>
        <w:spacing w:line="276" w:lineRule="auto"/>
        <w:ind w:firstLine="709"/>
        <w:rPr>
          <w:bCs/>
          <w:szCs w:val="28"/>
        </w:rPr>
      </w:pPr>
      <w:r w:rsidRPr="009E1086">
        <w:rPr>
          <w:bCs/>
          <w:szCs w:val="28"/>
        </w:rPr>
        <w:t>Квалифицируйте действия Брискина.</w:t>
      </w:r>
    </w:p>
    <w:p w14:paraId="663DEB4F" w14:textId="70792DCE" w:rsidR="005D1780" w:rsidRPr="009E1086" w:rsidRDefault="005D1780" w:rsidP="007D468D">
      <w:pPr>
        <w:pStyle w:val="10pt"/>
        <w:spacing w:line="276" w:lineRule="auto"/>
        <w:ind w:firstLine="709"/>
        <w:rPr>
          <w:bCs/>
          <w:szCs w:val="28"/>
        </w:rPr>
      </w:pPr>
    </w:p>
    <w:p w14:paraId="566FBE34" w14:textId="28829523" w:rsidR="005D1780" w:rsidRDefault="005D1780" w:rsidP="005D1780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ОПК-3</w:t>
      </w:r>
    </w:p>
    <w:p w14:paraId="17E0AB08" w14:textId="4C6E5B96" w:rsidR="005D1780" w:rsidRPr="007D468D" w:rsidRDefault="005D1780" w:rsidP="005D1780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C690D"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210E1917" w14:textId="77777777" w:rsidR="005D1780" w:rsidRPr="007D468D" w:rsidRDefault="005D1780" w:rsidP="005D1780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34E55043" w14:textId="77777777" w:rsidR="005D1780" w:rsidRPr="007D468D" w:rsidRDefault="005D1780" w:rsidP="005D1780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C44EA10" w14:textId="77777777" w:rsidR="005D1780" w:rsidRDefault="005D1780" w:rsidP="005D178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69F293A" w14:textId="77777777" w:rsidR="005D1780" w:rsidRPr="00A21FAB" w:rsidRDefault="005D1780" w:rsidP="005D178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2FD686A" w14:textId="77777777" w:rsidR="005D1780" w:rsidRDefault="005D1780" w:rsidP="005D1780">
      <w:pPr>
        <w:spacing w:after="0"/>
        <w:ind w:firstLine="709"/>
        <w:jc w:val="center"/>
        <w:rPr>
          <w:b/>
        </w:rPr>
      </w:pPr>
      <w:r w:rsidRPr="00E65D9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2E9B9C40" w14:textId="77777777" w:rsidR="005D1780" w:rsidRPr="003B25E1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1. </w:t>
      </w:r>
      <w:r w:rsidRPr="003B25E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Состав преступления это:</w:t>
      </w:r>
    </w:p>
    <w:p w14:paraId="22C612C0" w14:textId="77777777" w:rsidR="005D1780" w:rsidRPr="003B25E1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о</w:t>
      </w:r>
      <w:r w:rsidRPr="003B25E1">
        <w:rPr>
          <w:rFonts w:ascii="Times New Roman" w:hAnsi="Times New Roman"/>
          <w:color w:val="000000"/>
          <w:sz w:val="28"/>
          <w:szCs w:val="28"/>
          <w:lang w:eastAsia="ru-RU"/>
        </w:rPr>
        <w:t>бщественно опасное деяние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3CA1EE0" w14:textId="77777777" w:rsidR="005D1780" w:rsidRPr="003B25E1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в</w:t>
      </w:r>
      <w:r w:rsidRPr="003B25E1">
        <w:rPr>
          <w:rFonts w:ascii="Times New Roman" w:hAnsi="Times New Roman"/>
          <w:color w:val="000000"/>
          <w:sz w:val="28"/>
          <w:szCs w:val="28"/>
          <w:lang w:eastAsia="ru-RU"/>
        </w:rPr>
        <w:t>иновно совершенное лицом конкретное общественно опасное деяние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C0F4A06" w14:textId="77777777" w:rsidR="005D1780" w:rsidRPr="003B25E1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з</w:t>
      </w:r>
      <w:r w:rsidRPr="003B25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апрещенное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3B25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головным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законом</w:t>
      </w:r>
      <w:r w:rsidRPr="003B25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общественно опасное деяние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1978912" w14:textId="77777777" w:rsidR="005D1780" w:rsidRPr="003B25E1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с</w:t>
      </w:r>
      <w:r w:rsidRPr="003B25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овокупность предусмотренных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уголовным законом</w:t>
      </w:r>
      <w:r w:rsidRPr="003B25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объективных и субъективных признаков, позволяющих характеризовать деяние как преступление.</w:t>
      </w:r>
    </w:p>
    <w:p w14:paraId="7D72368D" w14:textId="77777777" w:rsidR="005D1780" w:rsidRDefault="005D1780" w:rsidP="005D1780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br w:type="page"/>
      </w:r>
    </w:p>
    <w:p w14:paraId="21A3B636" w14:textId="77777777" w:rsidR="005D1780" w:rsidRPr="003B25E1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2. </w:t>
      </w:r>
      <w:r w:rsidRPr="003B25E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 оценить действия Раскольникова на момент создания им теории, оправдывавшей убийство людей, относящихся к категории «тварей дрожащих»?</w:t>
      </w:r>
    </w:p>
    <w:p w14:paraId="2091FA2E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приготовление к убийству (ч. 1 ст. 30, ч. 1 ст. 105 УК РФ</w:t>
      </w:r>
      <w:r w:rsidRPr="00FC336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B3771E8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покушение на убийство (ч. 3 ст. 30, ч. 1 ст. 105 УК РФ</w:t>
      </w:r>
      <w:r w:rsidRPr="00FC336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91997CA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деяние, не содержащее на данный момент признаков какого-либо преступления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E0F74D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возбуждение ненависти либо вражды по признаку принадлежности к определенной социальной группе (ст. 282 УК Р</w:t>
      </w:r>
      <w:r w:rsidRPr="00FC336B">
        <w:rPr>
          <w:rFonts w:ascii="Times New Roman" w:hAnsi="Times New Roman"/>
          <w:color w:val="000000"/>
          <w:sz w:val="28"/>
          <w:szCs w:val="28"/>
          <w:lang w:eastAsia="ru-RU"/>
        </w:rPr>
        <w:t>Ф).</w:t>
      </w:r>
    </w:p>
    <w:p w14:paraId="427C136C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D01F6E5" w14:textId="77777777" w:rsidR="005D1780" w:rsidRPr="003B25E1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3. </w:t>
      </w:r>
      <w:r w:rsidRPr="003B25E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Какое из предложенных определений субъекта преступления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3B25E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является наиболее правильным?</w:t>
      </w:r>
    </w:p>
    <w:p w14:paraId="3F696ECE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в отношении которого вступил в силу обвинительный приговор суда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CCB6D8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совершившее запрещенное уголовным законом общественно опасное деяние (действие или бездействие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способное нести за него уголовную ответственность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A8F466D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совершившее преступление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8D81CA" w14:textId="77777777" w:rsidR="005D1780" w:rsidRPr="00FC336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субъект преступления — это лицо, которому предъявлено обвинение в совершении преступления</w:t>
      </w:r>
      <w:r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0B8F315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523828" w14:textId="77777777" w:rsidR="005D1780" w:rsidRPr="005B416D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4. </w:t>
      </w:r>
      <w:r w:rsidRPr="005B416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признаки совершенного деяния используются в процессе квалификации преступлений?</w:t>
      </w:r>
    </w:p>
    <w:p w14:paraId="674133F7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B7377FA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7CE8538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е;</w:t>
      </w:r>
    </w:p>
    <w:p w14:paraId="38D96F30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все оценочные признаки деяния.</w:t>
      </w:r>
    </w:p>
    <w:p w14:paraId="088B66F9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FA0C76" w14:textId="77777777" w:rsidR="005D1780" w:rsidRPr="00B23763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2376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5. Виды</w:t>
      </w:r>
      <w:r w:rsidRPr="00B2376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соучастников:</w:t>
      </w:r>
    </w:p>
    <w:p w14:paraId="21BCF8F0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н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аводчик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A6E281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и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сполнитель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24C6E77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о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рганизатор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936B1E3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пособник.</w:t>
      </w:r>
    </w:p>
    <w:p w14:paraId="1252FF19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14:paraId="15112D50" w14:textId="77777777" w:rsidR="005D1780" w:rsidRPr="00B23763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6. </w:t>
      </w:r>
      <w:r w:rsidRPr="00B2376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4F0417A0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А)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B0B2C7D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6B6AFAC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7E217D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он указан в УПК РФ.</w:t>
      </w:r>
    </w:p>
    <w:p w14:paraId="06D7A79C" w14:textId="77777777" w:rsidR="005D1780" w:rsidRPr="00FC336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45AE11" w14:textId="77777777" w:rsidR="005D1780" w:rsidRPr="00B23763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7. </w:t>
      </w:r>
      <w:r w:rsidRPr="00B2376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7E3383F6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5A60A4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3A3930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деятельно раскаялось и не причинило значительного вреда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3B0B676" w14:textId="77777777" w:rsidR="005D1780" w:rsidRPr="00FC336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совершало неосторожное преступление</w:t>
      </w:r>
      <w:r w:rsidRPr="00FC336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D54A667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380BFF1" w14:textId="77777777" w:rsidR="005D1780" w:rsidRPr="00564D28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8. </w:t>
      </w:r>
      <w:r w:rsidRPr="00564D28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Виды покушений:</w:t>
      </w:r>
    </w:p>
    <w:p w14:paraId="5D506A93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1156410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ACB1C5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82CCB6C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984EDEA" w14:textId="77777777" w:rsidR="005D1780" w:rsidRPr="00FC336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BA7F144" w14:textId="77777777" w:rsidR="005D1780" w:rsidRPr="00AE6A22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9. </w:t>
      </w:r>
      <w:r w:rsidRPr="00AE6A2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Лицо, создавшее организованную группу либо преступное сообщество (преступную организацию), подлежит уголовной ответственности за:</w:t>
      </w:r>
    </w:p>
    <w:p w14:paraId="14DF8D94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которые охватывались его умыслом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F47325E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за создание таких группы либо сообщества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64248D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приготовление к преступлениям, для совершения которых созданы данные преступные объединения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1DB1E59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верны.</w:t>
      </w:r>
    </w:p>
    <w:p w14:paraId="6E281019" w14:textId="77777777" w:rsidR="005D1780" w:rsidRDefault="005D1780" w:rsidP="005D1780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11FE9222" w14:textId="77777777" w:rsidR="005D1780" w:rsidRPr="00AE6A22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10. </w:t>
      </w:r>
      <w:r w:rsidRPr="00AE6A2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</w:t>
      </w:r>
    </w:p>
    <w:p w14:paraId="6E38F059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умышленное причинение легкого вреда здоровью (ч. 1 ст. 115 УК РФ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, умышленное причинение вреда здоровью средней тяжести (ч. 1 ст. 112 УК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Ф)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, умышленное причинение тяжкого вреда здоровью (ч. 1 ст. 111 УК Р и убийство (ч. 1 ст. 105 УК РФ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196989E9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убийство (ст. 105 УК РФ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14:paraId="00DC61A0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как три покушения на убийство (каждый эпизод — по ч. 3 ст. 30 и ст. 105 УК РФ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оконченное убийство (ст. 105 УК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Ф);</w:t>
      </w:r>
    </w:p>
    <w:p w14:paraId="2199F086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как покушение на убийство.</w:t>
      </w:r>
    </w:p>
    <w:p w14:paraId="29ACFD67" w14:textId="77777777" w:rsidR="005D1780" w:rsidRPr="00FC336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C822AA6" w14:textId="77777777" w:rsidR="005D1780" w:rsidRPr="00AE6A22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11. </w:t>
      </w:r>
      <w:r w:rsidRPr="00AE6A2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Обязательными признаками объективной стороны преступления с материальным составом являются:</w:t>
      </w:r>
    </w:p>
    <w:p w14:paraId="58AB1CC6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предмет и средства совершения преступления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77BC0E8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 опасное деяние, общественно опасное последствие и причинная связь между ними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1A44A1E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вина, цель, мотив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6BC1F77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место, время, способ совершения преступления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A0FE568" w14:textId="77777777" w:rsidR="005D1780" w:rsidRPr="00FC336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EE0A410" w14:textId="77777777" w:rsidR="005D1780" w:rsidRPr="00AE6A22" w:rsidRDefault="005D1780" w:rsidP="005D178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12. </w:t>
      </w:r>
      <w:r w:rsidRPr="00AE6A2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Под насилием, не опасным для жизни или здоровья (пункт «г» части второй статьи 161 УК РФ), следует понимать:</w:t>
      </w:r>
    </w:p>
    <w:p w14:paraId="0B02FF7D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1013B0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совершение любых насильственных действий, связанных с причинением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вреда здоровью;</w:t>
      </w:r>
    </w:p>
    <w:p w14:paraId="3CD00009" w14:textId="77777777" w:rsidR="005D1780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29E1C7C" w14:textId="77777777" w:rsidR="005D1780" w:rsidRPr="00EA332B" w:rsidRDefault="005D1780" w:rsidP="005D178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EA332B">
        <w:rPr>
          <w:rFonts w:ascii="Times New Roman" w:hAnsi="Times New Roman"/>
          <w:color w:val="000000"/>
          <w:sz w:val="28"/>
          <w:szCs w:val="28"/>
          <w:lang w:eastAsia="ru-RU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Pr="008246F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996EE0" w14:textId="13FF64D8" w:rsidR="005D1780" w:rsidRPr="00AE6A22" w:rsidRDefault="005D1780" w:rsidP="005355C8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13. </w:t>
      </w:r>
      <w:r w:rsidRPr="00AE6A22">
        <w:rPr>
          <w:rFonts w:ascii="Times New Roman" w:hAnsi="Times New Roman"/>
          <w:b/>
          <w:sz w:val="28"/>
          <w:szCs w:val="28"/>
          <w:u w:val="single"/>
        </w:rPr>
        <w:t>Факультативным признаком объекта преступления выступает:</w:t>
      </w:r>
    </w:p>
    <w:p w14:paraId="573F7DE9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E6A22">
        <w:rPr>
          <w:rFonts w:ascii="Times New Roman" w:hAnsi="Times New Roman"/>
          <w:sz w:val="28"/>
          <w:szCs w:val="28"/>
        </w:rPr>
        <w:t>предмет;</w:t>
      </w:r>
    </w:p>
    <w:p w14:paraId="39CE3B1F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E6A22">
        <w:rPr>
          <w:rFonts w:ascii="Times New Roman" w:hAnsi="Times New Roman"/>
          <w:sz w:val="28"/>
          <w:szCs w:val="28"/>
        </w:rPr>
        <w:t>орудие;</w:t>
      </w:r>
    </w:p>
    <w:p w14:paraId="37BEE82F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E6A22">
        <w:rPr>
          <w:rFonts w:ascii="Times New Roman" w:hAnsi="Times New Roman"/>
          <w:sz w:val="28"/>
          <w:szCs w:val="28"/>
        </w:rPr>
        <w:t>общественные отношения;</w:t>
      </w:r>
    </w:p>
    <w:p w14:paraId="31DE1756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E6A22">
        <w:rPr>
          <w:rFonts w:ascii="Times New Roman" w:hAnsi="Times New Roman"/>
          <w:sz w:val="28"/>
          <w:szCs w:val="28"/>
        </w:rPr>
        <w:t>вменяемость.</w:t>
      </w:r>
    </w:p>
    <w:p w14:paraId="303203ED" w14:textId="77777777" w:rsidR="005D1780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9CD7218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14. </w:t>
      </w:r>
      <w:r w:rsidRPr="00AE6A22">
        <w:rPr>
          <w:rFonts w:ascii="Times New Roman" w:hAnsi="Times New Roman"/>
          <w:b/>
          <w:sz w:val="28"/>
          <w:szCs w:val="28"/>
          <w:u w:val="single"/>
        </w:rPr>
        <w:t>Обязательным признаком объективной стороны состава преступления является:</w:t>
      </w:r>
    </w:p>
    <w:p w14:paraId="299EB1C7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E6A22">
        <w:rPr>
          <w:rFonts w:ascii="Times New Roman" w:hAnsi="Times New Roman"/>
          <w:sz w:val="28"/>
          <w:szCs w:val="28"/>
        </w:rPr>
        <w:t>вина;</w:t>
      </w:r>
    </w:p>
    <w:p w14:paraId="4816D577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E6A22">
        <w:rPr>
          <w:rFonts w:ascii="Times New Roman" w:hAnsi="Times New Roman"/>
          <w:sz w:val="28"/>
          <w:szCs w:val="28"/>
        </w:rPr>
        <w:t>деяние;</w:t>
      </w:r>
    </w:p>
    <w:p w14:paraId="2F081C95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E6A22">
        <w:rPr>
          <w:rFonts w:ascii="Times New Roman" w:hAnsi="Times New Roman"/>
          <w:sz w:val="28"/>
          <w:szCs w:val="28"/>
        </w:rPr>
        <w:t>возраст уголовной ответственности;</w:t>
      </w:r>
    </w:p>
    <w:p w14:paraId="653D5E9D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E6A22">
        <w:rPr>
          <w:rFonts w:ascii="Times New Roman" w:hAnsi="Times New Roman"/>
          <w:sz w:val="28"/>
          <w:szCs w:val="28"/>
        </w:rPr>
        <w:t>предмет.</w:t>
      </w:r>
    </w:p>
    <w:p w14:paraId="7E6388BE" w14:textId="77777777" w:rsidR="005D1780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B81EDD0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15. </w:t>
      </w:r>
      <w:r w:rsidRPr="00AE6A22">
        <w:rPr>
          <w:rFonts w:ascii="Times New Roman" w:hAnsi="Times New Roman"/>
          <w:b/>
          <w:sz w:val="28"/>
          <w:szCs w:val="28"/>
          <w:u w:val="single"/>
        </w:rPr>
        <w:t>Факультативным признаком объективной стороны состава преступления является:</w:t>
      </w:r>
    </w:p>
    <w:p w14:paraId="528D2A17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E6A22">
        <w:rPr>
          <w:rFonts w:ascii="Times New Roman" w:hAnsi="Times New Roman"/>
          <w:sz w:val="28"/>
          <w:szCs w:val="28"/>
        </w:rPr>
        <w:t>предмет;</w:t>
      </w:r>
    </w:p>
    <w:p w14:paraId="0C9492EB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E6A22">
        <w:rPr>
          <w:rFonts w:ascii="Times New Roman" w:hAnsi="Times New Roman"/>
          <w:sz w:val="28"/>
          <w:szCs w:val="28"/>
        </w:rPr>
        <w:t>деяние;</w:t>
      </w:r>
    </w:p>
    <w:p w14:paraId="3AD4FDB0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E6A22">
        <w:rPr>
          <w:rFonts w:ascii="Times New Roman" w:hAnsi="Times New Roman"/>
          <w:sz w:val="28"/>
          <w:szCs w:val="28"/>
        </w:rPr>
        <w:t>орудие;</w:t>
      </w:r>
    </w:p>
    <w:p w14:paraId="18152B3F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E6A22">
        <w:rPr>
          <w:rFonts w:ascii="Times New Roman" w:hAnsi="Times New Roman"/>
          <w:sz w:val="28"/>
          <w:szCs w:val="28"/>
        </w:rPr>
        <w:t>потерпевший.</w:t>
      </w:r>
    </w:p>
    <w:p w14:paraId="7F28CF59" w14:textId="77777777" w:rsidR="005D1780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BA783C3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16. </w:t>
      </w:r>
      <w:r w:rsidRPr="00AE6A22">
        <w:rPr>
          <w:rFonts w:ascii="Times New Roman" w:hAnsi="Times New Roman"/>
          <w:b/>
          <w:sz w:val="28"/>
          <w:szCs w:val="28"/>
          <w:u w:val="single"/>
        </w:rPr>
        <w:t>Обязательным признаком субъекта является:</w:t>
      </w:r>
    </w:p>
    <w:p w14:paraId="4476C88D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E6A22">
        <w:rPr>
          <w:rFonts w:ascii="Times New Roman" w:hAnsi="Times New Roman"/>
          <w:sz w:val="28"/>
          <w:szCs w:val="28"/>
        </w:rPr>
        <w:t>вменяемость;</w:t>
      </w:r>
    </w:p>
    <w:p w14:paraId="1BF8949A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E6A22">
        <w:rPr>
          <w:rFonts w:ascii="Times New Roman" w:hAnsi="Times New Roman"/>
          <w:sz w:val="28"/>
          <w:szCs w:val="28"/>
        </w:rPr>
        <w:t>дееспособность;</w:t>
      </w:r>
    </w:p>
    <w:p w14:paraId="2A69A772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E6A22">
        <w:rPr>
          <w:rFonts w:ascii="Times New Roman" w:hAnsi="Times New Roman"/>
          <w:sz w:val="28"/>
          <w:szCs w:val="28"/>
        </w:rPr>
        <w:t>деликтоспособность;</w:t>
      </w:r>
    </w:p>
    <w:p w14:paraId="32498F8A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E6A22">
        <w:rPr>
          <w:rFonts w:ascii="Times New Roman" w:hAnsi="Times New Roman"/>
          <w:sz w:val="28"/>
          <w:szCs w:val="28"/>
        </w:rPr>
        <w:t>виновность.</w:t>
      </w:r>
    </w:p>
    <w:p w14:paraId="4B1473C7" w14:textId="77777777" w:rsidR="005D1780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AAA808B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17. </w:t>
      </w:r>
      <w:r w:rsidRPr="00AE6A22">
        <w:rPr>
          <w:rFonts w:ascii="Times New Roman" w:hAnsi="Times New Roman"/>
          <w:b/>
          <w:sz w:val="28"/>
          <w:szCs w:val="28"/>
          <w:u w:val="single"/>
        </w:rPr>
        <w:t>Факультативным признаком субъекта выступает:</w:t>
      </w:r>
    </w:p>
    <w:p w14:paraId="2A1239E0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E6A22">
        <w:rPr>
          <w:rFonts w:ascii="Times New Roman" w:hAnsi="Times New Roman"/>
          <w:sz w:val="28"/>
          <w:szCs w:val="28"/>
        </w:rPr>
        <w:t>возраст уголовной ответственности;</w:t>
      </w:r>
    </w:p>
    <w:p w14:paraId="18431700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E6A22">
        <w:rPr>
          <w:rFonts w:ascii="Times New Roman" w:hAnsi="Times New Roman"/>
          <w:sz w:val="28"/>
          <w:szCs w:val="28"/>
        </w:rPr>
        <w:t>вменяемость;</w:t>
      </w:r>
    </w:p>
    <w:p w14:paraId="60D61F8F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E6A22">
        <w:rPr>
          <w:rFonts w:ascii="Times New Roman" w:hAnsi="Times New Roman"/>
          <w:sz w:val="28"/>
          <w:szCs w:val="28"/>
        </w:rPr>
        <w:t>вина;</w:t>
      </w:r>
    </w:p>
    <w:p w14:paraId="11859282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E6A22">
        <w:rPr>
          <w:rFonts w:ascii="Times New Roman" w:hAnsi="Times New Roman"/>
          <w:sz w:val="28"/>
          <w:szCs w:val="28"/>
        </w:rPr>
        <w:t>должность.</w:t>
      </w:r>
    </w:p>
    <w:p w14:paraId="4C524BBC" w14:textId="77777777" w:rsidR="005D1780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C304238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18. </w:t>
      </w:r>
      <w:r w:rsidRPr="00AE6A22">
        <w:rPr>
          <w:rFonts w:ascii="Times New Roman" w:hAnsi="Times New Roman"/>
          <w:b/>
          <w:sz w:val="28"/>
          <w:szCs w:val="28"/>
          <w:u w:val="single"/>
        </w:rPr>
        <w:t>Обязательным признаком субъективной стороны состава преступления является:</w:t>
      </w:r>
    </w:p>
    <w:p w14:paraId="3269066E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E6A22">
        <w:rPr>
          <w:rFonts w:ascii="Times New Roman" w:hAnsi="Times New Roman"/>
          <w:sz w:val="28"/>
          <w:szCs w:val="28"/>
        </w:rPr>
        <w:t>вина;</w:t>
      </w:r>
    </w:p>
    <w:p w14:paraId="02288A9F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E6A22">
        <w:rPr>
          <w:rFonts w:ascii="Times New Roman" w:hAnsi="Times New Roman"/>
          <w:sz w:val="28"/>
          <w:szCs w:val="28"/>
        </w:rPr>
        <w:t>мотив и цель;</w:t>
      </w:r>
    </w:p>
    <w:p w14:paraId="685AB560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E6A22">
        <w:rPr>
          <w:rFonts w:ascii="Times New Roman" w:hAnsi="Times New Roman"/>
          <w:sz w:val="28"/>
          <w:szCs w:val="28"/>
        </w:rPr>
        <w:t>вменяемость;</w:t>
      </w:r>
    </w:p>
    <w:p w14:paraId="7AED05E1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E6A22">
        <w:rPr>
          <w:rFonts w:ascii="Times New Roman" w:hAnsi="Times New Roman"/>
          <w:sz w:val="28"/>
          <w:szCs w:val="28"/>
        </w:rPr>
        <w:t>эмоциональное состояние.</w:t>
      </w:r>
    </w:p>
    <w:p w14:paraId="7207900E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19. </w:t>
      </w:r>
      <w:r w:rsidRPr="00AE6A22">
        <w:rPr>
          <w:rFonts w:ascii="Times New Roman" w:hAnsi="Times New Roman"/>
          <w:b/>
          <w:sz w:val="28"/>
          <w:szCs w:val="28"/>
          <w:u w:val="single"/>
        </w:rPr>
        <w:t>Состав преступления, который считается оконченным с момента наступления последствий, называется:</w:t>
      </w:r>
    </w:p>
    <w:p w14:paraId="272E6B17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E6A22">
        <w:rPr>
          <w:rFonts w:ascii="Times New Roman" w:hAnsi="Times New Roman"/>
          <w:sz w:val="28"/>
          <w:szCs w:val="28"/>
        </w:rPr>
        <w:t>формальный;</w:t>
      </w:r>
    </w:p>
    <w:p w14:paraId="3ACF0A87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E6A22">
        <w:rPr>
          <w:rFonts w:ascii="Times New Roman" w:hAnsi="Times New Roman"/>
          <w:sz w:val="28"/>
          <w:szCs w:val="28"/>
        </w:rPr>
        <w:t>материальный;</w:t>
      </w:r>
    </w:p>
    <w:p w14:paraId="33D3A739" w14:textId="77777777" w:rsidR="005D1780" w:rsidRPr="00AE6A22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AE6A22">
        <w:rPr>
          <w:rFonts w:ascii="Times New Roman" w:hAnsi="Times New Roman"/>
          <w:sz w:val="28"/>
          <w:szCs w:val="28"/>
        </w:rPr>
        <w:t>усеченный;</w:t>
      </w:r>
    </w:p>
    <w:p w14:paraId="59C308CD" w14:textId="77777777" w:rsidR="005D1780" w:rsidRPr="005355C8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E6A22">
        <w:rPr>
          <w:rFonts w:ascii="Times New Roman" w:hAnsi="Times New Roman"/>
          <w:sz w:val="28"/>
          <w:szCs w:val="28"/>
        </w:rPr>
        <w:t>сложный.</w:t>
      </w:r>
    </w:p>
    <w:p w14:paraId="2A358B2C" w14:textId="77777777" w:rsidR="005D1780" w:rsidRPr="005355C8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328E3A2" w14:textId="77777777" w:rsidR="005D1780" w:rsidRPr="005355C8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355C8">
        <w:rPr>
          <w:rFonts w:ascii="Times New Roman" w:hAnsi="Times New Roman"/>
          <w:b/>
          <w:sz w:val="28"/>
          <w:szCs w:val="28"/>
          <w:u w:val="single"/>
        </w:rPr>
        <w:t>20. Состав преступления, который считается оконченным с момента совершения деяния, называется:</w:t>
      </w:r>
    </w:p>
    <w:p w14:paraId="32B1B716" w14:textId="77777777" w:rsidR="005D1780" w:rsidRPr="005355C8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55C8">
        <w:rPr>
          <w:rFonts w:ascii="Times New Roman" w:hAnsi="Times New Roman"/>
          <w:sz w:val="28"/>
          <w:szCs w:val="28"/>
        </w:rPr>
        <w:t>А) формальный;</w:t>
      </w:r>
    </w:p>
    <w:p w14:paraId="66C99CC8" w14:textId="77777777" w:rsidR="005D1780" w:rsidRPr="005355C8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55C8">
        <w:rPr>
          <w:rFonts w:ascii="Times New Roman" w:hAnsi="Times New Roman"/>
          <w:sz w:val="28"/>
          <w:szCs w:val="28"/>
        </w:rPr>
        <w:t>Б) материальный;</w:t>
      </w:r>
    </w:p>
    <w:p w14:paraId="5F90A408" w14:textId="77777777" w:rsidR="005D1780" w:rsidRPr="005355C8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55C8">
        <w:rPr>
          <w:rFonts w:ascii="Times New Roman" w:hAnsi="Times New Roman"/>
          <w:sz w:val="28"/>
          <w:szCs w:val="28"/>
        </w:rPr>
        <w:t>В) усеченный;</w:t>
      </w:r>
    </w:p>
    <w:p w14:paraId="4AF1BF04" w14:textId="77777777" w:rsidR="005D1780" w:rsidRPr="005355C8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55C8">
        <w:rPr>
          <w:rFonts w:ascii="Times New Roman" w:hAnsi="Times New Roman"/>
          <w:sz w:val="28"/>
          <w:szCs w:val="28"/>
        </w:rPr>
        <w:t>Г) сложный.</w:t>
      </w:r>
    </w:p>
    <w:p w14:paraId="3739DCD0" w14:textId="77777777" w:rsidR="005D1780" w:rsidRPr="005355C8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1D8E1AB" w14:textId="77777777" w:rsidR="005D1780" w:rsidRPr="005355C8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21. Обязательными признаками объективной стороны преступления с материальным составом являются:</w:t>
      </w:r>
    </w:p>
    <w:p w14:paraId="38562940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5355C8">
        <w:rPr>
          <w:rFonts w:ascii="Times New Roman" w:hAnsi="Times New Roman"/>
          <w:bCs/>
          <w:sz w:val="28"/>
          <w:szCs w:val="28"/>
          <w:shd w:val="clear" w:color="auto" w:fill="FFFFFF"/>
        </w:rPr>
        <w:t>А) предмет и средства совершения преступления;</w:t>
      </w:r>
    </w:p>
    <w:p w14:paraId="5C7944B4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Style w:val="a6"/>
          <w:rFonts w:ascii="Times New Roman" w:hAnsi="Times New Roman"/>
          <w:b w:val="0"/>
          <w:bCs w:val="0"/>
          <w:sz w:val="28"/>
          <w:szCs w:val="28"/>
          <w:lang w:eastAsia="ru-RU"/>
        </w:rPr>
      </w:pPr>
      <w:r w:rsidRPr="005355C8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Б) общественно опасное деяние;</w:t>
      </w:r>
    </w:p>
    <w:p w14:paraId="334DA008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5355C8">
        <w:rPr>
          <w:rStyle w:val="a6"/>
          <w:rFonts w:ascii="Times New Roman" w:hAnsi="Times New Roman"/>
          <w:sz w:val="28"/>
          <w:szCs w:val="28"/>
          <w:lang w:eastAsia="ru-RU"/>
        </w:rPr>
        <w:t xml:space="preserve">В) </w:t>
      </w:r>
      <w:r w:rsidRPr="005355C8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общественно опасное последствие и причинная связь между ними;</w:t>
      </w:r>
    </w:p>
    <w:p w14:paraId="4401294C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Г) вина, цель, мотив</w:t>
      </w:r>
      <w:r w:rsidRPr="005355C8">
        <w:rPr>
          <w:rFonts w:ascii="Times New Roman" w:hAnsi="Times New Roman"/>
          <w:sz w:val="28"/>
          <w:szCs w:val="28"/>
        </w:rPr>
        <w:t xml:space="preserve"> </w:t>
      </w: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место, время, способ совершения преступления.</w:t>
      </w:r>
    </w:p>
    <w:p w14:paraId="7B9A3301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5A3AADE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5355C8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22. </w:t>
      </w:r>
      <w:r w:rsidRPr="005355C8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Посредственное причинение – это:</w:t>
      </w:r>
    </w:p>
    <w:p w14:paraId="52DEEA14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А) причинение вреда посредством использования технических средств;</w:t>
      </w:r>
    </w:p>
    <w:p w14:paraId="4CC6DC87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Б) использование в качестве орудия преступления другого человека, не подлежащего уголовной ответственности;</w:t>
      </w:r>
    </w:p>
    <w:p w14:paraId="04070A07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В) склонение иного лица к совершению преступления;</w:t>
      </w:r>
    </w:p>
    <w:p w14:paraId="1D186000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Г) причинение вреда одному объекту путем воздействия на другой.</w:t>
      </w:r>
    </w:p>
    <w:p w14:paraId="4B278EFB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A508C0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5355C8">
        <w:rPr>
          <w:rFonts w:ascii="Times New Roman" w:hAnsi="Times New Roman"/>
          <w:b/>
          <w:sz w:val="28"/>
          <w:szCs w:val="28"/>
          <w:shd w:val="clear" w:color="auto" w:fill="FFFFFF"/>
        </w:rPr>
        <w:t>23.</w:t>
      </w:r>
      <w:r w:rsidRPr="005355C8">
        <w:rPr>
          <w:rFonts w:ascii="Arial" w:hAnsi="Arial" w:cs="Arial"/>
          <w:b/>
          <w:sz w:val="27"/>
          <w:szCs w:val="27"/>
          <w:lang w:eastAsia="ru-RU"/>
        </w:rPr>
        <w:t xml:space="preserve"> </w:t>
      </w:r>
      <w:r w:rsidRPr="005355C8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Предоставление средств или орудий совершения преступления относится к этому виду пособничества:</w:t>
      </w:r>
    </w:p>
    <w:p w14:paraId="214D983A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А) механическому;</w:t>
      </w:r>
    </w:p>
    <w:p w14:paraId="38D5A0D1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Б) интеллектуальному;</w:t>
      </w:r>
    </w:p>
    <w:p w14:paraId="76875128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 xml:space="preserve">В) волевому; </w:t>
      </w:r>
    </w:p>
    <w:p w14:paraId="40416690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Г) физическому.</w:t>
      </w:r>
    </w:p>
    <w:p w14:paraId="2808860B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A0B24C4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5355C8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24.</w:t>
      </w:r>
      <w:r w:rsidRPr="005355C8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5355C8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Какой критерий положен в основу классификации составов на основные, квалифицированные, привилегированные:</w:t>
      </w:r>
    </w:p>
    <w:p w14:paraId="488E6C10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А) особенности конструкции объективной стороны преступления;</w:t>
      </w:r>
    </w:p>
    <w:p w14:paraId="1AD47B21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Б) форма вины;</w:t>
      </w:r>
    </w:p>
    <w:p w14:paraId="6484683E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В) структура или способ описания признаков состава преступления в законе;</w:t>
      </w:r>
    </w:p>
    <w:p w14:paraId="46A008C3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Г) степень общественной опасности.</w:t>
      </w:r>
    </w:p>
    <w:p w14:paraId="047CEC72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878F74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5355C8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25.</w:t>
      </w:r>
      <w:r w:rsidRPr="005355C8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5355C8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Временем совершения преступления признается:</w:t>
      </w:r>
    </w:p>
    <w:p w14:paraId="36973E44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А) время наступления общественно опасных последствий;</w:t>
      </w:r>
    </w:p>
    <w:p w14:paraId="633C8A79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Б) отрезок времени, в течение которого совершается преступление;</w:t>
      </w:r>
    </w:p>
    <w:p w14:paraId="249920A5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В) время совершения общественно опасного действия (бездействия) независимо от времени наступления последствий;</w:t>
      </w:r>
    </w:p>
    <w:p w14:paraId="218627DE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Г) это промежуток времени от формирования умысла до окончания его реализации.</w:t>
      </w:r>
    </w:p>
    <w:p w14:paraId="32B445E4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8EA184A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5355C8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26.</w:t>
      </w:r>
      <w:r w:rsidRPr="005355C8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5355C8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По степени отклонения исполнителя от состоявшегося между соучастниками соглашения эксцесс исполнителя подразделяется на эксцесс:</w:t>
      </w:r>
    </w:p>
    <w:p w14:paraId="57B2AE44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А) количественный и качественный;</w:t>
      </w:r>
    </w:p>
    <w:p w14:paraId="7CD4494E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Б) активный и пассивный;</w:t>
      </w:r>
    </w:p>
    <w:p w14:paraId="770D3709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В) формальный и материальный;</w:t>
      </w:r>
    </w:p>
    <w:p w14:paraId="51053E4B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Г) интеллектуальный и физический.</w:t>
      </w:r>
    </w:p>
    <w:p w14:paraId="51339DFC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4440A51D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5355C8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27.</w:t>
      </w:r>
      <w:r w:rsidRPr="005355C8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5355C8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Толкование уголовного закона:</w:t>
      </w:r>
    </w:p>
    <w:p w14:paraId="7F0B17D5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А) это определенные требования, которые возникают у правоохранительных органов к конкретной уголовно правовой норме уголовного закона при ее применении;</w:t>
      </w:r>
    </w:p>
    <w:p w14:paraId="679E3F76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Б) разъяснение положений уголовного закона лицам, совершившим преступления;</w:t>
      </w:r>
    </w:p>
    <w:p w14:paraId="3CF58016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В) решения судов по конкретным уголовным делам;</w:t>
      </w:r>
    </w:p>
    <w:p w14:paraId="313FAD40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Г) уяснение смысла и содержания уголовного закона в целях его правильного применения в точном соответствии с волей законодателя.</w:t>
      </w:r>
    </w:p>
    <w:p w14:paraId="72E6413F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661F54B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5355C8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28.</w:t>
      </w:r>
      <w:r w:rsidRPr="005355C8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5355C8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Вставьте пропущенное слово: организованной группой признается ... группа лиц, заранее объединившихся для совершения одного или нескольких преступлений:</w:t>
      </w:r>
    </w:p>
    <w:p w14:paraId="770BE4D5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А) стабильная;</w:t>
      </w:r>
    </w:p>
    <w:p w14:paraId="1E56AE20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Б) устойчивая;</w:t>
      </w:r>
    </w:p>
    <w:p w14:paraId="7E62C714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В) сплоченная;</w:t>
      </w:r>
    </w:p>
    <w:p w14:paraId="2E7C5915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Г) постоянная.</w:t>
      </w:r>
    </w:p>
    <w:p w14:paraId="73723632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F960582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5355C8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lastRenderedPageBreak/>
        <w:t>29.</w:t>
      </w:r>
      <w:r w:rsidRPr="005355C8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5355C8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Если преступление предусмотрено общей и специальной нормами:</w:t>
      </w:r>
    </w:p>
    <w:p w14:paraId="395E5B6A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А) уголовная ответственность наступает по специальной норме;</w:t>
      </w:r>
    </w:p>
    <w:p w14:paraId="73E5CFD7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Б) имеет место совокупность преступлений;</w:t>
      </w:r>
    </w:p>
    <w:p w14:paraId="52635F3E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В) лицо не может быть привлечено к уголовной ответственности;</w:t>
      </w:r>
    </w:p>
    <w:p w14:paraId="4949BC58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Г) уголовная ответственность наступает по общей норме.</w:t>
      </w:r>
    </w:p>
    <w:p w14:paraId="2CCB483F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D9F6F48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5355C8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30.</w:t>
      </w:r>
      <w:r w:rsidRPr="005355C8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5355C8">
        <w:rPr>
          <w:rFonts w:ascii="Times New Roman" w:hAnsi="Times New Roman"/>
          <w:b/>
          <w:sz w:val="28"/>
          <w:szCs w:val="28"/>
          <w:u w:val="single"/>
          <w:lang w:eastAsia="ru-RU"/>
        </w:rPr>
        <w:t>При совокупности преступлений лицо несет уголовную ответственность</w:t>
      </w:r>
      <w:r w:rsidRPr="005355C8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:</w:t>
      </w:r>
    </w:p>
    <w:p w14:paraId="387CE131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А) только за наиболее тяжкое преступление;</w:t>
      </w:r>
    </w:p>
    <w:p w14:paraId="29D7EBF2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Б) только за менее тяжкое преступление;</w:t>
      </w:r>
    </w:p>
    <w:p w14:paraId="5B835FE8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В) за рецидив;</w:t>
      </w:r>
    </w:p>
    <w:p w14:paraId="5A031B93" w14:textId="77777777" w:rsidR="005D1780" w:rsidRPr="005355C8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5355C8">
        <w:rPr>
          <w:rFonts w:ascii="Times New Roman" w:hAnsi="Times New Roman"/>
          <w:sz w:val="28"/>
          <w:szCs w:val="28"/>
          <w:shd w:val="clear" w:color="auto" w:fill="FFFFFF"/>
        </w:rPr>
        <w:t>Г) за каждое совершенное преступление по соответствующей статье или части статьи УК РФ.</w:t>
      </w:r>
    </w:p>
    <w:p w14:paraId="0E8A4BE0" w14:textId="77777777" w:rsidR="005D1780" w:rsidRPr="005355C8" w:rsidRDefault="005D1780" w:rsidP="005D1780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3DF3E8E" w14:textId="77777777" w:rsidR="005D1780" w:rsidRPr="005355C8" w:rsidRDefault="005D1780" w:rsidP="007D468D">
      <w:pPr>
        <w:pStyle w:val="10pt"/>
        <w:spacing w:line="276" w:lineRule="auto"/>
        <w:ind w:firstLine="709"/>
        <w:rPr>
          <w:iCs/>
          <w:szCs w:val="28"/>
        </w:rPr>
      </w:pPr>
    </w:p>
    <w:sectPr w:rsidR="005D1780" w:rsidRPr="0053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497"/>
    <w:multiLevelType w:val="hybridMultilevel"/>
    <w:tmpl w:val="5DCA837A"/>
    <w:lvl w:ilvl="0" w:tplc="9D52BF6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E1D15"/>
    <w:multiLevelType w:val="hybridMultilevel"/>
    <w:tmpl w:val="BF8626D2"/>
    <w:lvl w:ilvl="0" w:tplc="AA646B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864EB"/>
    <w:multiLevelType w:val="hybridMultilevel"/>
    <w:tmpl w:val="00D2E8C4"/>
    <w:lvl w:ilvl="0" w:tplc="23B8C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4531D6"/>
    <w:multiLevelType w:val="hybridMultilevel"/>
    <w:tmpl w:val="30323C00"/>
    <w:lvl w:ilvl="0" w:tplc="AA646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6347F71"/>
    <w:multiLevelType w:val="hybridMultilevel"/>
    <w:tmpl w:val="A40AA0EA"/>
    <w:lvl w:ilvl="0" w:tplc="AA646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9988625">
    <w:abstractNumId w:val="10"/>
  </w:num>
  <w:num w:numId="2" w16cid:durableId="1586066408">
    <w:abstractNumId w:val="1"/>
  </w:num>
  <w:num w:numId="3" w16cid:durableId="363286890">
    <w:abstractNumId w:val="9"/>
  </w:num>
  <w:num w:numId="4" w16cid:durableId="297758031">
    <w:abstractNumId w:val="2"/>
  </w:num>
  <w:num w:numId="5" w16cid:durableId="1980333575">
    <w:abstractNumId w:val="15"/>
  </w:num>
  <w:num w:numId="6" w16cid:durableId="1924030591">
    <w:abstractNumId w:val="6"/>
  </w:num>
  <w:num w:numId="7" w16cid:durableId="1166702654">
    <w:abstractNumId w:val="12"/>
  </w:num>
  <w:num w:numId="8" w16cid:durableId="464394425">
    <w:abstractNumId w:val="7"/>
  </w:num>
  <w:num w:numId="9" w16cid:durableId="940139605">
    <w:abstractNumId w:val="14"/>
  </w:num>
  <w:num w:numId="10" w16cid:durableId="636839805">
    <w:abstractNumId w:val="5"/>
  </w:num>
  <w:num w:numId="11" w16cid:durableId="288823555">
    <w:abstractNumId w:val="8"/>
  </w:num>
  <w:num w:numId="12" w16cid:durableId="1655914578">
    <w:abstractNumId w:val="3"/>
  </w:num>
  <w:num w:numId="13" w16cid:durableId="1218468152">
    <w:abstractNumId w:val="13"/>
  </w:num>
  <w:num w:numId="14" w16cid:durableId="585188112">
    <w:abstractNumId w:val="4"/>
  </w:num>
  <w:num w:numId="15" w16cid:durableId="1667584976">
    <w:abstractNumId w:val="11"/>
  </w:num>
  <w:num w:numId="16" w16cid:durableId="19439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6182B"/>
    <w:rsid w:val="000703E7"/>
    <w:rsid w:val="00087B2E"/>
    <w:rsid w:val="000C74D1"/>
    <w:rsid w:val="0018782F"/>
    <w:rsid w:val="001901D9"/>
    <w:rsid w:val="0019350C"/>
    <w:rsid w:val="001D75D9"/>
    <w:rsid w:val="001F2E27"/>
    <w:rsid w:val="001F5A69"/>
    <w:rsid w:val="00202C6E"/>
    <w:rsid w:val="00203FAD"/>
    <w:rsid w:val="002224B6"/>
    <w:rsid w:val="002463B7"/>
    <w:rsid w:val="002569E4"/>
    <w:rsid w:val="0029763B"/>
    <w:rsid w:val="002A0830"/>
    <w:rsid w:val="002A09A0"/>
    <w:rsid w:val="002D5DAA"/>
    <w:rsid w:val="003142AE"/>
    <w:rsid w:val="00333B0F"/>
    <w:rsid w:val="00354926"/>
    <w:rsid w:val="003A50D0"/>
    <w:rsid w:val="003B5079"/>
    <w:rsid w:val="003B63AC"/>
    <w:rsid w:val="003E6DB0"/>
    <w:rsid w:val="0043164A"/>
    <w:rsid w:val="004574A4"/>
    <w:rsid w:val="004D0552"/>
    <w:rsid w:val="004D73EB"/>
    <w:rsid w:val="00506B65"/>
    <w:rsid w:val="005355C8"/>
    <w:rsid w:val="005610FC"/>
    <w:rsid w:val="005611E1"/>
    <w:rsid w:val="005A75FC"/>
    <w:rsid w:val="005B5A3F"/>
    <w:rsid w:val="005C5CD1"/>
    <w:rsid w:val="005C74D3"/>
    <w:rsid w:val="005D1780"/>
    <w:rsid w:val="005D2A4F"/>
    <w:rsid w:val="0063177D"/>
    <w:rsid w:val="0063347B"/>
    <w:rsid w:val="006604F7"/>
    <w:rsid w:val="006B718E"/>
    <w:rsid w:val="00715445"/>
    <w:rsid w:val="00742E58"/>
    <w:rsid w:val="00744924"/>
    <w:rsid w:val="00771B5F"/>
    <w:rsid w:val="00776768"/>
    <w:rsid w:val="007857D1"/>
    <w:rsid w:val="007A42C9"/>
    <w:rsid w:val="007A5550"/>
    <w:rsid w:val="007D468D"/>
    <w:rsid w:val="00803311"/>
    <w:rsid w:val="008261BD"/>
    <w:rsid w:val="00857C46"/>
    <w:rsid w:val="00884558"/>
    <w:rsid w:val="008C458E"/>
    <w:rsid w:val="008F5BED"/>
    <w:rsid w:val="00905508"/>
    <w:rsid w:val="00941C20"/>
    <w:rsid w:val="00966783"/>
    <w:rsid w:val="00971573"/>
    <w:rsid w:val="0099633E"/>
    <w:rsid w:val="00997AB5"/>
    <w:rsid w:val="009D596E"/>
    <w:rsid w:val="009E1086"/>
    <w:rsid w:val="00A066CA"/>
    <w:rsid w:val="00A6755D"/>
    <w:rsid w:val="00A74DCF"/>
    <w:rsid w:val="00A74EDB"/>
    <w:rsid w:val="00A85277"/>
    <w:rsid w:val="00AA3F74"/>
    <w:rsid w:val="00AC6FDB"/>
    <w:rsid w:val="00AD3C5D"/>
    <w:rsid w:val="00B3761A"/>
    <w:rsid w:val="00B5326F"/>
    <w:rsid w:val="00B654F5"/>
    <w:rsid w:val="00B80664"/>
    <w:rsid w:val="00BB3721"/>
    <w:rsid w:val="00BB6F2E"/>
    <w:rsid w:val="00BE58F9"/>
    <w:rsid w:val="00BF656E"/>
    <w:rsid w:val="00C219B9"/>
    <w:rsid w:val="00CE3885"/>
    <w:rsid w:val="00D13A50"/>
    <w:rsid w:val="00D33898"/>
    <w:rsid w:val="00D354DA"/>
    <w:rsid w:val="00D44A94"/>
    <w:rsid w:val="00D90126"/>
    <w:rsid w:val="00DC690D"/>
    <w:rsid w:val="00E112BF"/>
    <w:rsid w:val="00E332A8"/>
    <w:rsid w:val="00E6668C"/>
    <w:rsid w:val="00EC5834"/>
    <w:rsid w:val="00EE786A"/>
    <w:rsid w:val="00EF4CD5"/>
    <w:rsid w:val="00F8238C"/>
    <w:rsid w:val="00F8576A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  <w:style w:type="table" w:styleId="a5">
    <w:name w:val="Table Grid"/>
    <w:basedOn w:val="a1"/>
    <w:uiPriority w:val="39"/>
    <w:rsid w:val="007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D1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6/28/" TargetMode="External"/><Relationship Id="rId13" Type="http://schemas.openxmlformats.org/officeDocument/2006/relationships/hyperlink" Target="http://www.pravoznavec.com.ua/books/277/20241/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znavec.com.ua/books/277/20225/28/" TargetMode="External"/><Relationship Id="rId12" Type="http://schemas.openxmlformats.org/officeDocument/2006/relationships/hyperlink" Target="http://www.pravoznavec.com.ua/books/277/20233/2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24/28/" TargetMode="External"/><Relationship Id="rId11" Type="http://schemas.openxmlformats.org/officeDocument/2006/relationships/hyperlink" Target="http://www.pravoznavec.com.ua/books/277/20232/28/" TargetMode="External"/><Relationship Id="rId5" Type="http://schemas.openxmlformats.org/officeDocument/2006/relationships/hyperlink" Target="http://www.pravoznavec.com.ua/books/277/20222/28/" TargetMode="External"/><Relationship Id="rId15" Type="http://schemas.openxmlformats.org/officeDocument/2006/relationships/hyperlink" Target="http://www.pravoznavec.com.ua/books/277/20249/28/" TargetMode="External"/><Relationship Id="rId10" Type="http://schemas.openxmlformats.org/officeDocument/2006/relationships/hyperlink" Target="http://www.pravoznavec.com.ua/books/277/20231/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znavec.com.ua/books/277/20230/28/" TargetMode="External"/><Relationship Id="rId14" Type="http://schemas.openxmlformats.org/officeDocument/2006/relationships/hyperlink" Target="http://www.pravoznavec.com.ua/books/277/20247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12</cp:revision>
  <dcterms:created xsi:type="dcterms:W3CDTF">2026-05-31T17:27:00Z</dcterms:created>
  <dcterms:modified xsi:type="dcterms:W3CDTF">2026-06-05T06:57:00Z</dcterms:modified>
</cp:coreProperties>
</file>