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15715" w14:textId="77777777" w:rsidR="00B14593" w:rsidRDefault="00B14593" w:rsidP="00FC7B77">
      <w:pPr>
        <w:spacing w:after="0" w:line="276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B14593">
        <w:rPr>
          <w:rFonts w:ascii="Times New Roman" w:eastAsiaTheme="minorHAnsi" w:hAnsi="Times New Roman" w:cstheme="minorBidi"/>
          <w:sz w:val="28"/>
          <w:szCs w:val="28"/>
          <w:lang w:eastAsia="en-US"/>
        </w:rPr>
        <w:t>Приложение</w:t>
      </w:r>
    </w:p>
    <w:p w14:paraId="5014C884" w14:textId="77777777" w:rsidR="00FC7B77" w:rsidRPr="00B14593" w:rsidRDefault="00FC7B77" w:rsidP="00FC7B77">
      <w:pPr>
        <w:spacing w:after="0" w:line="276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3A36AFD3" w14:textId="77777777" w:rsidR="00B14593" w:rsidRPr="00B14593" w:rsidRDefault="00B14593" w:rsidP="00C8362F">
      <w:pPr>
        <w:spacing w:after="0" w:line="276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 w:rsidRPr="00B14593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Примерные оценочные материалы, применяемые при проведении промежуточной аттестации по дисциплине</w:t>
      </w:r>
    </w:p>
    <w:p w14:paraId="5F03FA68" w14:textId="77777777" w:rsidR="00562797" w:rsidRPr="00394716" w:rsidRDefault="00562797" w:rsidP="00C8362F">
      <w:pPr>
        <w:spacing w:after="0" w:line="276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394716">
        <w:rPr>
          <w:rFonts w:ascii="Times New Roman" w:hAnsi="Times New Roman"/>
          <w:b/>
          <w:iCs/>
          <w:sz w:val="28"/>
          <w:szCs w:val="28"/>
        </w:rPr>
        <w:t>«</w:t>
      </w:r>
      <w:r w:rsidRPr="00394716">
        <w:rPr>
          <w:rFonts w:ascii="Times New Roman" w:hAnsi="Times New Roman"/>
          <w:b/>
          <w:noProof/>
          <w:sz w:val="28"/>
          <w:szCs w:val="28"/>
        </w:rPr>
        <w:t>Уголовный процесс</w:t>
      </w:r>
      <w:r w:rsidRPr="00394716">
        <w:rPr>
          <w:rFonts w:ascii="Times New Roman" w:hAnsi="Times New Roman"/>
          <w:b/>
          <w:iCs/>
          <w:sz w:val="28"/>
          <w:szCs w:val="28"/>
        </w:rPr>
        <w:t>»</w:t>
      </w:r>
    </w:p>
    <w:p w14:paraId="36AA4FEF" w14:textId="77777777" w:rsidR="00562797" w:rsidRPr="00321F78" w:rsidRDefault="00562797" w:rsidP="00FC7B77">
      <w:pPr>
        <w:spacing w:after="0" w:line="276" w:lineRule="auto"/>
        <w:ind w:firstLine="720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3EC949BC" w14:textId="1EDFA1D2" w:rsidR="00B14593" w:rsidRPr="00B14593" w:rsidRDefault="00B14593" w:rsidP="00FC7B77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B14593">
        <w:rPr>
          <w:rFonts w:ascii="Times New Roman" w:eastAsia="Times New Roman" w:hAnsi="Times New Roman"/>
          <w:b/>
          <w:sz w:val="28"/>
          <w:szCs w:val="28"/>
          <w:lang w:eastAsia="en-US"/>
        </w:rPr>
        <w:t>Оценка знаний</w:t>
      </w:r>
      <w:r w:rsidR="00FC7B77">
        <w:rPr>
          <w:rFonts w:ascii="Times New Roman" w:eastAsia="Times New Roman" w:hAnsi="Times New Roman"/>
          <w:b/>
          <w:sz w:val="28"/>
          <w:szCs w:val="28"/>
          <w:lang w:eastAsia="en-US"/>
        </w:rPr>
        <w:t>, умений и навыков</w:t>
      </w:r>
      <w:r w:rsidRPr="00B14593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по компетенции 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ОПК-3</w:t>
      </w:r>
    </w:p>
    <w:p w14:paraId="4B1E76D4" w14:textId="77777777" w:rsidR="00B14593" w:rsidRPr="00B14593" w:rsidRDefault="00B14593" w:rsidP="00FC7B77">
      <w:pPr>
        <w:spacing w:after="0" w:line="276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</w:pPr>
    </w:p>
    <w:p w14:paraId="6AC1926F" w14:textId="5DF8CE98" w:rsidR="00B14593" w:rsidRPr="00B14593" w:rsidRDefault="00721C24" w:rsidP="00FC7B77">
      <w:pPr>
        <w:spacing w:after="0" w:line="276" w:lineRule="auto"/>
        <w:ind w:firstLine="709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iCs/>
          <w:sz w:val="28"/>
          <w:szCs w:val="28"/>
          <w:lang w:eastAsia="en-US"/>
        </w:rPr>
        <w:t>Семестр изучения: 4</w:t>
      </w:r>
    </w:p>
    <w:p w14:paraId="1F1B89FD" w14:textId="77777777" w:rsidR="00B14593" w:rsidRPr="00B14593" w:rsidRDefault="00B14593" w:rsidP="00FC7B77">
      <w:pPr>
        <w:spacing w:after="0" w:line="276" w:lineRule="auto"/>
        <w:ind w:firstLine="709"/>
        <w:rPr>
          <w:rFonts w:ascii="Times New Roman" w:eastAsia="Calibri" w:hAnsi="Times New Roman"/>
          <w:b/>
          <w:iCs/>
          <w:sz w:val="28"/>
          <w:szCs w:val="28"/>
          <w:lang w:eastAsia="en-US"/>
        </w:rPr>
      </w:pPr>
    </w:p>
    <w:p w14:paraId="7E896455" w14:textId="77777777" w:rsidR="00B14593" w:rsidRPr="00B14593" w:rsidRDefault="00B14593" w:rsidP="00FC7B77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B14593">
        <w:rPr>
          <w:rFonts w:ascii="Times New Roman" w:eastAsia="Calibri" w:hAnsi="Times New Roman"/>
          <w:sz w:val="28"/>
          <w:szCs w:val="28"/>
          <w:lang w:eastAsia="en-US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  <w:lang w:eastAsia="en-US"/>
        </w:rPr>
        <w:t>зачет</w:t>
      </w:r>
      <w:r w:rsidRPr="00B14593">
        <w:rPr>
          <w:rFonts w:ascii="Times New Roman" w:eastAsia="Calibri" w:hAnsi="Times New Roman"/>
          <w:sz w:val="28"/>
          <w:szCs w:val="28"/>
          <w:lang w:eastAsia="en-US"/>
        </w:rPr>
        <w:t>) обучающемуся предлагается ответить на 2 вопроса из билета.</w:t>
      </w:r>
    </w:p>
    <w:p w14:paraId="77DAFE45" w14:textId="77777777" w:rsidR="00B14593" w:rsidRDefault="00B14593" w:rsidP="00FC7B77">
      <w:pPr>
        <w:spacing w:after="0" w:line="276" w:lineRule="auto"/>
        <w:ind w:firstLine="72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759A4C3" w14:textId="77777777" w:rsidR="00B14593" w:rsidRPr="00EB15E8" w:rsidRDefault="00B14593" w:rsidP="00FC7B77">
      <w:pPr>
        <w:spacing w:after="0" w:line="276" w:lineRule="auto"/>
        <w:ind w:firstLine="72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EB15E8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bCs/>
          <w:iCs/>
          <w:sz w:val="28"/>
          <w:szCs w:val="28"/>
        </w:rPr>
        <w:t>зачет</w:t>
      </w:r>
    </w:p>
    <w:p w14:paraId="3512A4E2" w14:textId="77777777" w:rsidR="00B14593" w:rsidRPr="00EB15E8" w:rsidRDefault="00B14593" w:rsidP="00FC7B77">
      <w:pPr>
        <w:spacing w:after="0" w:line="276" w:lineRule="auto"/>
        <w:ind w:firstLine="720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274C35FD" w14:textId="77777777" w:rsidR="00B14593" w:rsidRPr="00EB15E8" w:rsidRDefault="00B14593" w:rsidP="00FC7B77">
      <w:pPr>
        <w:numPr>
          <w:ilvl w:val="3"/>
          <w:numId w:val="1"/>
        </w:numPr>
        <w:tabs>
          <w:tab w:val="clear" w:pos="2520"/>
          <w:tab w:val="num" w:pos="0"/>
        </w:tabs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Понятие, сущность уголовного процесса.</w:t>
      </w:r>
    </w:p>
    <w:p w14:paraId="31BFF41E" w14:textId="77777777" w:rsidR="00B14593" w:rsidRDefault="00B14593" w:rsidP="00FC7B77">
      <w:pPr>
        <w:numPr>
          <w:ilvl w:val="3"/>
          <w:numId w:val="1"/>
        </w:numPr>
        <w:tabs>
          <w:tab w:val="clear" w:pos="2520"/>
          <w:tab w:val="left" w:pos="0"/>
        </w:tabs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Уголовно-процессуальное право.</w:t>
      </w:r>
    </w:p>
    <w:p w14:paraId="2C04E822" w14:textId="77777777" w:rsidR="00B14593" w:rsidRDefault="00B14593" w:rsidP="00FC7B77">
      <w:pPr>
        <w:numPr>
          <w:ilvl w:val="3"/>
          <w:numId w:val="1"/>
        </w:numPr>
        <w:tabs>
          <w:tab w:val="clear" w:pos="2520"/>
          <w:tab w:val="left" w:pos="0"/>
        </w:tabs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Назначение уголовного процесса.</w:t>
      </w:r>
    </w:p>
    <w:p w14:paraId="534A33E5" w14:textId="77777777" w:rsidR="00B14593" w:rsidRDefault="00B14593" w:rsidP="00FC7B77">
      <w:pPr>
        <w:numPr>
          <w:ilvl w:val="3"/>
          <w:numId w:val="1"/>
        </w:numPr>
        <w:tabs>
          <w:tab w:val="clear" w:pos="2520"/>
          <w:tab w:val="left" w:pos="0"/>
        </w:tabs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Источники уголовного-процесса.</w:t>
      </w:r>
    </w:p>
    <w:p w14:paraId="60B5C656" w14:textId="77777777" w:rsidR="00B14593" w:rsidRDefault="00B14593" w:rsidP="00FC7B77">
      <w:pPr>
        <w:numPr>
          <w:ilvl w:val="3"/>
          <w:numId w:val="1"/>
        </w:numPr>
        <w:tabs>
          <w:tab w:val="clear" w:pos="2520"/>
          <w:tab w:val="left" w:pos="0"/>
        </w:tabs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Характеристика стадий уголовного процесса.</w:t>
      </w:r>
    </w:p>
    <w:p w14:paraId="3886AB88" w14:textId="77777777" w:rsidR="00B14593" w:rsidRDefault="00B14593" w:rsidP="00FC7B77">
      <w:pPr>
        <w:numPr>
          <w:ilvl w:val="3"/>
          <w:numId w:val="1"/>
        </w:numPr>
        <w:tabs>
          <w:tab w:val="clear" w:pos="2520"/>
          <w:tab w:val="left" w:pos="0"/>
        </w:tabs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Связь принципов уголовного процесса с общепризнанными международными правовыми аспектами</w:t>
      </w:r>
    </w:p>
    <w:p w14:paraId="216F5587" w14:textId="77777777" w:rsidR="00B14593" w:rsidRDefault="00B14593" w:rsidP="00FC7B77">
      <w:pPr>
        <w:numPr>
          <w:ilvl w:val="3"/>
          <w:numId w:val="1"/>
        </w:numPr>
        <w:tabs>
          <w:tab w:val="clear" w:pos="2520"/>
          <w:tab w:val="left" w:pos="0"/>
        </w:tabs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Понятие, сущность и классификация субъектов уголовного процесса.</w:t>
      </w:r>
    </w:p>
    <w:p w14:paraId="4730DCB5" w14:textId="77777777" w:rsidR="00B14593" w:rsidRDefault="00B14593" w:rsidP="00FC7B77">
      <w:pPr>
        <w:numPr>
          <w:ilvl w:val="3"/>
          <w:numId w:val="1"/>
        </w:numPr>
        <w:tabs>
          <w:tab w:val="clear" w:pos="2520"/>
          <w:tab w:val="left" w:pos="0"/>
        </w:tabs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Участники уголовного процесса со стороны обвинения, их правовой статус.</w:t>
      </w:r>
    </w:p>
    <w:p w14:paraId="388FDC3A" w14:textId="77777777" w:rsidR="00B14593" w:rsidRDefault="00B14593" w:rsidP="00FC7B77">
      <w:pPr>
        <w:numPr>
          <w:ilvl w:val="3"/>
          <w:numId w:val="1"/>
        </w:numPr>
        <w:tabs>
          <w:tab w:val="clear" w:pos="2520"/>
          <w:tab w:val="left" w:pos="0"/>
        </w:tabs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Участники уголовного процесса со стороны защиты, их правовой статус</w:t>
      </w:r>
      <w:r>
        <w:rPr>
          <w:rFonts w:ascii="Times New Roman" w:hAnsi="Times New Roman"/>
          <w:sz w:val="28"/>
          <w:szCs w:val="28"/>
        </w:rPr>
        <w:t>.</w:t>
      </w:r>
    </w:p>
    <w:p w14:paraId="02007A0F" w14:textId="77777777" w:rsidR="00B14593" w:rsidRDefault="00B14593" w:rsidP="00FC7B77">
      <w:pPr>
        <w:numPr>
          <w:ilvl w:val="3"/>
          <w:numId w:val="1"/>
        </w:numPr>
        <w:tabs>
          <w:tab w:val="clear" w:pos="2520"/>
          <w:tab w:val="left" w:pos="0"/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Процесс доказывания</w:t>
      </w:r>
    </w:p>
    <w:p w14:paraId="675754E2" w14:textId="77777777" w:rsidR="00B14593" w:rsidRPr="00EB15E8" w:rsidRDefault="00B14593" w:rsidP="00FC7B77">
      <w:pPr>
        <w:tabs>
          <w:tab w:val="left" w:pos="851"/>
          <w:tab w:val="left" w:pos="993"/>
        </w:tabs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EB15E8">
        <w:rPr>
          <w:rFonts w:ascii="Times New Roman" w:hAnsi="Times New Roman"/>
          <w:sz w:val="28"/>
          <w:szCs w:val="28"/>
        </w:rPr>
        <w:t>Значение принципа состязательности в уголовном процессе.</w:t>
      </w:r>
    </w:p>
    <w:p w14:paraId="1C604E3A" w14:textId="77777777" w:rsidR="00B14593" w:rsidRPr="00EB15E8" w:rsidRDefault="00B14593" w:rsidP="00FC7B77">
      <w:pPr>
        <w:numPr>
          <w:ilvl w:val="0"/>
          <w:numId w:val="1"/>
        </w:numPr>
        <w:tabs>
          <w:tab w:val="num" w:pos="360"/>
          <w:tab w:val="left" w:pos="851"/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Виды (формы) уголовного процесса</w:t>
      </w:r>
    </w:p>
    <w:p w14:paraId="35A5D5AC" w14:textId="77777777" w:rsidR="00B14593" w:rsidRPr="00EB15E8" w:rsidRDefault="00B14593" w:rsidP="00FC7B77">
      <w:pPr>
        <w:numPr>
          <w:ilvl w:val="0"/>
          <w:numId w:val="1"/>
        </w:numPr>
        <w:tabs>
          <w:tab w:val="num" w:pos="360"/>
          <w:tab w:val="left" w:pos="851"/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Защита в уголовном процессе</w:t>
      </w:r>
    </w:p>
    <w:p w14:paraId="3602EFB7" w14:textId="77777777" w:rsidR="00B14593" w:rsidRPr="00EB15E8" w:rsidRDefault="00B14593" w:rsidP="00FC7B77">
      <w:pPr>
        <w:numPr>
          <w:ilvl w:val="0"/>
          <w:numId w:val="1"/>
        </w:numPr>
        <w:tabs>
          <w:tab w:val="num" w:pos="360"/>
          <w:tab w:val="left" w:pos="851"/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Понятие, сущность и виды доказательств.</w:t>
      </w:r>
    </w:p>
    <w:p w14:paraId="29B31D38" w14:textId="77777777" w:rsidR="00B14593" w:rsidRPr="00EB15E8" w:rsidRDefault="00B14593" w:rsidP="00FC7B77">
      <w:pPr>
        <w:numPr>
          <w:ilvl w:val="0"/>
          <w:numId w:val="1"/>
        </w:numPr>
        <w:tabs>
          <w:tab w:val="num" w:pos="360"/>
          <w:tab w:val="left" w:pos="851"/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Понятие, сущность и виды мер процессуального принуждения</w:t>
      </w:r>
    </w:p>
    <w:p w14:paraId="5774A9BC" w14:textId="77777777" w:rsidR="00B14593" w:rsidRPr="00EB15E8" w:rsidRDefault="00B14593" w:rsidP="00FC7B77">
      <w:pPr>
        <w:numPr>
          <w:ilvl w:val="0"/>
          <w:numId w:val="1"/>
        </w:numPr>
        <w:tabs>
          <w:tab w:val="num" w:pos="360"/>
          <w:tab w:val="left" w:pos="851"/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Понятие, сущность и виды мер пресечения в уголовном процессе</w:t>
      </w:r>
    </w:p>
    <w:p w14:paraId="31A07A93" w14:textId="77777777" w:rsidR="00B14593" w:rsidRPr="00EB15E8" w:rsidRDefault="00B14593" w:rsidP="00FC7B77">
      <w:pPr>
        <w:numPr>
          <w:ilvl w:val="0"/>
          <w:numId w:val="1"/>
        </w:numPr>
        <w:tabs>
          <w:tab w:val="num" w:pos="360"/>
          <w:tab w:val="left" w:pos="851"/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Презумпция невиновности в уголовном процессе</w:t>
      </w:r>
    </w:p>
    <w:p w14:paraId="748B14BE" w14:textId="77777777" w:rsidR="00B14593" w:rsidRPr="00EB15E8" w:rsidRDefault="00B14593" w:rsidP="00FC7B77">
      <w:pPr>
        <w:numPr>
          <w:ilvl w:val="0"/>
          <w:numId w:val="1"/>
        </w:numPr>
        <w:tabs>
          <w:tab w:val="num" w:pos="360"/>
          <w:tab w:val="left" w:pos="851"/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Соотношение уголовно-процессуального права с другими отраслями права</w:t>
      </w:r>
    </w:p>
    <w:p w14:paraId="16A7B7D5" w14:textId="77777777" w:rsidR="00B14593" w:rsidRPr="00EB15E8" w:rsidRDefault="00B14593" w:rsidP="00FC7B77">
      <w:pPr>
        <w:numPr>
          <w:ilvl w:val="0"/>
          <w:numId w:val="1"/>
        </w:numPr>
        <w:tabs>
          <w:tab w:val="num" w:pos="360"/>
          <w:tab w:val="left" w:pos="851"/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lastRenderedPageBreak/>
        <w:t>Судебное разбирательство – центральная стадия уголовного процесса</w:t>
      </w:r>
    </w:p>
    <w:p w14:paraId="3B443521" w14:textId="77777777" w:rsidR="00B14593" w:rsidRPr="00EB15E8" w:rsidRDefault="00B14593" w:rsidP="00FC7B77">
      <w:pPr>
        <w:numPr>
          <w:ilvl w:val="0"/>
          <w:numId w:val="1"/>
        </w:numPr>
        <w:tabs>
          <w:tab w:val="num" w:pos="360"/>
          <w:tab w:val="left" w:pos="851"/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Суд – субъект уголовного процесса</w:t>
      </w:r>
    </w:p>
    <w:p w14:paraId="42B70928" w14:textId="77777777" w:rsidR="00B14593" w:rsidRPr="00EB15E8" w:rsidRDefault="00B14593" w:rsidP="00FC7B77">
      <w:pPr>
        <w:numPr>
          <w:ilvl w:val="0"/>
          <w:numId w:val="1"/>
        </w:numPr>
        <w:tabs>
          <w:tab w:val="num" w:pos="360"/>
          <w:tab w:val="left" w:pos="851"/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Гражданский иск в уголовном процессе</w:t>
      </w:r>
    </w:p>
    <w:p w14:paraId="02E71907" w14:textId="77777777" w:rsidR="00B14593" w:rsidRPr="00EB15E8" w:rsidRDefault="00B14593" w:rsidP="00FC7B77">
      <w:pPr>
        <w:numPr>
          <w:ilvl w:val="0"/>
          <w:numId w:val="1"/>
        </w:numPr>
        <w:tabs>
          <w:tab w:val="num" w:pos="360"/>
          <w:tab w:val="left" w:pos="851"/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Понятие, значение и роль сроков в уголовном процессе</w:t>
      </w:r>
    </w:p>
    <w:p w14:paraId="76B7DEAE" w14:textId="77777777" w:rsidR="00B14593" w:rsidRPr="00EB15E8" w:rsidRDefault="00B14593" w:rsidP="00FC7B77">
      <w:pPr>
        <w:numPr>
          <w:ilvl w:val="0"/>
          <w:numId w:val="1"/>
        </w:numPr>
        <w:tabs>
          <w:tab w:val="num" w:pos="360"/>
          <w:tab w:val="left" w:pos="851"/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Место и роль иных участников в уголовном процессе</w:t>
      </w:r>
    </w:p>
    <w:p w14:paraId="06E6C1D0" w14:textId="77777777" w:rsidR="00B14593" w:rsidRPr="00EB15E8" w:rsidRDefault="00B14593" w:rsidP="00FC7B77">
      <w:pPr>
        <w:numPr>
          <w:ilvl w:val="0"/>
          <w:numId w:val="1"/>
        </w:numPr>
        <w:tabs>
          <w:tab w:val="num" w:pos="360"/>
          <w:tab w:val="left" w:pos="851"/>
          <w:tab w:val="left" w:pos="993"/>
        </w:tabs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Свидетель – иной участник уголовного процесса</w:t>
      </w:r>
    </w:p>
    <w:p w14:paraId="5DA5F1B2" w14:textId="77777777" w:rsidR="00B14593" w:rsidRPr="00EB15E8" w:rsidRDefault="00B14593" w:rsidP="00FC7B77">
      <w:pPr>
        <w:numPr>
          <w:ilvl w:val="0"/>
          <w:numId w:val="1"/>
        </w:numPr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Независимость судей.</w:t>
      </w:r>
    </w:p>
    <w:p w14:paraId="42362F27" w14:textId="77777777" w:rsidR="00B14593" w:rsidRPr="00EB15E8" w:rsidRDefault="00B14593" w:rsidP="00FC7B77">
      <w:pPr>
        <w:numPr>
          <w:ilvl w:val="0"/>
          <w:numId w:val="1"/>
        </w:numPr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Гласность судебного разбирательства.</w:t>
      </w:r>
    </w:p>
    <w:p w14:paraId="33BBBDD1" w14:textId="77777777" w:rsidR="00B14593" w:rsidRPr="00EB15E8" w:rsidRDefault="00B14593" w:rsidP="00FC7B77">
      <w:pPr>
        <w:numPr>
          <w:ilvl w:val="0"/>
          <w:numId w:val="1"/>
        </w:numPr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Язык уголовного судопроизводства.</w:t>
      </w:r>
    </w:p>
    <w:p w14:paraId="446DBBD0" w14:textId="77777777" w:rsidR="00B14593" w:rsidRPr="00EB15E8" w:rsidRDefault="00B14593" w:rsidP="00FC7B77">
      <w:pPr>
        <w:numPr>
          <w:ilvl w:val="0"/>
          <w:numId w:val="1"/>
        </w:numPr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Состязательность и равноправие сторон в уголовном судопроизводстве.</w:t>
      </w:r>
    </w:p>
    <w:p w14:paraId="40CAFFF1" w14:textId="77777777" w:rsidR="00B14593" w:rsidRPr="00EB15E8" w:rsidRDefault="00B14593" w:rsidP="00FC7B77">
      <w:pPr>
        <w:numPr>
          <w:ilvl w:val="0"/>
          <w:numId w:val="1"/>
        </w:numPr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Уважение чести и достоинства личности, охрана прав и свобод человека в уголовном судопроизводстве.</w:t>
      </w:r>
    </w:p>
    <w:p w14:paraId="46C9912C" w14:textId="77777777" w:rsidR="00B14593" w:rsidRPr="00EB15E8" w:rsidRDefault="00B14593" w:rsidP="00FC7B77">
      <w:pPr>
        <w:numPr>
          <w:ilvl w:val="0"/>
          <w:numId w:val="1"/>
        </w:numPr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Неприкосновенность личности.</w:t>
      </w:r>
    </w:p>
    <w:p w14:paraId="3DD32FE8" w14:textId="77777777" w:rsidR="00B14593" w:rsidRPr="00EB15E8" w:rsidRDefault="00B14593" w:rsidP="00FC7B77">
      <w:pPr>
        <w:numPr>
          <w:ilvl w:val="0"/>
          <w:numId w:val="1"/>
        </w:numPr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Неприкосновенность жилища.</w:t>
      </w:r>
    </w:p>
    <w:p w14:paraId="69E1B8D6" w14:textId="77777777" w:rsidR="00B14593" w:rsidRPr="00EB15E8" w:rsidRDefault="00B14593" w:rsidP="00FC7B77">
      <w:pPr>
        <w:numPr>
          <w:ilvl w:val="0"/>
          <w:numId w:val="1"/>
        </w:numPr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Тайна переписки, телефонных переговоров, почтовых, телеграфных и иных сообщений.</w:t>
      </w:r>
    </w:p>
    <w:p w14:paraId="137CD69E" w14:textId="77777777" w:rsidR="00B14593" w:rsidRPr="00EB15E8" w:rsidRDefault="00B14593" w:rsidP="00FC7B77">
      <w:pPr>
        <w:numPr>
          <w:ilvl w:val="0"/>
          <w:numId w:val="1"/>
        </w:numPr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Презумпция невиновности.</w:t>
      </w:r>
    </w:p>
    <w:p w14:paraId="37421BF4" w14:textId="77777777" w:rsidR="00B14593" w:rsidRPr="00EB15E8" w:rsidRDefault="00B14593" w:rsidP="00FC7B77">
      <w:pPr>
        <w:numPr>
          <w:ilvl w:val="0"/>
          <w:numId w:val="1"/>
        </w:numPr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Обеспечение подозреваемому, обвиняемому права на защиту.</w:t>
      </w:r>
    </w:p>
    <w:p w14:paraId="7E372E16" w14:textId="77777777" w:rsidR="00B14593" w:rsidRPr="00EB15E8" w:rsidRDefault="00B14593" w:rsidP="00FC7B77">
      <w:pPr>
        <w:numPr>
          <w:ilvl w:val="0"/>
          <w:numId w:val="1"/>
        </w:numPr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Свобода оценки доказательств.</w:t>
      </w:r>
    </w:p>
    <w:p w14:paraId="25F00904" w14:textId="77777777" w:rsidR="00B14593" w:rsidRPr="00EB15E8" w:rsidRDefault="00B14593" w:rsidP="00FC7B77">
      <w:pPr>
        <w:numPr>
          <w:ilvl w:val="0"/>
          <w:numId w:val="1"/>
        </w:numPr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Понятие участников уголовного судопроизводства, их виды и классификация.</w:t>
      </w:r>
    </w:p>
    <w:p w14:paraId="04969E39" w14:textId="77777777" w:rsidR="00B14593" w:rsidRPr="00EB15E8" w:rsidRDefault="00B14593" w:rsidP="00FC7B77">
      <w:pPr>
        <w:numPr>
          <w:ilvl w:val="0"/>
          <w:numId w:val="1"/>
        </w:numPr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Суд как субъект уголовного судопроизводства.</w:t>
      </w:r>
    </w:p>
    <w:p w14:paraId="214093ED" w14:textId="77777777" w:rsidR="00B14593" w:rsidRDefault="00B14593" w:rsidP="00FC7B77">
      <w:pPr>
        <w:numPr>
          <w:ilvl w:val="0"/>
          <w:numId w:val="1"/>
        </w:numPr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Соотношение понятий «эксперта» и «специалиста» в уголовном процессе.</w:t>
      </w:r>
    </w:p>
    <w:p w14:paraId="1F66AFD0" w14:textId="77777777" w:rsidR="000A6847" w:rsidRDefault="000A684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1B2D6681" w14:textId="2C407938" w:rsidR="00562797" w:rsidRPr="00EB15E8" w:rsidRDefault="00562797" w:rsidP="00FC7B77">
      <w:pPr>
        <w:spacing w:after="0" w:line="276" w:lineRule="auto"/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EB15E8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B14593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B15E8">
        <w:rPr>
          <w:rFonts w:ascii="Times New Roman" w:hAnsi="Times New Roman"/>
          <w:iCs/>
          <w:sz w:val="28"/>
          <w:szCs w:val="28"/>
        </w:rPr>
        <w:t xml:space="preserve"> обучающемуся предлагается дать ответы на </w:t>
      </w:r>
      <w:r w:rsidR="00FC7B77">
        <w:rPr>
          <w:rFonts w:ascii="Times New Roman" w:hAnsi="Times New Roman"/>
          <w:iCs/>
          <w:sz w:val="28"/>
          <w:szCs w:val="28"/>
        </w:rPr>
        <w:t>30 %</w:t>
      </w:r>
      <w:r w:rsidRPr="00EB15E8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37C22C85" w14:textId="77777777" w:rsidR="00562797" w:rsidRDefault="00562797" w:rsidP="00FC7B77">
      <w:pPr>
        <w:spacing w:after="0" w:line="276" w:lineRule="auto"/>
        <w:ind w:firstLine="72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F32B300" w14:textId="77777777" w:rsidR="00562797" w:rsidRPr="007B5C0E" w:rsidRDefault="00562797" w:rsidP="00FC7B77">
      <w:pPr>
        <w:spacing w:after="0" w:line="276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B5C0E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4709C1D2" w14:textId="77777777" w:rsidR="00562797" w:rsidRDefault="00562797" w:rsidP="00FC7B77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C5D5F51" w14:textId="77777777" w:rsidR="00562797" w:rsidRPr="007B5C0E" w:rsidRDefault="00562797" w:rsidP="00FC7B77">
      <w:pPr>
        <w:spacing w:after="0" w:line="276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7B5C0E">
        <w:rPr>
          <w:rFonts w:ascii="Times New Roman" w:hAnsi="Times New Roman"/>
          <w:b/>
          <w:sz w:val="28"/>
          <w:szCs w:val="28"/>
        </w:rPr>
        <w:t>Во всех тестах правильными могут быть и несколько ответов.</w:t>
      </w:r>
    </w:p>
    <w:p w14:paraId="00D1E3DC" w14:textId="77777777" w:rsidR="00562797" w:rsidRPr="00306657" w:rsidRDefault="00562797" w:rsidP="00FC7B77">
      <w:pPr>
        <w:spacing w:after="0" w:line="276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0F1F1477" w14:textId="77777777" w:rsidR="00562797" w:rsidRPr="00EB15E8" w:rsidRDefault="00562797" w:rsidP="00FC7B7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Специфическим признаком стадии уголовного процесса является:</w:t>
      </w:r>
    </w:p>
    <w:p w14:paraId="3660CCC9" w14:textId="77777777" w:rsidR="00562797" w:rsidRPr="00EB15E8" w:rsidRDefault="00562797" w:rsidP="00FC7B77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Итоговое процессуальное решение;</w:t>
      </w:r>
    </w:p>
    <w:p w14:paraId="3A9CF8CC" w14:textId="77777777" w:rsidR="00562797" w:rsidRPr="00EB15E8" w:rsidRDefault="00562797" w:rsidP="00FC7B77">
      <w:pPr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Принципы построения;</w:t>
      </w:r>
    </w:p>
    <w:p w14:paraId="33018E11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Правовая основа;</w:t>
      </w:r>
    </w:p>
    <w:p w14:paraId="5DB3E17D" w14:textId="77777777" w:rsidR="00562797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lastRenderedPageBreak/>
        <w:t>Все указанные ответы правильные.</w:t>
      </w:r>
    </w:p>
    <w:p w14:paraId="58DE64E8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66D1F2B8" w14:textId="77777777" w:rsidR="00562797" w:rsidRPr="00EB15E8" w:rsidRDefault="00562797" w:rsidP="00FC7B7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Судопроизводство в Российской Федерации ведется:</w:t>
      </w:r>
    </w:p>
    <w:p w14:paraId="1F595FE7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Только на русском языке;</w:t>
      </w:r>
    </w:p>
    <w:p w14:paraId="42C0D957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На языке большинства населения данной местности;</w:t>
      </w:r>
    </w:p>
    <w:p w14:paraId="7B5EAFD3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На русском языке или языке национальной республики;</w:t>
      </w:r>
    </w:p>
    <w:p w14:paraId="7A8C2DF5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На языке, которым владеет председательствующий на судебном заседании;</w:t>
      </w:r>
    </w:p>
    <w:p w14:paraId="6ECBF707" w14:textId="77777777" w:rsidR="00562797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На языке, которым владеет подсудимый и большинство свидетелей.</w:t>
      </w:r>
    </w:p>
    <w:p w14:paraId="21D0BE75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60274C2B" w14:textId="77777777" w:rsidR="00562797" w:rsidRPr="00EB15E8" w:rsidRDefault="00562797" w:rsidP="00FC7B7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Из презумпции невиновности следует:</w:t>
      </w:r>
    </w:p>
    <w:p w14:paraId="5EA1FA44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Неустранимые сомнения в невиновности обвиняемого могут быть положены в основу обвинительного приговора;</w:t>
      </w:r>
    </w:p>
    <w:p w14:paraId="070AEB15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Помимо бремени доказывания обвинения, сторона обвинения несет и бремя опровержения доводов, приводимых в защиту подозреваемого или обвиняемого;</w:t>
      </w:r>
    </w:p>
    <w:p w14:paraId="48E93914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Оправдательный приговор не может быть основан на предположениях.</w:t>
      </w:r>
    </w:p>
    <w:p w14:paraId="363F93CD" w14:textId="77777777" w:rsidR="00562797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Недоказанная виновность равносильна невиновности;</w:t>
      </w:r>
    </w:p>
    <w:p w14:paraId="4015E9A7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23B17EC4" w14:textId="77777777" w:rsidR="00562797" w:rsidRPr="00EB15E8" w:rsidRDefault="00562797" w:rsidP="00FC7B7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Примирение по делам частного обвинения допускается:</w:t>
      </w:r>
    </w:p>
    <w:p w14:paraId="6B58E989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До начала судебного заседания;</w:t>
      </w:r>
    </w:p>
    <w:p w14:paraId="4D041FC9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До начала судебных прений;</w:t>
      </w:r>
    </w:p>
    <w:p w14:paraId="324434F7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До удаления суда в совещательную комнату для постановления приговора;</w:t>
      </w:r>
    </w:p>
    <w:p w14:paraId="7DB0C47D" w14:textId="77777777" w:rsidR="00562797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До оглашения приговора.</w:t>
      </w:r>
    </w:p>
    <w:p w14:paraId="016EEAAC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172D7452" w14:textId="77777777" w:rsidR="00562797" w:rsidRPr="00EB15E8" w:rsidRDefault="00562797" w:rsidP="00FC7B7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Не является обязанностью подозреваемого и обвиняемого:</w:t>
      </w:r>
    </w:p>
    <w:p w14:paraId="45D42B3B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Являться по вызову;</w:t>
      </w:r>
    </w:p>
    <w:p w14:paraId="778B59AC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Представлять образцы для сравнительного исследования;</w:t>
      </w:r>
    </w:p>
    <w:p w14:paraId="37FC1EE9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Не продолжать преступную деятельность;</w:t>
      </w:r>
    </w:p>
    <w:p w14:paraId="5E3A9B32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Давать показания по делу;</w:t>
      </w:r>
    </w:p>
    <w:p w14:paraId="0960C31B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Подвергаться освидетельствованию;</w:t>
      </w:r>
    </w:p>
    <w:p w14:paraId="60299289" w14:textId="77777777" w:rsidR="00562797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Все указанные ответы являются обязанностями.</w:t>
      </w:r>
    </w:p>
    <w:p w14:paraId="35E786A9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0E25C2A9" w14:textId="77777777" w:rsidR="00562797" w:rsidRPr="00EB15E8" w:rsidRDefault="00562797" w:rsidP="00FC7B7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Если следователь не согласен с указанием руководителя следственного органа о квалификации преступления или объеме обвинения, то:</w:t>
      </w:r>
    </w:p>
    <w:p w14:paraId="59A988E3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Он обязан исполнить указание, а потом может обжаловать его прокурору;</w:t>
      </w:r>
    </w:p>
    <w:p w14:paraId="57F54ED8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lastRenderedPageBreak/>
        <w:t>Он вправе передать дело другому следователю;</w:t>
      </w:r>
    </w:p>
    <w:p w14:paraId="78DEA143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Он вправе не исполнять указание при обжаловании его руководителю вышестоящего следственного органа;</w:t>
      </w:r>
    </w:p>
    <w:p w14:paraId="0FDD7DA8" w14:textId="77777777" w:rsidR="00562797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Он может обжаловать указание лишь самому руководителю следственного органа.</w:t>
      </w:r>
    </w:p>
    <w:p w14:paraId="3F2A4250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533EDE50" w14:textId="77777777" w:rsidR="00562797" w:rsidRPr="00EB15E8" w:rsidRDefault="00562797" w:rsidP="00FC7B7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Для признания лица обвиняемым необходимо:</w:t>
      </w:r>
    </w:p>
    <w:p w14:paraId="2DE38871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Постановление обвинительного приговора;</w:t>
      </w:r>
    </w:p>
    <w:p w14:paraId="0CF627AD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Вынесение постановления о привлечении его в качестве обвиняемого;</w:t>
      </w:r>
    </w:p>
    <w:p w14:paraId="5A5CDC68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Задержание по подозрению в совершении преступления по ст. 91-92 УПК;</w:t>
      </w:r>
    </w:p>
    <w:p w14:paraId="37806357" w14:textId="77777777" w:rsidR="00B14593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Вынесение обвинительного акта.</w:t>
      </w:r>
    </w:p>
    <w:p w14:paraId="536FC71D" w14:textId="77777777" w:rsidR="00B14593" w:rsidRDefault="00B14593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02367A75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Когда следователь может не согласиться с заключением эксперта?</w:t>
      </w:r>
    </w:p>
    <w:p w14:paraId="7F048296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Никогда, так как заключение эксперта является обязательным для следователя;</w:t>
      </w:r>
    </w:p>
    <w:p w14:paraId="6B12BB83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Если экспертиза проводилась по ходатайству обвиняемого;</w:t>
      </w:r>
    </w:p>
    <w:p w14:paraId="48B08DA5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Если заключение вышло за пределы специальных познаний эксперта;</w:t>
      </w:r>
    </w:p>
    <w:p w14:paraId="3836D2ED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Если эксперт ответил не на все поставленные вопросы;</w:t>
      </w:r>
    </w:p>
    <w:p w14:paraId="2A469BBA" w14:textId="77777777" w:rsidR="00562797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Если эксперт указал на обстоятельства, по поводу которых ему не были поставлены вопросы.</w:t>
      </w:r>
    </w:p>
    <w:p w14:paraId="71D0E8F0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76852C21" w14:textId="77777777" w:rsidR="00562797" w:rsidRPr="00EB15E8" w:rsidRDefault="00562797" w:rsidP="00FC7B7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Какие доказательства являются допустимыми?</w:t>
      </w:r>
    </w:p>
    <w:p w14:paraId="6DFAF262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Показания свидетеля, который не может указать источник своей осведомленности;</w:t>
      </w:r>
    </w:p>
    <w:p w14:paraId="4F31984E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Показания обвиняемого, который предупрежден об уголовной ответственности за отказ от дачи показаний и за дачу заведомо ложных показаний;</w:t>
      </w:r>
    </w:p>
    <w:p w14:paraId="3CACC82B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Показания свидетеля, который заинтересован в исходе дела;</w:t>
      </w:r>
    </w:p>
    <w:p w14:paraId="4B87FFAC" w14:textId="77777777" w:rsidR="00562797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Показания потерпевшего, полученные до возбуждения уголовного дела.</w:t>
      </w:r>
    </w:p>
    <w:p w14:paraId="3B685276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2C303EB4" w14:textId="77777777" w:rsidR="00562797" w:rsidRPr="00EB15E8" w:rsidRDefault="00562797" w:rsidP="00FC7B7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B15E8">
        <w:rPr>
          <w:rFonts w:ascii="Times New Roman" w:hAnsi="Times New Roman"/>
          <w:b/>
          <w:bCs/>
          <w:sz w:val="28"/>
          <w:szCs w:val="28"/>
        </w:rPr>
        <w:t>Может ли мера пресечения применяться к свидетелю?</w:t>
      </w:r>
    </w:p>
    <w:p w14:paraId="51E23DF4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Нет;</w:t>
      </w:r>
    </w:p>
    <w:p w14:paraId="6F6FAD2D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Да;</w:t>
      </w:r>
    </w:p>
    <w:p w14:paraId="2A539B00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Да, если ему предъявлено обвинение;</w:t>
      </w:r>
    </w:p>
    <w:p w14:paraId="646E0805" w14:textId="77777777" w:rsidR="00562797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Да, но только с санкции прокурора.</w:t>
      </w:r>
    </w:p>
    <w:p w14:paraId="6C368A6B" w14:textId="77777777" w:rsidR="00562797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33251B19" w14:textId="77777777" w:rsidR="00FC7B77" w:rsidRPr="00EB15E8" w:rsidRDefault="00FC7B7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03692C93" w14:textId="77777777" w:rsidR="00562797" w:rsidRPr="00EB15E8" w:rsidRDefault="00562797" w:rsidP="00FC7B7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</w:t>
      </w:r>
      <w:r w:rsidRPr="00EB15E8">
        <w:rPr>
          <w:rFonts w:ascii="Times New Roman" w:hAnsi="Times New Roman"/>
          <w:b/>
          <w:bCs/>
          <w:sz w:val="28"/>
          <w:szCs w:val="28"/>
        </w:rPr>
        <w:t>Основанием для возбуждения уголовного дела является:</w:t>
      </w:r>
    </w:p>
    <w:p w14:paraId="74DFC70F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Доказанность субъективной стороны состава преступления;</w:t>
      </w:r>
    </w:p>
    <w:p w14:paraId="47E48B7A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Явка с повинной;</w:t>
      </w:r>
    </w:p>
    <w:p w14:paraId="25C79912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Заявления и письма граждан;</w:t>
      </w:r>
    </w:p>
    <w:p w14:paraId="75480188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Письменное указание прокурора;</w:t>
      </w:r>
    </w:p>
    <w:p w14:paraId="666FAEDF" w14:textId="77777777" w:rsidR="00B14593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Достаточные данные, указывающие на признаки преступления.</w:t>
      </w:r>
    </w:p>
    <w:p w14:paraId="65949393" w14:textId="77777777" w:rsidR="00B14593" w:rsidRDefault="00B14593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0FEE6431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B15E8">
        <w:rPr>
          <w:rFonts w:ascii="Times New Roman" w:hAnsi="Times New Roman"/>
          <w:b/>
          <w:bCs/>
          <w:sz w:val="28"/>
          <w:szCs w:val="28"/>
        </w:rPr>
        <w:t>При допросе несовершеннолетнего свидетеля следователь обязан:</w:t>
      </w:r>
    </w:p>
    <w:p w14:paraId="478673F5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Обеспечить присутствие его законных представителей;</w:t>
      </w:r>
    </w:p>
    <w:p w14:paraId="0C1B54C6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Предупредить свидетеля, достигшего 16-летнего возраста, об уголовной ответственности по ст. 307-308 УК;</w:t>
      </w:r>
    </w:p>
    <w:p w14:paraId="0F8FF072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Обеспечить при производстве допроса участие педагога;</w:t>
      </w:r>
    </w:p>
    <w:p w14:paraId="200807F4" w14:textId="77777777" w:rsidR="00562797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Предварительно допросить законного представителя несовершеннолетнего.</w:t>
      </w:r>
    </w:p>
    <w:p w14:paraId="6F25DA81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1A3C6FEA" w14:textId="77777777" w:rsidR="00562797" w:rsidRPr="00EB15E8" w:rsidRDefault="00562797" w:rsidP="00FC7B77">
      <w:pPr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Какие из перечисленных следственных действий должны проводиться в присутствии понятых?</w:t>
      </w:r>
    </w:p>
    <w:p w14:paraId="1B9E30F6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Осмотр жилища;</w:t>
      </w:r>
    </w:p>
    <w:p w14:paraId="1EC915C0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Допрос несовершеннолетнего свидетеля;</w:t>
      </w:r>
    </w:p>
    <w:p w14:paraId="23542C10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Освидетельствование;</w:t>
      </w:r>
    </w:p>
    <w:p w14:paraId="6F2B15F6" w14:textId="77777777" w:rsidR="00562797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Личный обыск.</w:t>
      </w:r>
    </w:p>
    <w:p w14:paraId="62F66864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220F9F12" w14:textId="77777777" w:rsidR="00562797" w:rsidRPr="00EB15E8" w:rsidRDefault="00562797" w:rsidP="00FC7B77">
      <w:pPr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Без вынесения постановления может производиться:</w:t>
      </w:r>
    </w:p>
    <w:p w14:paraId="4C5627BE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Освидетельствование, не связанное с обнажением освидетельствуемого лица;</w:t>
      </w:r>
    </w:p>
    <w:p w14:paraId="203F7253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Эксгумация трупа;</w:t>
      </w:r>
    </w:p>
    <w:p w14:paraId="3D11ACE0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Личный обыск;</w:t>
      </w:r>
    </w:p>
    <w:p w14:paraId="6A21D53B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Получение образцов для сравнительного исследования;</w:t>
      </w:r>
    </w:p>
    <w:p w14:paraId="2EFE19B1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Обыск в случаях, не терпящих отлагательства;</w:t>
      </w:r>
    </w:p>
    <w:p w14:paraId="652C6C4C" w14:textId="77777777" w:rsidR="00562797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Экспертиза в экспертном учреждении.</w:t>
      </w:r>
    </w:p>
    <w:p w14:paraId="74438702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5D9F4B0A" w14:textId="77777777" w:rsidR="00562797" w:rsidRPr="00EB15E8" w:rsidRDefault="00562797" w:rsidP="00FC7B77">
      <w:pPr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Если по уголовному делу в качестве обвиняемых привлечены два лица, то сколько составляется обвинительных заключений?</w:t>
      </w:r>
    </w:p>
    <w:p w14:paraId="430EAD74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Одно;</w:t>
      </w:r>
    </w:p>
    <w:p w14:paraId="2521076B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Два;</w:t>
      </w:r>
    </w:p>
    <w:p w14:paraId="7F266A43" w14:textId="77777777" w:rsidR="00562797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В зависимости от количества эпизодов преступлений.</w:t>
      </w:r>
    </w:p>
    <w:p w14:paraId="7FC776BC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222307CE" w14:textId="77777777" w:rsidR="00562797" w:rsidRPr="00EB15E8" w:rsidRDefault="00562797" w:rsidP="00FC7B77">
      <w:pPr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EB15E8">
        <w:rPr>
          <w:rFonts w:ascii="Times New Roman" w:hAnsi="Times New Roman"/>
          <w:b/>
          <w:sz w:val="28"/>
          <w:szCs w:val="28"/>
        </w:rPr>
        <w:lastRenderedPageBreak/>
        <w:t>Копия постановления об отказе в возбуждении уголовного дела должна быть направлена заявителю в течение следующего срока с момента его вынесения:</w:t>
      </w:r>
    </w:p>
    <w:p w14:paraId="34EF26E7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4 часа;</w:t>
      </w:r>
    </w:p>
    <w:p w14:paraId="55B4472E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12 часов;</w:t>
      </w:r>
    </w:p>
    <w:p w14:paraId="001B92B2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24 часа;</w:t>
      </w:r>
    </w:p>
    <w:p w14:paraId="3CD7681E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48 часов.</w:t>
      </w:r>
    </w:p>
    <w:p w14:paraId="2EC21C3F" w14:textId="77777777" w:rsidR="00B14593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72 часа</w:t>
      </w:r>
      <w:r w:rsidR="00B14593">
        <w:rPr>
          <w:rFonts w:ascii="Times New Roman" w:hAnsi="Times New Roman"/>
          <w:sz w:val="28"/>
          <w:szCs w:val="28"/>
        </w:rPr>
        <w:t>.</w:t>
      </w:r>
    </w:p>
    <w:p w14:paraId="67C25A7A" w14:textId="77777777" w:rsidR="00B14593" w:rsidRDefault="00B14593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2615E000" w14:textId="77777777" w:rsidR="00562797" w:rsidRPr="00D947A5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b/>
          <w:sz w:val="28"/>
          <w:szCs w:val="28"/>
        </w:rPr>
        <w:t>Решение о продлении срока проверки сообщения о совершенном или готовящемся преступлении до 30 суток по ходатайству дознавателя принимает:</w:t>
      </w:r>
    </w:p>
    <w:p w14:paraId="303F2622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начальник подразделения органа дознания;</w:t>
      </w:r>
    </w:p>
    <w:p w14:paraId="01A6C0CB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руководитель органа дознания;</w:t>
      </w:r>
    </w:p>
    <w:p w14:paraId="753EE86F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руководитель следственного органа;</w:t>
      </w:r>
    </w:p>
    <w:p w14:paraId="0967EF7A" w14:textId="77777777" w:rsidR="00562797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прокурор.</w:t>
      </w:r>
    </w:p>
    <w:p w14:paraId="735AD1CA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7E2F349B" w14:textId="77777777" w:rsidR="00562797" w:rsidRPr="00EB15E8" w:rsidRDefault="00562797" w:rsidP="00FC7B7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B15E8">
        <w:rPr>
          <w:rFonts w:ascii="Times New Roman" w:hAnsi="Times New Roman"/>
          <w:b/>
          <w:sz w:val="28"/>
          <w:szCs w:val="28"/>
        </w:rPr>
        <w:t>Укажите точное название признаков, которыми определяется подследственность уголовных дел:</w:t>
      </w:r>
    </w:p>
    <w:p w14:paraId="740212D2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 xml:space="preserve">предметный;  </w:t>
      </w:r>
    </w:p>
    <w:p w14:paraId="0E98ED84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общий;</w:t>
      </w:r>
    </w:p>
    <w:p w14:paraId="1BDC91BC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условный;</w:t>
      </w:r>
    </w:p>
    <w:p w14:paraId="77CF9649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территориальный;</w:t>
      </w:r>
    </w:p>
    <w:p w14:paraId="71C5692D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персональный;</w:t>
      </w:r>
    </w:p>
    <w:p w14:paraId="3D60CA86" w14:textId="77777777" w:rsidR="00562797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частный.</w:t>
      </w:r>
    </w:p>
    <w:p w14:paraId="4546552A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363E07F9" w14:textId="77777777" w:rsidR="00562797" w:rsidRPr="00EB15E8" w:rsidRDefault="00562797" w:rsidP="00FC7B7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Директор школы Кучин получил взятку за незаконное предоставление квартиры дворнику Солодову. Определите подследственность:</w:t>
      </w:r>
    </w:p>
    <w:p w14:paraId="04C49B86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следователь органа внутренних дел;</w:t>
      </w:r>
    </w:p>
    <w:p w14:paraId="058F22C6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следователь следственных органов Следственного комитета РФ;</w:t>
      </w:r>
    </w:p>
    <w:p w14:paraId="5F35B728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следователь органов ФСБ России;</w:t>
      </w:r>
    </w:p>
    <w:p w14:paraId="2AC06056" w14:textId="77777777" w:rsidR="00562797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следователь военных следственных органов Следственного комитета РФ.</w:t>
      </w:r>
    </w:p>
    <w:p w14:paraId="313C7ED0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78D9B48C" w14:textId="77777777" w:rsidR="00562797" w:rsidRPr="00EB15E8" w:rsidRDefault="00562797" w:rsidP="00FC7B77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EB15E8">
        <w:rPr>
          <w:rFonts w:ascii="Times New Roman" w:hAnsi="Times New Roman"/>
          <w:b/>
          <w:sz w:val="28"/>
          <w:szCs w:val="28"/>
        </w:rPr>
        <w:t>Начальник СИЗО неоднократно получал взятки с обвиняемых за незаконное предоставление им свиданий. Определите подследственность:</w:t>
      </w:r>
    </w:p>
    <w:p w14:paraId="52F04789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следователь органа внутренних дел;</w:t>
      </w:r>
    </w:p>
    <w:p w14:paraId="66F5232A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lastRenderedPageBreak/>
        <w:t>следователь следственных органов Следственного комитета РФ;</w:t>
      </w:r>
    </w:p>
    <w:p w14:paraId="6552FEA3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следователь органов ФСБ России;</w:t>
      </w:r>
    </w:p>
    <w:p w14:paraId="3BFFA123" w14:textId="77777777" w:rsidR="00B14593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следователь военно-следственных органов Следственного комитета РФ.</w:t>
      </w:r>
    </w:p>
    <w:p w14:paraId="58D58119" w14:textId="77777777" w:rsidR="00B14593" w:rsidRDefault="00B14593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11C67D91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EB15E8">
        <w:rPr>
          <w:rFonts w:ascii="Times New Roman" w:hAnsi="Times New Roman"/>
          <w:b/>
          <w:sz w:val="28"/>
          <w:szCs w:val="28"/>
        </w:rPr>
        <w:t>На нарушителя порядка в судебном заседании может быть:</w:t>
      </w:r>
    </w:p>
    <w:p w14:paraId="06CBE338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наложен штраф;</w:t>
      </w:r>
    </w:p>
    <w:p w14:paraId="56D89004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наложено денежное взыскание;</w:t>
      </w:r>
    </w:p>
    <w:p w14:paraId="4D19DDE4" w14:textId="77777777" w:rsidR="00562797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объявлено замечание.</w:t>
      </w:r>
    </w:p>
    <w:p w14:paraId="74625801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7BD718F1" w14:textId="77777777" w:rsidR="00562797" w:rsidRPr="00EB15E8" w:rsidRDefault="00562797" w:rsidP="00FC7B77">
      <w:pPr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EB15E8">
        <w:rPr>
          <w:rFonts w:ascii="Times New Roman" w:hAnsi="Times New Roman"/>
          <w:b/>
          <w:sz w:val="28"/>
          <w:szCs w:val="28"/>
        </w:rPr>
        <w:t>Укажите орган или должностное лицо, которое вправе направить поручение:</w:t>
      </w:r>
    </w:p>
    <w:p w14:paraId="05E4DC0D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следователь;</w:t>
      </w:r>
    </w:p>
    <w:p w14:paraId="37DA93FF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орган дознания;</w:t>
      </w:r>
    </w:p>
    <w:p w14:paraId="576C7D18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дознаватель;</w:t>
      </w:r>
    </w:p>
    <w:p w14:paraId="7807EB4A" w14:textId="77777777" w:rsidR="00562797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прокурор.</w:t>
      </w:r>
    </w:p>
    <w:p w14:paraId="62DA7376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718C6030" w14:textId="77777777" w:rsidR="00562797" w:rsidRPr="00EB15E8" w:rsidRDefault="00562797" w:rsidP="00FC7B77">
      <w:pPr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B15E8">
        <w:rPr>
          <w:rFonts w:ascii="Times New Roman" w:hAnsi="Times New Roman"/>
          <w:b/>
          <w:bCs/>
          <w:sz w:val="28"/>
          <w:szCs w:val="28"/>
        </w:rPr>
        <w:t>Предельный срок дознания в соответствии УПК РФ составляет:</w:t>
      </w:r>
    </w:p>
    <w:p w14:paraId="315307FA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15 суток;</w:t>
      </w:r>
    </w:p>
    <w:p w14:paraId="5965C315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30 суток;</w:t>
      </w:r>
    </w:p>
    <w:p w14:paraId="2FF9DE7D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60 суток;</w:t>
      </w:r>
    </w:p>
    <w:p w14:paraId="1FD91D6E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шесть месяцев;</w:t>
      </w:r>
    </w:p>
    <w:p w14:paraId="674ACB64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12 месяцев;</w:t>
      </w:r>
    </w:p>
    <w:p w14:paraId="3B69B1A4" w14:textId="77777777" w:rsidR="00562797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18 месяцев.</w:t>
      </w:r>
    </w:p>
    <w:p w14:paraId="60D0B326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41759916" w14:textId="77777777" w:rsidR="00562797" w:rsidRPr="00EB15E8" w:rsidRDefault="00562797" w:rsidP="00FC7B77">
      <w:pPr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EB15E8">
        <w:rPr>
          <w:rFonts w:ascii="Times New Roman" w:hAnsi="Times New Roman"/>
          <w:b/>
          <w:sz w:val="28"/>
          <w:szCs w:val="28"/>
        </w:rPr>
        <w:t>Срок дознания (без учета продления) по делам, по которым производство предварительного следствия не обязательно, по общему правилу составляет:</w:t>
      </w:r>
    </w:p>
    <w:p w14:paraId="577ECA7D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15 суток;</w:t>
      </w:r>
    </w:p>
    <w:p w14:paraId="362B1406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30 суток;</w:t>
      </w:r>
    </w:p>
    <w:p w14:paraId="2DABF243" w14:textId="77777777" w:rsidR="00562797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два месяца.</w:t>
      </w:r>
    </w:p>
    <w:p w14:paraId="3879C424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32665DB7" w14:textId="77777777" w:rsidR="00562797" w:rsidRPr="00EB15E8" w:rsidRDefault="00562797" w:rsidP="00FC7B77">
      <w:pPr>
        <w:numPr>
          <w:ilvl w:val="0"/>
          <w:numId w:val="2"/>
        </w:numPr>
        <w:spacing w:after="0" w:line="276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EB15E8">
        <w:rPr>
          <w:rFonts w:ascii="Times New Roman" w:hAnsi="Times New Roman"/>
          <w:b/>
          <w:sz w:val="28"/>
          <w:szCs w:val="28"/>
        </w:rPr>
        <w:t>Определите срок, который может быть установлен руководителем следственного органа при возвращении уголовного дела прокурором в соответствии с п. 2 ч. 1 ст. 221 УПК РФ для исполнения указания прокурора, а также при возобновлении приостановленного или прекращенного уголовного дела:</w:t>
      </w:r>
    </w:p>
    <w:p w14:paraId="1C25F7A5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до 10 суток;</w:t>
      </w:r>
    </w:p>
    <w:p w14:paraId="779A3753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lastRenderedPageBreak/>
        <w:t>15 суток;</w:t>
      </w:r>
    </w:p>
    <w:p w14:paraId="724968CE" w14:textId="77777777" w:rsidR="00562797" w:rsidRPr="00EB15E8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одного месяца;</w:t>
      </w:r>
    </w:p>
    <w:p w14:paraId="05469835" w14:textId="77777777" w:rsidR="00B14593" w:rsidRDefault="00562797" w:rsidP="00FC7B77">
      <w:pPr>
        <w:spacing w:after="0" w:line="276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EB15E8">
        <w:rPr>
          <w:rFonts w:ascii="Times New Roman" w:hAnsi="Times New Roman"/>
          <w:sz w:val="28"/>
          <w:szCs w:val="28"/>
        </w:rPr>
        <w:t>двух месяцев.</w:t>
      </w:r>
    </w:p>
    <w:p w14:paraId="0049D5FE" w14:textId="77777777" w:rsidR="00B14593" w:rsidRPr="00C93AA2" w:rsidRDefault="00B14593" w:rsidP="00FC7B77">
      <w:pPr>
        <w:spacing w:after="0" w:line="276" w:lineRule="auto"/>
        <w:ind w:left="720"/>
        <w:jc w:val="both"/>
        <w:rPr>
          <w:rFonts w:ascii="Times New Roman" w:hAnsi="Times New Roman"/>
          <w:b/>
          <w:iCs/>
          <w:sz w:val="28"/>
          <w:szCs w:val="28"/>
        </w:rPr>
      </w:pPr>
      <w:r w:rsidRPr="00C93AA2">
        <w:rPr>
          <w:rFonts w:ascii="Times New Roman" w:hAnsi="Times New Roman"/>
          <w:b/>
          <w:iCs/>
          <w:sz w:val="28"/>
          <w:szCs w:val="28"/>
        </w:rPr>
        <w:t xml:space="preserve"> </w:t>
      </w:r>
    </w:p>
    <w:sectPr w:rsidR="00B14593" w:rsidRPr="00C93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CC40BE"/>
    <w:multiLevelType w:val="hybridMultilevel"/>
    <w:tmpl w:val="51DE0F3C"/>
    <w:lvl w:ilvl="0" w:tplc="CAC6CCB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70F72"/>
    <w:multiLevelType w:val="hybridMultilevel"/>
    <w:tmpl w:val="53D8DAE6"/>
    <w:lvl w:ilvl="0" w:tplc="ABF2F51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6995652">
    <w:abstractNumId w:val="4"/>
  </w:num>
  <w:num w:numId="2" w16cid:durableId="112332863">
    <w:abstractNumId w:val="2"/>
  </w:num>
  <w:num w:numId="3" w16cid:durableId="1668361604">
    <w:abstractNumId w:val="5"/>
  </w:num>
  <w:num w:numId="4" w16cid:durableId="629094725">
    <w:abstractNumId w:val="1"/>
  </w:num>
  <w:num w:numId="5" w16cid:durableId="684283114">
    <w:abstractNumId w:val="3"/>
  </w:num>
  <w:num w:numId="6" w16cid:durableId="1830755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BB1"/>
    <w:rsid w:val="000A6847"/>
    <w:rsid w:val="000D3D89"/>
    <w:rsid w:val="00111201"/>
    <w:rsid w:val="00133398"/>
    <w:rsid w:val="00215FDA"/>
    <w:rsid w:val="002420A8"/>
    <w:rsid w:val="002A6776"/>
    <w:rsid w:val="00562797"/>
    <w:rsid w:val="00721C24"/>
    <w:rsid w:val="00832BB1"/>
    <w:rsid w:val="00976613"/>
    <w:rsid w:val="00A560C7"/>
    <w:rsid w:val="00B14593"/>
    <w:rsid w:val="00C108B4"/>
    <w:rsid w:val="00C8362F"/>
    <w:rsid w:val="00D51C1C"/>
    <w:rsid w:val="00E65833"/>
    <w:rsid w:val="00E95E82"/>
    <w:rsid w:val="00EF1C7A"/>
    <w:rsid w:val="00FA273A"/>
    <w:rsid w:val="00FC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28BC"/>
  <w15:docId w15:val="{18AE11E3-6877-4B0E-8272-41BFD5E5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797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4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0A6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Остапенко Екатерина</dc:creator>
  <cp:keywords/>
  <dc:description/>
  <cp:lastModifiedBy>Елена Царева</cp:lastModifiedBy>
  <cp:revision>15</cp:revision>
  <dcterms:created xsi:type="dcterms:W3CDTF">2026-03-17T11:28:00Z</dcterms:created>
  <dcterms:modified xsi:type="dcterms:W3CDTF">2026-06-09T08:22:00Z</dcterms:modified>
</cp:coreProperties>
</file>