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5715" w14:textId="77777777" w:rsidR="00B14593" w:rsidRPr="00B14593" w:rsidRDefault="00B14593" w:rsidP="00B14593">
      <w:pPr>
        <w:spacing w:after="0" w:line="312" w:lineRule="auto"/>
        <w:ind w:firstLine="709"/>
        <w:contextualSpacing/>
        <w:jc w:val="right"/>
        <w:rPr>
          <w:rFonts w:ascii="Times New Roman" w:eastAsiaTheme="minorHAnsi" w:hAnsi="Times New Roman" w:cstheme="minorBidi"/>
          <w:sz w:val="28"/>
          <w:szCs w:val="28"/>
          <w:lang w:eastAsia="en-US"/>
        </w:rPr>
      </w:pPr>
      <w:r w:rsidRPr="00B14593">
        <w:rPr>
          <w:rFonts w:ascii="Times New Roman" w:eastAsiaTheme="minorHAnsi" w:hAnsi="Times New Roman" w:cstheme="minorBidi"/>
          <w:sz w:val="28"/>
          <w:szCs w:val="28"/>
          <w:lang w:eastAsia="en-US"/>
        </w:rPr>
        <w:t>Приложение</w:t>
      </w:r>
    </w:p>
    <w:p w14:paraId="3A36AFD3" w14:textId="77777777" w:rsidR="00B14593" w:rsidRPr="00B14593" w:rsidRDefault="00B14593" w:rsidP="00B14593">
      <w:pPr>
        <w:spacing w:after="0" w:line="276" w:lineRule="auto"/>
        <w:jc w:val="center"/>
        <w:rPr>
          <w:rFonts w:ascii="Times New Roman" w:eastAsiaTheme="minorHAnsi" w:hAnsi="Times New Roman" w:cstheme="minorBidi"/>
          <w:b/>
          <w:sz w:val="28"/>
          <w:szCs w:val="28"/>
          <w:lang w:eastAsia="en-US"/>
        </w:rPr>
      </w:pPr>
      <w:r w:rsidRPr="00B14593">
        <w:rPr>
          <w:rFonts w:ascii="Times New Roman" w:eastAsiaTheme="minorHAnsi" w:hAnsi="Times New Roman" w:cstheme="minorBidi"/>
          <w:b/>
          <w:sz w:val="28"/>
          <w:szCs w:val="28"/>
          <w:lang w:eastAsia="en-US"/>
        </w:rPr>
        <w:t>Примерные оценочные материалы, применяемые при проведении промежуточной аттестации по дисциплине</w:t>
      </w:r>
    </w:p>
    <w:p w14:paraId="5F03FA68" w14:textId="77777777" w:rsidR="00562797" w:rsidRPr="00394716" w:rsidRDefault="00562797" w:rsidP="00562797">
      <w:pPr>
        <w:spacing w:after="0" w:line="276" w:lineRule="auto"/>
        <w:ind w:firstLine="720"/>
        <w:jc w:val="center"/>
        <w:rPr>
          <w:rFonts w:ascii="Times New Roman" w:hAnsi="Times New Roman"/>
          <w:b/>
          <w:iCs/>
          <w:sz w:val="28"/>
          <w:szCs w:val="28"/>
        </w:rPr>
      </w:pPr>
      <w:r w:rsidRPr="00394716">
        <w:rPr>
          <w:rFonts w:ascii="Times New Roman" w:hAnsi="Times New Roman"/>
          <w:b/>
          <w:iCs/>
          <w:sz w:val="28"/>
          <w:szCs w:val="28"/>
        </w:rPr>
        <w:t>«</w:t>
      </w:r>
      <w:r w:rsidRPr="00394716">
        <w:rPr>
          <w:rFonts w:ascii="Times New Roman" w:hAnsi="Times New Roman"/>
          <w:b/>
          <w:noProof/>
          <w:sz w:val="28"/>
          <w:szCs w:val="28"/>
        </w:rPr>
        <w:t>Уголовный процесс</w:t>
      </w:r>
      <w:r w:rsidRPr="00394716">
        <w:rPr>
          <w:rFonts w:ascii="Times New Roman" w:hAnsi="Times New Roman"/>
          <w:b/>
          <w:iCs/>
          <w:sz w:val="28"/>
          <w:szCs w:val="28"/>
        </w:rPr>
        <w:t>»</w:t>
      </w:r>
    </w:p>
    <w:p w14:paraId="36AA4FEF" w14:textId="77777777" w:rsidR="00562797" w:rsidRPr="00321F78" w:rsidRDefault="00562797" w:rsidP="00562797">
      <w:pPr>
        <w:spacing w:after="0" w:line="276" w:lineRule="auto"/>
        <w:ind w:firstLine="720"/>
        <w:jc w:val="both"/>
        <w:rPr>
          <w:rFonts w:ascii="Times New Roman" w:hAnsi="Times New Roman"/>
          <w:b/>
          <w:iCs/>
          <w:sz w:val="24"/>
          <w:szCs w:val="24"/>
        </w:rPr>
      </w:pPr>
    </w:p>
    <w:p w14:paraId="4B1E76D4" w14:textId="2496F9D4" w:rsidR="00B14593" w:rsidRDefault="00B14593" w:rsidP="00DA50D5">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3C5DBF">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8F356C">
        <w:rPr>
          <w:rFonts w:ascii="Times New Roman" w:eastAsia="Times New Roman" w:hAnsi="Times New Roman"/>
          <w:b/>
          <w:sz w:val="28"/>
          <w:szCs w:val="28"/>
          <w:lang w:eastAsia="en-US"/>
        </w:rPr>
        <w:t>3</w:t>
      </w:r>
    </w:p>
    <w:p w14:paraId="5CB0BFD9" w14:textId="77777777" w:rsidR="00DA50D5" w:rsidRPr="00B14593" w:rsidRDefault="00DA50D5" w:rsidP="00DA50D5">
      <w:pPr>
        <w:spacing w:after="0" w:line="312" w:lineRule="auto"/>
        <w:ind w:firstLine="709"/>
        <w:jc w:val="both"/>
        <w:rPr>
          <w:rFonts w:ascii="Times New Roman" w:eastAsia="Times New Roman" w:hAnsi="Times New Roman"/>
          <w:b/>
          <w:color w:val="000000"/>
          <w:sz w:val="28"/>
          <w:szCs w:val="28"/>
          <w:lang w:eastAsia="en-US"/>
        </w:rPr>
      </w:pPr>
    </w:p>
    <w:p w14:paraId="6AC1926F" w14:textId="7CD74436"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DA50D5">
        <w:rPr>
          <w:rFonts w:ascii="Times New Roman" w:eastAsia="Calibri" w:hAnsi="Times New Roman"/>
          <w:b/>
          <w:iCs/>
          <w:sz w:val="28"/>
          <w:szCs w:val="28"/>
          <w:lang w:eastAsia="en-US"/>
        </w:rPr>
        <w:t>4</w:t>
      </w:r>
    </w:p>
    <w:p w14:paraId="1F1B89FD"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7E896455"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зачет</w:t>
      </w:r>
      <w:r w:rsidRPr="00B14593">
        <w:rPr>
          <w:rFonts w:ascii="Times New Roman" w:eastAsia="Calibri" w:hAnsi="Times New Roman"/>
          <w:sz w:val="28"/>
          <w:szCs w:val="28"/>
          <w:lang w:eastAsia="en-US"/>
        </w:rPr>
        <w:t>) обучающемуся предлагается ответить на 2 вопроса из билета.</w:t>
      </w:r>
    </w:p>
    <w:p w14:paraId="77DAFE45" w14:textId="77777777" w:rsidR="00B14593" w:rsidRDefault="00B14593" w:rsidP="00B14593">
      <w:pPr>
        <w:spacing w:after="0" w:line="276" w:lineRule="auto"/>
        <w:ind w:firstLine="720"/>
        <w:jc w:val="center"/>
        <w:rPr>
          <w:rFonts w:ascii="Times New Roman" w:hAnsi="Times New Roman"/>
          <w:b/>
          <w:bCs/>
          <w:iCs/>
          <w:sz w:val="28"/>
          <w:szCs w:val="28"/>
        </w:rPr>
      </w:pPr>
    </w:p>
    <w:p w14:paraId="2759A4C3" w14:textId="77777777" w:rsidR="00B14593" w:rsidRPr="00EB15E8" w:rsidRDefault="00B14593" w:rsidP="00B14593">
      <w:pPr>
        <w:spacing w:after="0" w:line="276" w:lineRule="auto"/>
        <w:ind w:firstLine="720"/>
        <w:jc w:val="center"/>
        <w:rPr>
          <w:rFonts w:ascii="Times New Roman" w:hAnsi="Times New Roman"/>
          <w:b/>
          <w:bCs/>
          <w:iCs/>
          <w:sz w:val="28"/>
          <w:szCs w:val="28"/>
        </w:rPr>
      </w:pPr>
      <w:r w:rsidRPr="00EB15E8">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3512A4E2" w14:textId="77777777" w:rsidR="00B14593" w:rsidRPr="00EB15E8" w:rsidRDefault="00B14593" w:rsidP="00B14593">
      <w:pPr>
        <w:spacing w:after="0" w:line="276" w:lineRule="auto"/>
        <w:ind w:firstLine="720"/>
        <w:jc w:val="both"/>
        <w:rPr>
          <w:rFonts w:ascii="Times New Roman" w:hAnsi="Times New Roman"/>
          <w:b/>
          <w:bCs/>
          <w:iCs/>
          <w:sz w:val="28"/>
          <w:szCs w:val="28"/>
        </w:rPr>
      </w:pPr>
    </w:p>
    <w:p w14:paraId="274C35FD" w14:textId="77777777" w:rsidR="00B14593" w:rsidRPr="00EB15E8" w:rsidRDefault="00B14593" w:rsidP="00B14593">
      <w:pPr>
        <w:numPr>
          <w:ilvl w:val="3"/>
          <w:numId w:val="1"/>
        </w:numPr>
        <w:tabs>
          <w:tab w:val="clear" w:pos="2520"/>
          <w:tab w:val="num"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уголовного процесса.</w:t>
      </w:r>
    </w:p>
    <w:p w14:paraId="31BFF41E"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Уголовно-процессуальное право.</w:t>
      </w:r>
    </w:p>
    <w:p w14:paraId="2C04E822"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Назначение уголовного процесса.</w:t>
      </w:r>
    </w:p>
    <w:p w14:paraId="534A33E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Источники уголовного-процесса.</w:t>
      </w:r>
    </w:p>
    <w:p w14:paraId="60B5C656"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Характеристика стадий уголовного процесса.</w:t>
      </w:r>
    </w:p>
    <w:p w14:paraId="3886AB88"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Связь принципов уголовного процесса с общепризнанными международными правовыми аспектами</w:t>
      </w:r>
    </w:p>
    <w:p w14:paraId="216F5587"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классификация субъектов уголовного процесса.</w:t>
      </w:r>
    </w:p>
    <w:p w14:paraId="4730DCB5"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обвинения, их правовой статус.</w:t>
      </w:r>
    </w:p>
    <w:p w14:paraId="388FDC3A" w14:textId="77777777" w:rsidR="00B14593" w:rsidRDefault="00B14593" w:rsidP="00B14593">
      <w:pPr>
        <w:numPr>
          <w:ilvl w:val="3"/>
          <w:numId w:val="1"/>
        </w:numPr>
        <w:tabs>
          <w:tab w:val="clear" w:pos="2520"/>
          <w:tab w:val="left" w:pos="0"/>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Участники уголовного процесса со стороны защиты, их правовой статус</w:t>
      </w:r>
      <w:r>
        <w:rPr>
          <w:rFonts w:ascii="Times New Roman" w:hAnsi="Times New Roman"/>
          <w:sz w:val="28"/>
          <w:szCs w:val="28"/>
        </w:rPr>
        <w:t>.</w:t>
      </w:r>
    </w:p>
    <w:p w14:paraId="02007A0F" w14:textId="77777777" w:rsidR="00B14593" w:rsidRDefault="00B14593" w:rsidP="00B14593">
      <w:pPr>
        <w:numPr>
          <w:ilvl w:val="3"/>
          <w:numId w:val="1"/>
        </w:numPr>
        <w:tabs>
          <w:tab w:val="clear" w:pos="2520"/>
          <w:tab w:val="left" w:pos="0"/>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Процесс доказывания</w:t>
      </w:r>
    </w:p>
    <w:p w14:paraId="675754E2" w14:textId="77777777" w:rsidR="00B14593" w:rsidRPr="00EB15E8" w:rsidRDefault="00B14593" w:rsidP="00B14593">
      <w:pPr>
        <w:tabs>
          <w:tab w:val="left" w:pos="851"/>
          <w:tab w:val="left" w:pos="993"/>
        </w:tabs>
        <w:spacing w:after="0" w:line="276" w:lineRule="auto"/>
        <w:ind w:firstLine="720"/>
        <w:jc w:val="both"/>
        <w:rPr>
          <w:rFonts w:ascii="Times New Roman" w:hAnsi="Times New Roman"/>
          <w:sz w:val="28"/>
          <w:szCs w:val="28"/>
        </w:rPr>
      </w:pPr>
      <w:r>
        <w:rPr>
          <w:rFonts w:ascii="Times New Roman" w:hAnsi="Times New Roman"/>
          <w:sz w:val="28"/>
          <w:szCs w:val="28"/>
        </w:rPr>
        <w:t xml:space="preserve">11. </w:t>
      </w:r>
      <w:r w:rsidRPr="00EB15E8">
        <w:rPr>
          <w:rFonts w:ascii="Times New Roman" w:hAnsi="Times New Roman"/>
          <w:sz w:val="28"/>
          <w:szCs w:val="28"/>
        </w:rPr>
        <w:t>Значение принципа состязательности в уголовном процессе.</w:t>
      </w:r>
    </w:p>
    <w:p w14:paraId="1C604E3A"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Виды (формы) уголовного процесса</w:t>
      </w:r>
    </w:p>
    <w:p w14:paraId="35A5D5A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Защита в уголовном процессе</w:t>
      </w:r>
    </w:p>
    <w:p w14:paraId="3602EFB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доказательств.</w:t>
      </w:r>
    </w:p>
    <w:p w14:paraId="29B31D3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процессуального принуждения</w:t>
      </w:r>
    </w:p>
    <w:p w14:paraId="5774A9BC"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сущность и виды мер пресечения в уголовном процессе</w:t>
      </w:r>
    </w:p>
    <w:p w14:paraId="31A07A93"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 в уголовном процессе</w:t>
      </w:r>
    </w:p>
    <w:p w14:paraId="748B14B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уголовно-процессуального права с другими отраслями права</w:t>
      </w:r>
    </w:p>
    <w:p w14:paraId="16A7B7D5"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lastRenderedPageBreak/>
        <w:t>Судебное разбирательство – центральная стадия уголовного процесса</w:t>
      </w:r>
    </w:p>
    <w:p w14:paraId="3B443521"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 субъект уголовного процесса</w:t>
      </w:r>
    </w:p>
    <w:p w14:paraId="42B70928"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Гражданский иск в уголовном процессе</w:t>
      </w:r>
    </w:p>
    <w:p w14:paraId="02E71907"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значение и роль сроков в уголовном процессе</w:t>
      </w:r>
    </w:p>
    <w:p w14:paraId="76B7DEAE"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Место и роль иных участников в уголовном процессе</w:t>
      </w:r>
    </w:p>
    <w:p w14:paraId="06E6C1D0" w14:textId="77777777" w:rsidR="00B14593" w:rsidRPr="00EB15E8" w:rsidRDefault="00B14593" w:rsidP="00B14593">
      <w:pPr>
        <w:numPr>
          <w:ilvl w:val="0"/>
          <w:numId w:val="1"/>
        </w:numPr>
        <w:tabs>
          <w:tab w:val="num" w:pos="360"/>
          <w:tab w:val="left" w:pos="851"/>
          <w:tab w:val="left" w:pos="993"/>
        </w:tabs>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Свидетель – иной участник уголовного процесса</w:t>
      </w:r>
    </w:p>
    <w:p w14:paraId="5DA5F1B2"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Независимость судей.</w:t>
      </w:r>
    </w:p>
    <w:p w14:paraId="42362F27"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Гласность судебного разбирательства.</w:t>
      </w:r>
    </w:p>
    <w:p w14:paraId="33BBBDD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Язык уголовного судопроизводства.</w:t>
      </w:r>
    </w:p>
    <w:p w14:paraId="446DBBD0"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Состязательность и равноправие сторон в уголовном судопроизводстве.</w:t>
      </w:r>
    </w:p>
    <w:p w14:paraId="40CAFFF1"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Уважение чести и достоинства личности, охрана прав и свобод человека в уголовном судопроизводстве.</w:t>
      </w:r>
    </w:p>
    <w:p w14:paraId="46C9912C"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личности.</w:t>
      </w:r>
    </w:p>
    <w:p w14:paraId="3DD32FE8"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Неприкосновенность жилища.</w:t>
      </w:r>
    </w:p>
    <w:p w14:paraId="69E1B8D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Тайна переписки, телефонных переговоров, почтовых, телеграфных и иных сообщений.</w:t>
      </w:r>
    </w:p>
    <w:p w14:paraId="137CD69E"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Презумпция невиновности.</w:t>
      </w:r>
    </w:p>
    <w:p w14:paraId="37421BF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Обеспечение подозреваемому, обвиняемому права на защиту.</w:t>
      </w:r>
    </w:p>
    <w:p w14:paraId="7E372E16"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Свобода оценки доказательств.</w:t>
      </w:r>
    </w:p>
    <w:p w14:paraId="25F00904"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Понятие участников уголовного судопроизводства, их виды и классификация.</w:t>
      </w:r>
    </w:p>
    <w:p w14:paraId="04969E39" w14:textId="77777777" w:rsidR="00B14593" w:rsidRPr="00EB15E8"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Суд как субъект уголовного судопроизводства.</w:t>
      </w:r>
    </w:p>
    <w:p w14:paraId="214093ED" w14:textId="77777777" w:rsidR="00B14593" w:rsidRDefault="00B14593" w:rsidP="00B14593">
      <w:pPr>
        <w:numPr>
          <w:ilvl w:val="0"/>
          <w:numId w:val="1"/>
        </w:numPr>
        <w:spacing w:after="0" w:line="276" w:lineRule="auto"/>
        <w:ind w:left="0" w:firstLine="720"/>
        <w:jc w:val="both"/>
        <w:rPr>
          <w:rFonts w:ascii="Times New Roman" w:hAnsi="Times New Roman"/>
          <w:sz w:val="28"/>
          <w:szCs w:val="28"/>
        </w:rPr>
      </w:pPr>
      <w:r w:rsidRPr="00EB15E8">
        <w:rPr>
          <w:rFonts w:ascii="Times New Roman" w:hAnsi="Times New Roman"/>
          <w:sz w:val="28"/>
          <w:szCs w:val="28"/>
        </w:rPr>
        <w:t>Соотношение понятий «эксперта» и «специалиста» в уголовном процессе.</w:t>
      </w:r>
    </w:p>
    <w:p w14:paraId="4577ACCF" w14:textId="77777777" w:rsidR="00B14593" w:rsidRDefault="00B14593" w:rsidP="00B14593">
      <w:pPr>
        <w:spacing w:after="0" w:line="276" w:lineRule="auto"/>
        <w:ind w:firstLine="720"/>
        <w:jc w:val="both"/>
        <w:rPr>
          <w:rFonts w:ascii="Times New Roman" w:hAnsi="Times New Roman"/>
          <w:iCs/>
          <w:sz w:val="28"/>
          <w:szCs w:val="28"/>
        </w:rPr>
      </w:pPr>
    </w:p>
    <w:p w14:paraId="40FC6E86" w14:textId="77777777" w:rsidR="00DA50D5" w:rsidRPr="00DA50D5" w:rsidRDefault="00DA50D5" w:rsidP="00DA50D5">
      <w:pPr>
        <w:spacing w:after="0" w:line="276" w:lineRule="auto"/>
        <w:ind w:firstLine="709"/>
        <w:jc w:val="both"/>
        <w:rPr>
          <w:rFonts w:ascii="Times New Roman" w:eastAsiaTheme="minorHAnsi" w:hAnsi="Times New Roman" w:cstheme="minorBidi"/>
          <w:bCs/>
          <w:iCs/>
          <w:sz w:val="28"/>
          <w:szCs w:val="28"/>
          <w:lang w:eastAsia="en-US"/>
        </w:rPr>
      </w:pPr>
      <w:r w:rsidRPr="00DA50D5">
        <w:rPr>
          <w:rFonts w:ascii="Times New Roman" w:eastAsiaTheme="minorHAnsi" w:hAnsi="Times New Roman" w:cstheme="minorBidi"/>
          <w:bCs/>
          <w:iCs/>
          <w:sz w:val="28"/>
          <w:szCs w:val="28"/>
          <w:lang w:eastAsia="en-US"/>
        </w:rPr>
        <w:t>При проведении текущего контроля обучающемуся необходимо решить не менее 30 % предложенных тестовых заданий.</w:t>
      </w:r>
    </w:p>
    <w:p w14:paraId="37C22C85" w14:textId="77777777" w:rsidR="00562797" w:rsidRDefault="00562797" w:rsidP="00562797">
      <w:pPr>
        <w:spacing w:after="0" w:line="276" w:lineRule="auto"/>
        <w:ind w:firstLine="720"/>
        <w:jc w:val="center"/>
        <w:rPr>
          <w:rFonts w:ascii="Times New Roman" w:hAnsi="Times New Roman"/>
          <w:b/>
          <w:iCs/>
          <w:sz w:val="28"/>
          <w:szCs w:val="28"/>
        </w:rPr>
      </w:pPr>
    </w:p>
    <w:p w14:paraId="2F32B300" w14:textId="77777777" w:rsidR="00562797" w:rsidRPr="007B5C0E" w:rsidRDefault="00562797" w:rsidP="00562797">
      <w:pPr>
        <w:spacing w:after="0" w:line="276" w:lineRule="auto"/>
        <w:ind w:firstLine="720"/>
        <w:jc w:val="center"/>
        <w:rPr>
          <w:rFonts w:ascii="Times New Roman" w:hAnsi="Times New Roman"/>
          <w:b/>
          <w:sz w:val="28"/>
          <w:szCs w:val="28"/>
        </w:rPr>
      </w:pPr>
      <w:r w:rsidRPr="007B5C0E">
        <w:rPr>
          <w:rFonts w:ascii="Times New Roman" w:hAnsi="Times New Roman"/>
          <w:b/>
          <w:iCs/>
          <w:sz w:val="28"/>
          <w:szCs w:val="28"/>
        </w:rPr>
        <w:t>Примерный перечень тестовых заданий</w:t>
      </w:r>
    </w:p>
    <w:p w14:paraId="4709C1D2" w14:textId="77777777" w:rsidR="00562797" w:rsidRDefault="00562797" w:rsidP="00562797">
      <w:pPr>
        <w:spacing w:after="0" w:line="276" w:lineRule="auto"/>
        <w:ind w:firstLine="720"/>
        <w:jc w:val="both"/>
        <w:rPr>
          <w:rFonts w:ascii="Times New Roman" w:hAnsi="Times New Roman"/>
          <w:sz w:val="28"/>
          <w:szCs w:val="28"/>
        </w:rPr>
      </w:pPr>
    </w:p>
    <w:p w14:paraId="5C5D5F51" w14:textId="77777777" w:rsidR="00562797" w:rsidRPr="007B5C0E" w:rsidRDefault="00562797" w:rsidP="00562797">
      <w:pPr>
        <w:spacing w:after="0" w:line="276" w:lineRule="auto"/>
        <w:ind w:firstLine="720"/>
        <w:jc w:val="both"/>
        <w:rPr>
          <w:rFonts w:ascii="Times New Roman" w:hAnsi="Times New Roman"/>
          <w:b/>
          <w:sz w:val="28"/>
          <w:szCs w:val="28"/>
        </w:rPr>
      </w:pPr>
      <w:r w:rsidRPr="007B5C0E">
        <w:rPr>
          <w:rFonts w:ascii="Times New Roman" w:hAnsi="Times New Roman"/>
          <w:b/>
          <w:sz w:val="28"/>
          <w:szCs w:val="28"/>
        </w:rPr>
        <w:t>Во всех тестах правильными могут быть и несколько ответов.</w:t>
      </w:r>
    </w:p>
    <w:p w14:paraId="00D1E3DC" w14:textId="77777777" w:rsidR="00562797" w:rsidRPr="00306657" w:rsidRDefault="00562797" w:rsidP="00562797">
      <w:pPr>
        <w:spacing w:after="0" w:line="276" w:lineRule="auto"/>
        <w:ind w:firstLine="720"/>
        <w:jc w:val="both"/>
        <w:rPr>
          <w:rFonts w:ascii="Times New Roman" w:hAnsi="Times New Roman"/>
          <w:b/>
          <w:sz w:val="28"/>
          <w:szCs w:val="28"/>
        </w:rPr>
      </w:pPr>
    </w:p>
    <w:p w14:paraId="0F1F1477"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Специфическим признаком стадии уголовного процесса является:</w:t>
      </w:r>
    </w:p>
    <w:p w14:paraId="3660CCC9"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Итоговое процессуальное решение;</w:t>
      </w:r>
    </w:p>
    <w:p w14:paraId="3A9CF8CC"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Принципы построения;</w:t>
      </w:r>
    </w:p>
    <w:p w14:paraId="33018E1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Правовая основа;</w:t>
      </w:r>
    </w:p>
    <w:p w14:paraId="5DB3E1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Все указанные ответы правильные.</w:t>
      </w:r>
    </w:p>
    <w:p w14:paraId="58DE64E8" w14:textId="77777777" w:rsidR="00562797" w:rsidRPr="00EB15E8" w:rsidRDefault="00562797" w:rsidP="00562797">
      <w:pPr>
        <w:spacing w:after="0" w:line="276" w:lineRule="auto"/>
        <w:ind w:left="720"/>
        <w:jc w:val="both"/>
        <w:rPr>
          <w:rFonts w:ascii="Times New Roman" w:hAnsi="Times New Roman"/>
          <w:sz w:val="28"/>
          <w:szCs w:val="28"/>
        </w:rPr>
      </w:pPr>
    </w:p>
    <w:p w14:paraId="66D1F2B8"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Судопроизводство в Российской Федерации ведется:</w:t>
      </w:r>
    </w:p>
    <w:p w14:paraId="1F595F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Только на русском языке;</w:t>
      </w:r>
    </w:p>
    <w:p w14:paraId="42C0D95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большинства населения данной местности;</w:t>
      </w:r>
    </w:p>
    <w:p w14:paraId="7B5EAFD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русском языке или языке национальной республики;</w:t>
      </w:r>
    </w:p>
    <w:p w14:paraId="7A8C2D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председательствующий на судебном заседании;</w:t>
      </w:r>
    </w:p>
    <w:p w14:paraId="6ECBF707"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 языке, которым владеет подсудимый и большинство свидетелей.</w:t>
      </w:r>
    </w:p>
    <w:p w14:paraId="21D0BE75" w14:textId="77777777" w:rsidR="00562797" w:rsidRPr="00EB15E8" w:rsidRDefault="00562797" w:rsidP="00562797">
      <w:pPr>
        <w:spacing w:after="0" w:line="276" w:lineRule="auto"/>
        <w:ind w:left="720"/>
        <w:jc w:val="both"/>
        <w:rPr>
          <w:rFonts w:ascii="Times New Roman" w:hAnsi="Times New Roman"/>
          <w:sz w:val="28"/>
          <w:szCs w:val="28"/>
        </w:rPr>
      </w:pPr>
    </w:p>
    <w:p w14:paraId="60274C2B"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Из презумпции невиновности следует:</w:t>
      </w:r>
    </w:p>
    <w:p w14:paraId="5EA1FA4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Неустранимые сомнения в невиновности обвиняемого могут быть положены в основу обвинительного приговора;</w:t>
      </w:r>
    </w:p>
    <w:p w14:paraId="070AEB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Помимо бремени доказывания обвинения, сторона обвинения несет и бремя опровержения доводов, приводимых в защиту подозреваемого или обвиняемого;</w:t>
      </w:r>
    </w:p>
    <w:p w14:paraId="48E9391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Оправдательный приговор не может быть основан на предположениях.</w:t>
      </w:r>
    </w:p>
    <w:p w14:paraId="363F93C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Недоказанная виновность равносильна невиновности;</w:t>
      </w:r>
    </w:p>
    <w:p w14:paraId="4015E9A7" w14:textId="77777777" w:rsidR="00562797" w:rsidRPr="00EB15E8" w:rsidRDefault="00562797" w:rsidP="00562797">
      <w:pPr>
        <w:spacing w:after="0" w:line="276" w:lineRule="auto"/>
        <w:ind w:left="720"/>
        <w:jc w:val="both"/>
        <w:rPr>
          <w:rFonts w:ascii="Times New Roman" w:hAnsi="Times New Roman"/>
          <w:sz w:val="28"/>
          <w:szCs w:val="28"/>
        </w:rPr>
      </w:pPr>
    </w:p>
    <w:p w14:paraId="23B17EC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Примирение по делам частного обвинения допускается:</w:t>
      </w:r>
    </w:p>
    <w:p w14:paraId="6B58E9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судебного заседания;</w:t>
      </w:r>
    </w:p>
    <w:p w14:paraId="4D041FC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начала судебных прений;</w:t>
      </w:r>
    </w:p>
    <w:p w14:paraId="324434F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удаления суда в совещательную комнату для постановления приговора;</w:t>
      </w:r>
    </w:p>
    <w:p w14:paraId="7DB0C47D"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оглашения приговора.</w:t>
      </w:r>
    </w:p>
    <w:p w14:paraId="016EEAAC" w14:textId="77777777" w:rsidR="00562797" w:rsidRPr="00EB15E8" w:rsidRDefault="00562797" w:rsidP="00562797">
      <w:pPr>
        <w:spacing w:after="0" w:line="276" w:lineRule="auto"/>
        <w:ind w:left="720"/>
        <w:jc w:val="both"/>
        <w:rPr>
          <w:rFonts w:ascii="Times New Roman" w:hAnsi="Times New Roman"/>
          <w:sz w:val="28"/>
          <w:szCs w:val="28"/>
        </w:rPr>
      </w:pPr>
    </w:p>
    <w:p w14:paraId="172D7452"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Не является обязанностью подозреваемого и обвиняемого:</w:t>
      </w:r>
    </w:p>
    <w:p w14:paraId="45D42B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Являться по вызову;</w:t>
      </w:r>
    </w:p>
    <w:p w14:paraId="778B59A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Представлять образцы для сравнительного исследования;</w:t>
      </w:r>
    </w:p>
    <w:p w14:paraId="37FC1EE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 продолжать преступную деятельность;</w:t>
      </w:r>
    </w:p>
    <w:p w14:paraId="5E3A9B3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Давать показания по делу;</w:t>
      </w:r>
    </w:p>
    <w:p w14:paraId="0960C31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Подвергаться освидетельствованию;</w:t>
      </w:r>
    </w:p>
    <w:p w14:paraId="60299289"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Все указанные ответы являются обязанностями.</w:t>
      </w:r>
    </w:p>
    <w:p w14:paraId="35E786A9" w14:textId="77777777" w:rsidR="00562797" w:rsidRPr="00EB15E8" w:rsidRDefault="00562797" w:rsidP="00562797">
      <w:pPr>
        <w:spacing w:after="0" w:line="276" w:lineRule="auto"/>
        <w:ind w:left="720"/>
        <w:jc w:val="both"/>
        <w:rPr>
          <w:rFonts w:ascii="Times New Roman" w:hAnsi="Times New Roman"/>
          <w:sz w:val="28"/>
          <w:szCs w:val="28"/>
        </w:rPr>
      </w:pPr>
    </w:p>
    <w:p w14:paraId="0E25C2A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Если следователь не согласен с указанием руководителя следственного органа о квалификации преступления или объеме обвинения, то:</w:t>
      </w:r>
    </w:p>
    <w:p w14:paraId="59A988E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обязан исполнить указание, а потом может обжаловать его прокурору;</w:t>
      </w:r>
    </w:p>
    <w:p w14:paraId="57F54ED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Он вправе передать дело другому следователю;</w:t>
      </w:r>
    </w:p>
    <w:p w14:paraId="78DEA14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вправе не исполнять указание при обжаловании его руководителю вышестоящего следственного органа;</w:t>
      </w:r>
    </w:p>
    <w:p w14:paraId="0FDD7DA8"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Он может обжаловать указание лишь самому руководителю следственного органа.</w:t>
      </w:r>
    </w:p>
    <w:p w14:paraId="3F2A4250" w14:textId="77777777" w:rsidR="00562797" w:rsidRPr="00EB15E8" w:rsidRDefault="00562797" w:rsidP="00562797">
      <w:pPr>
        <w:spacing w:after="0" w:line="276" w:lineRule="auto"/>
        <w:ind w:left="720"/>
        <w:jc w:val="both"/>
        <w:rPr>
          <w:rFonts w:ascii="Times New Roman" w:hAnsi="Times New Roman"/>
          <w:sz w:val="28"/>
          <w:szCs w:val="28"/>
        </w:rPr>
      </w:pPr>
    </w:p>
    <w:p w14:paraId="533EDE50"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Для признания лица обвиняемым необходимо:</w:t>
      </w:r>
    </w:p>
    <w:p w14:paraId="2DE3887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Постановление обвинительного приговора;</w:t>
      </w:r>
    </w:p>
    <w:p w14:paraId="0CF627A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постановления о привлечении его в качестве обвиняемого;</w:t>
      </w:r>
    </w:p>
    <w:p w14:paraId="5A5CDC6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Задержание по подозрению в совершении преступления по ст. 91-92 УПК;</w:t>
      </w:r>
    </w:p>
    <w:p w14:paraId="37806357"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Вынесение обвинительного акта.</w:t>
      </w:r>
    </w:p>
    <w:p w14:paraId="536FC71D" w14:textId="77777777" w:rsidR="00B14593" w:rsidRDefault="00B14593" w:rsidP="00B14593">
      <w:pPr>
        <w:spacing w:after="0" w:line="276" w:lineRule="auto"/>
        <w:ind w:left="720"/>
        <w:jc w:val="both"/>
        <w:rPr>
          <w:rFonts w:ascii="Times New Roman" w:hAnsi="Times New Roman"/>
          <w:sz w:val="28"/>
          <w:szCs w:val="28"/>
        </w:rPr>
      </w:pPr>
    </w:p>
    <w:p w14:paraId="02367A75" w14:textId="77777777" w:rsidR="00562797" w:rsidRPr="00EB15E8" w:rsidRDefault="00562797" w:rsidP="00B14593">
      <w:pPr>
        <w:spacing w:after="0" w:line="276" w:lineRule="auto"/>
        <w:ind w:left="720"/>
        <w:jc w:val="both"/>
        <w:rPr>
          <w:rFonts w:ascii="Times New Roman" w:hAnsi="Times New Roman"/>
          <w:b/>
          <w:bCs/>
          <w:sz w:val="28"/>
          <w:szCs w:val="28"/>
        </w:rPr>
      </w:pPr>
      <w:r w:rsidRPr="00EB15E8">
        <w:rPr>
          <w:rFonts w:ascii="Times New Roman" w:hAnsi="Times New Roman"/>
          <w:b/>
          <w:bCs/>
          <w:sz w:val="28"/>
          <w:szCs w:val="28"/>
        </w:rPr>
        <w:t>Когда следователь может не согласиться с заключением эксперта?</w:t>
      </w:r>
    </w:p>
    <w:p w14:paraId="7F04829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Никогда, так как заключение эксперта является обязательным для следователя;</w:t>
      </w:r>
    </w:p>
    <w:p w14:paraId="6B12BB8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экспертиза проводилась по ходатайству обвиняемого;</w:t>
      </w:r>
    </w:p>
    <w:p w14:paraId="48B08D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заключение вышло за пределы специальных познаний эксперта;</w:t>
      </w:r>
    </w:p>
    <w:p w14:paraId="3836D2E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ответил не на все поставленные вопросы;</w:t>
      </w:r>
    </w:p>
    <w:p w14:paraId="2A469BB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Если эксперт указал на обстоятельства, по поводу которых ему не были поставлены вопросы.</w:t>
      </w:r>
    </w:p>
    <w:p w14:paraId="71D0E8F0" w14:textId="77777777" w:rsidR="00562797" w:rsidRPr="00EB15E8" w:rsidRDefault="00562797" w:rsidP="00562797">
      <w:pPr>
        <w:spacing w:after="0" w:line="276" w:lineRule="auto"/>
        <w:ind w:left="720"/>
        <w:jc w:val="both"/>
        <w:rPr>
          <w:rFonts w:ascii="Times New Roman" w:hAnsi="Times New Roman"/>
          <w:sz w:val="28"/>
          <w:szCs w:val="28"/>
        </w:rPr>
      </w:pPr>
    </w:p>
    <w:p w14:paraId="76852C21"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Какие доказательства являются допустимыми?</w:t>
      </w:r>
    </w:p>
    <w:p w14:paraId="6DFAF26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не может указать источник своей осведомленности;</w:t>
      </w:r>
    </w:p>
    <w:p w14:paraId="4F31984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обвиняемого, который предупрежден об уголовной ответственности за отказ от дачи показаний и за дачу заведомо ложных показаний;</w:t>
      </w:r>
    </w:p>
    <w:p w14:paraId="3CACC82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свидетеля, который заинтересован в исходе дела;</w:t>
      </w:r>
    </w:p>
    <w:p w14:paraId="4B87FFA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Показания потерпевшего, полученные до возбуждения уголовного дела.</w:t>
      </w:r>
    </w:p>
    <w:p w14:paraId="3B685276" w14:textId="77777777" w:rsidR="00562797" w:rsidRPr="00EB15E8" w:rsidRDefault="00562797" w:rsidP="00562797">
      <w:pPr>
        <w:spacing w:after="0" w:line="276" w:lineRule="auto"/>
        <w:ind w:left="720"/>
        <w:jc w:val="both"/>
        <w:rPr>
          <w:rFonts w:ascii="Times New Roman" w:hAnsi="Times New Roman"/>
          <w:sz w:val="28"/>
          <w:szCs w:val="28"/>
        </w:rPr>
      </w:pPr>
    </w:p>
    <w:p w14:paraId="2C303EB4"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Может ли мера пресечения применяться к свидетелю?</w:t>
      </w:r>
    </w:p>
    <w:p w14:paraId="51E23DF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Нет;</w:t>
      </w:r>
    </w:p>
    <w:p w14:paraId="6F6FAD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w:t>
      </w:r>
    </w:p>
    <w:p w14:paraId="2A539B0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если ему предъявлено обвинение;</w:t>
      </w:r>
    </w:p>
    <w:p w14:paraId="646E0805"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Да, но только с санкции прокурора.</w:t>
      </w:r>
    </w:p>
    <w:p w14:paraId="6C368A6B" w14:textId="77777777" w:rsidR="00562797" w:rsidRPr="00EB15E8" w:rsidRDefault="00562797" w:rsidP="00562797">
      <w:pPr>
        <w:spacing w:after="0" w:line="276" w:lineRule="auto"/>
        <w:ind w:left="720"/>
        <w:jc w:val="both"/>
        <w:rPr>
          <w:rFonts w:ascii="Times New Roman" w:hAnsi="Times New Roman"/>
          <w:sz w:val="28"/>
          <w:szCs w:val="28"/>
        </w:rPr>
      </w:pPr>
    </w:p>
    <w:p w14:paraId="03692C93"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Pr>
          <w:rFonts w:ascii="Times New Roman" w:hAnsi="Times New Roman"/>
          <w:b/>
          <w:bCs/>
          <w:sz w:val="28"/>
          <w:szCs w:val="28"/>
        </w:rPr>
        <w:t xml:space="preserve"> </w:t>
      </w:r>
      <w:r w:rsidRPr="00EB15E8">
        <w:rPr>
          <w:rFonts w:ascii="Times New Roman" w:hAnsi="Times New Roman"/>
          <w:b/>
          <w:bCs/>
          <w:sz w:val="28"/>
          <w:szCs w:val="28"/>
        </w:rPr>
        <w:t>Основанием для возбуждения уголовного дела является:</w:t>
      </w:r>
    </w:p>
    <w:p w14:paraId="74DFC70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Доказанность субъективной стороны состава преступления;</w:t>
      </w:r>
    </w:p>
    <w:p w14:paraId="47E48B7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Явка с повинной;</w:t>
      </w:r>
    </w:p>
    <w:p w14:paraId="25C7991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Заявления и письма граждан;</w:t>
      </w:r>
    </w:p>
    <w:p w14:paraId="7548018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Письменное указание прокурора;</w:t>
      </w:r>
    </w:p>
    <w:p w14:paraId="666FAED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Достаточные данные, указывающие на признаки преступления.</w:t>
      </w:r>
    </w:p>
    <w:p w14:paraId="65949393" w14:textId="77777777" w:rsidR="00B14593" w:rsidRDefault="00B14593" w:rsidP="00B14593">
      <w:pPr>
        <w:spacing w:after="0" w:line="276" w:lineRule="auto"/>
        <w:ind w:left="720"/>
        <w:jc w:val="both"/>
        <w:rPr>
          <w:rFonts w:ascii="Times New Roman" w:hAnsi="Times New Roman"/>
          <w:sz w:val="28"/>
          <w:szCs w:val="28"/>
        </w:rPr>
      </w:pPr>
    </w:p>
    <w:p w14:paraId="0FEE6431" w14:textId="77777777" w:rsidR="00562797" w:rsidRPr="00EB15E8" w:rsidRDefault="00562797" w:rsidP="00B14593">
      <w:pPr>
        <w:spacing w:after="0" w:line="276" w:lineRule="auto"/>
        <w:ind w:left="720"/>
        <w:jc w:val="both"/>
        <w:rPr>
          <w:rFonts w:ascii="Times New Roman" w:hAnsi="Times New Roman"/>
          <w:b/>
          <w:bCs/>
          <w:sz w:val="28"/>
          <w:szCs w:val="28"/>
        </w:rPr>
      </w:pPr>
      <w:r>
        <w:rPr>
          <w:rFonts w:ascii="Times New Roman" w:hAnsi="Times New Roman"/>
          <w:sz w:val="28"/>
          <w:szCs w:val="28"/>
        </w:rPr>
        <w:t xml:space="preserve"> </w:t>
      </w:r>
      <w:r w:rsidRPr="00EB15E8">
        <w:rPr>
          <w:rFonts w:ascii="Times New Roman" w:hAnsi="Times New Roman"/>
          <w:b/>
          <w:bCs/>
          <w:sz w:val="28"/>
          <w:szCs w:val="28"/>
        </w:rPr>
        <w:t>При допросе несовершеннолетнего свидетеля следователь обязан:</w:t>
      </w:r>
    </w:p>
    <w:p w14:paraId="478673F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присутствие его законных представителей;</w:t>
      </w:r>
    </w:p>
    <w:p w14:paraId="0C1B54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Предупредить свидетеля, достигшего 16-летнего возраста, об уголовной ответственности по ст. 307-308 УК;</w:t>
      </w:r>
    </w:p>
    <w:p w14:paraId="0F8FF07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Обеспечить при производстве допроса участие педагога;</w:t>
      </w:r>
    </w:p>
    <w:p w14:paraId="200807F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Предварительно допросить законного представителя несовершеннолетнего.</w:t>
      </w:r>
    </w:p>
    <w:p w14:paraId="6F25DA81" w14:textId="77777777" w:rsidR="00562797" w:rsidRPr="00EB15E8" w:rsidRDefault="00562797" w:rsidP="00562797">
      <w:pPr>
        <w:spacing w:after="0" w:line="276" w:lineRule="auto"/>
        <w:ind w:left="720"/>
        <w:jc w:val="both"/>
        <w:rPr>
          <w:rFonts w:ascii="Times New Roman" w:hAnsi="Times New Roman"/>
          <w:sz w:val="28"/>
          <w:szCs w:val="28"/>
        </w:rPr>
      </w:pPr>
    </w:p>
    <w:p w14:paraId="1A3C6FE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Какие из перечисленных следственных действий должны проводиться в присутствии понятых?</w:t>
      </w:r>
    </w:p>
    <w:p w14:paraId="1B9E30F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Осмотр жилища;</w:t>
      </w:r>
    </w:p>
    <w:p w14:paraId="1EC915C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Допрос несовершеннолетнего свидетеля;</w:t>
      </w:r>
    </w:p>
    <w:p w14:paraId="23542C1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w:t>
      </w:r>
    </w:p>
    <w:p w14:paraId="6F2B15F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2F66864" w14:textId="77777777" w:rsidR="00562797" w:rsidRPr="00EB15E8" w:rsidRDefault="00562797" w:rsidP="00562797">
      <w:pPr>
        <w:spacing w:after="0" w:line="276" w:lineRule="auto"/>
        <w:ind w:left="720"/>
        <w:jc w:val="both"/>
        <w:rPr>
          <w:rFonts w:ascii="Times New Roman" w:hAnsi="Times New Roman"/>
          <w:sz w:val="28"/>
          <w:szCs w:val="28"/>
        </w:rPr>
      </w:pPr>
    </w:p>
    <w:p w14:paraId="220F9F12"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Без вынесения постановления может производиться:</w:t>
      </w:r>
    </w:p>
    <w:p w14:paraId="4C5627B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Освидетельствование, не связанное с обнажением освидетельствуемого лица;</w:t>
      </w:r>
    </w:p>
    <w:p w14:paraId="203F72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Эксгумация трупа;</w:t>
      </w:r>
    </w:p>
    <w:p w14:paraId="3D11ACE0"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Личный обыск;</w:t>
      </w:r>
    </w:p>
    <w:p w14:paraId="6A21D53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Получение образцов для сравнительного исследования;</w:t>
      </w:r>
    </w:p>
    <w:p w14:paraId="2EFE19B1"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Обыск в случаях, не терпящих отлагательства;</w:t>
      </w:r>
    </w:p>
    <w:p w14:paraId="652C6C4C"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Экспертиза в экспертном учреждении.</w:t>
      </w:r>
    </w:p>
    <w:p w14:paraId="74438702" w14:textId="77777777" w:rsidR="00562797" w:rsidRPr="00EB15E8" w:rsidRDefault="00562797" w:rsidP="00562797">
      <w:pPr>
        <w:spacing w:after="0" w:line="276" w:lineRule="auto"/>
        <w:ind w:left="720"/>
        <w:jc w:val="both"/>
        <w:rPr>
          <w:rFonts w:ascii="Times New Roman" w:hAnsi="Times New Roman"/>
          <w:sz w:val="28"/>
          <w:szCs w:val="28"/>
        </w:rPr>
      </w:pPr>
    </w:p>
    <w:p w14:paraId="5D9F4B0A"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Если по уголовному делу в качестве обвиняемых привлечены два лица, то сколько составляется обвинительных заключений?</w:t>
      </w:r>
    </w:p>
    <w:p w14:paraId="430EAD7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w:t>
      </w:r>
    </w:p>
    <w:p w14:paraId="2521076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w:t>
      </w:r>
    </w:p>
    <w:p w14:paraId="7F266A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В зависимости от количества эпизодов преступлений.</w:t>
      </w:r>
    </w:p>
    <w:p w14:paraId="7FC776BC" w14:textId="77777777" w:rsidR="00562797" w:rsidRPr="00EB15E8" w:rsidRDefault="00562797" w:rsidP="00562797">
      <w:pPr>
        <w:spacing w:after="0" w:line="276" w:lineRule="auto"/>
        <w:ind w:left="720"/>
        <w:jc w:val="both"/>
        <w:rPr>
          <w:rFonts w:ascii="Times New Roman" w:hAnsi="Times New Roman"/>
          <w:sz w:val="28"/>
          <w:szCs w:val="28"/>
        </w:rPr>
      </w:pPr>
    </w:p>
    <w:p w14:paraId="222307CE"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Копия постановления об отказе в возбуждении уголовного дела должна быть направлена заявителю в течение следующего срока с момента его вынесения:</w:t>
      </w:r>
    </w:p>
    <w:p w14:paraId="34EF26E7"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4 часа;</w:t>
      </w:r>
    </w:p>
    <w:p w14:paraId="55B4472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часов;</w:t>
      </w:r>
    </w:p>
    <w:p w14:paraId="001B92B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24 часа;</w:t>
      </w:r>
    </w:p>
    <w:p w14:paraId="3CD7681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48 часов.</w:t>
      </w:r>
    </w:p>
    <w:p w14:paraId="2EC21C3F"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t>72 часа</w:t>
      </w:r>
      <w:r w:rsidR="00B14593">
        <w:rPr>
          <w:rFonts w:ascii="Times New Roman" w:hAnsi="Times New Roman"/>
          <w:sz w:val="28"/>
          <w:szCs w:val="28"/>
        </w:rPr>
        <w:t>.</w:t>
      </w:r>
    </w:p>
    <w:p w14:paraId="67C25A7A" w14:textId="77777777" w:rsidR="00B14593" w:rsidRDefault="00B14593" w:rsidP="00B14593">
      <w:pPr>
        <w:spacing w:after="0" w:line="276" w:lineRule="auto"/>
        <w:ind w:left="720"/>
        <w:jc w:val="both"/>
        <w:rPr>
          <w:rFonts w:ascii="Times New Roman" w:hAnsi="Times New Roman"/>
          <w:sz w:val="28"/>
          <w:szCs w:val="28"/>
        </w:rPr>
      </w:pPr>
    </w:p>
    <w:p w14:paraId="2615E000" w14:textId="77777777" w:rsidR="00562797" w:rsidRPr="00D947A5" w:rsidRDefault="00562797" w:rsidP="00B14593">
      <w:pPr>
        <w:spacing w:after="0" w:line="276" w:lineRule="auto"/>
        <w:ind w:left="720"/>
        <w:jc w:val="both"/>
        <w:rPr>
          <w:rFonts w:ascii="Times New Roman" w:hAnsi="Times New Roman"/>
          <w:sz w:val="28"/>
          <w:szCs w:val="28"/>
        </w:rPr>
      </w:pPr>
      <w:r w:rsidRPr="00EB15E8">
        <w:rPr>
          <w:rFonts w:ascii="Times New Roman" w:hAnsi="Times New Roman"/>
          <w:b/>
          <w:sz w:val="28"/>
          <w:szCs w:val="28"/>
        </w:rPr>
        <w:t>Решение о продлении срока проверки сообщения о совершенном или готовящемся преступлении до 30 суток по ходатайству дознавателя принимает:</w:t>
      </w:r>
    </w:p>
    <w:p w14:paraId="303F262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начальник подразделения органа дознания;</w:t>
      </w:r>
    </w:p>
    <w:p w14:paraId="01A6C0CB"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органа дознания;</w:t>
      </w:r>
    </w:p>
    <w:p w14:paraId="753EE86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руководитель следственного органа;</w:t>
      </w:r>
    </w:p>
    <w:p w14:paraId="0967EF7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735AD1CA" w14:textId="77777777" w:rsidR="00562797" w:rsidRPr="00EB15E8" w:rsidRDefault="00562797" w:rsidP="00562797">
      <w:pPr>
        <w:spacing w:after="0" w:line="276" w:lineRule="auto"/>
        <w:ind w:left="720"/>
        <w:jc w:val="both"/>
        <w:rPr>
          <w:rFonts w:ascii="Times New Roman" w:hAnsi="Times New Roman"/>
          <w:sz w:val="28"/>
          <w:szCs w:val="28"/>
        </w:rPr>
      </w:pPr>
    </w:p>
    <w:p w14:paraId="7E2F349B"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Укажите точное название признаков, которыми определяется подследственность уголовных дел:</w:t>
      </w:r>
    </w:p>
    <w:p w14:paraId="740212D2"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 xml:space="preserve">предметный;  </w:t>
      </w:r>
    </w:p>
    <w:p w14:paraId="0E98ED8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общий;</w:t>
      </w:r>
    </w:p>
    <w:p w14:paraId="1BDC91BC"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условный;</w:t>
      </w:r>
    </w:p>
    <w:p w14:paraId="77CF964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территориальный;</w:t>
      </w:r>
    </w:p>
    <w:p w14:paraId="71C5692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персональный;</w:t>
      </w:r>
    </w:p>
    <w:p w14:paraId="3D60CA8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частный.</w:t>
      </w:r>
    </w:p>
    <w:p w14:paraId="4546552A" w14:textId="77777777" w:rsidR="00562797" w:rsidRPr="00EB15E8" w:rsidRDefault="00562797" w:rsidP="00562797">
      <w:pPr>
        <w:spacing w:after="0" w:line="276" w:lineRule="auto"/>
        <w:ind w:left="720"/>
        <w:jc w:val="both"/>
        <w:rPr>
          <w:rFonts w:ascii="Times New Roman" w:hAnsi="Times New Roman"/>
          <w:sz w:val="28"/>
          <w:szCs w:val="28"/>
        </w:rPr>
      </w:pPr>
    </w:p>
    <w:p w14:paraId="363E07F9" w14:textId="77777777" w:rsidR="00562797" w:rsidRPr="00EB15E8" w:rsidRDefault="00562797" w:rsidP="00562797">
      <w:pPr>
        <w:numPr>
          <w:ilvl w:val="0"/>
          <w:numId w:val="2"/>
        </w:numPr>
        <w:spacing w:after="0" w:line="276" w:lineRule="auto"/>
        <w:jc w:val="both"/>
        <w:rPr>
          <w:rFonts w:ascii="Times New Roman" w:hAnsi="Times New Roman"/>
          <w:b/>
          <w:bCs/>
          <w:sz w:val="28"/>
          <w:szCs w:val="28"/>
        </w:rPr>
      </w:pPr>
      <w:r w:rsidRPr="00EB15E8">
        <w:rPr>
          <w:rFonts w:ascii="Times New Roman" w:hAnsi="Times New Roman"/>
          <w:b/>
          <w:bCs/>
          <w:sz w:val="28"/>
          <w:szCs w:val="28"/>
        </w:rPr>
        <w:t>Директор школы Кучин получил взятку за незаконное предоставление квартиры дворнику Солодову. Определите подследственность:</w:t>
      </w:r>
    </w:p>
    <w:p w14:paraId="04C49B8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058F22C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5F35B72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2AC06056"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военных следственных органов Следственного комитета РФ.</w:t>
      </w:r>
    </w:p>
    <w:p w14:paraId="313C7ED0" w14:textId="77777777" w:rsidR="00562797" w:rsidRPr="00EB15E8" w:rsidRDefault="00562797" w:rsidP="00562797">
      <w:pPr>
        <w:spacing w:after="0" w:line="276" w:lineRule="auto"/>
        <w:ind w:left="720"/>
        <w:jc w:val="both"/>
        <w:rPr>
          <w:rFonts w:ascii="Times New Roman" w:hAnsi="Times New Roman"/>
          <w:sz w:val="28"/>
          <w:szCs w:val="28"/>
        </w:rPr>
      </w:pPr>
    </w:p>
    <w:p w14:paraId="78D9B48C" w14:textId="77777777" w:rsidR="00562797" w:rsidRPr="00EB15E8" w:rsidRDefault="00562797" w:rsidP="00562797">
      <w:pPr>
        <w:numPr>
          <w:ilvl w:val="0"/>
          <w:numId w:val="2"/>
        </w:numPr>
        <w:spacing w:after="0" w:line="276" w:lineRule="auto"/>
        <w:jc w:val="both"/>
        <w:rPr>
          <w:rFonts w:ascii="Times New Roman" w:hAnsi="Times New Roman"/>
          <w:b/>
          <w:sz w:val="28"/>
          <w:szCs w:val="28"/>
        </w:rPr>
      </w:pPr>
      <w:r w:rsidRPr="00EB15E8">
        <w:rPr>
          <w:rFonts w:ascii="Times New Roman" w:hAnsi="Times New Roman"/>
          <w:b/>
          <w:sz w:val="28"/>
          <w:szCs w:val="28"/>
        </w:rPr>
        <w:t>Начальник СИЗО неоднократно получал взятки с обвиняемых за незаконное предоставление им свиданий. Определите подследственность:</w:t>
      </w:r>
    </w:p>
    <w:p w14:paraId="52F04789"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органа внутренних дел;</w:t>
      </w:r>
    </w:p>
    <w:p w14:paraId="66F5232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следственных органов Следственного комитета РФ;</w:t>
      </w:r>
    </w:p>
    <w:p w14:paraId="6552FEA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 органов ФСБ России;</w:t>
      </w:r>
    </w:p>
    <w:p w14:paraId="3BFFA123"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следователь военно-следственных органов Следственного комитета РФ.</w:t>
      </w:r>
    </w:p>
    <w:p w14:paraId="58D58119" w14:textId="77777777" w:rsidR="00B14593" w:rsidRDefault="00B14593" w:rsidP="00B14593">
      <w:pPr>
        <w:spacing w:after="0" w:line="276" w:lineRule="auto"/>
        <w:ind w:left="720"/>
        <w:jc w:val="both"/>
        <w:rPr>
          <w:rFonts w:ascii="Times New Roman" w:hAnsi="Times New Roman"/>
          <w:sz w:val="28"/>
          <w:szCs w:val="28"/>
        </w:rPr>
      </w:pPr>
    </w:p>
    <w:p w14:paraId="11C67D91" w14:textId="77777777" w:rsidR="00562797" w:rsidRPr="00EB15E8" w:rsidRDefault="00562797" w:rsidP="00B14593">
      <w:pPr>
        <w:spacing w:after="0" w:line="276" w:lineRule="auto"/>
        <w:ind w:left="720"/>
        <w:jc w:val="both"/>
        <w:rPr>
          <w:rFonts w:ascii="Times New Roman" w:hAnsi="Times New Roman"/>
          <w:b/>
          <w:sz w:val="28"/>
          <w:szCs w:val="28"/>
        </w:rPr>
      </w:pPr>
      <w:r w:rsidRPr="00EB15E8">
        <w:rPr>
          <w:rFonts w:ascii="Times New Roman" w:hAnsi="Times New Roman"/>
          <w:b/>
          <w:sz w:val="28"/>
          <w:szCs w:val="28"/>
        </w:rPr>
        <w:t>На нарушителя порядка в судебном заседании может быть:</w:t>
      </w:r>
    </w:p>
    <w:p w14:paraId="06CBE33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 штраф;</w:t>
      </w:r>
    </w:p>
    <w:p w14:paraId="56D8900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наложено денежное взыскание;</w:t>
      </w:r>
    </w:p>
    <w:p w14:paraId="4D19DDE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объявлено замечание.</w:t>
      </w:r>
    </w:p>
    <w:p w14:paraId="74625801" w14:textId="77777777" w:rsidR="00562797" w:rsidRPr="00EB15E8" w:rsidRDefault="00562797" w:rsidP="00562797">
      <w:pPr>
        <w:spacing w:after="0" w:line="276" w:lineRule="auto"/>
        <w:ind w:left="720"/>
        <w:jc w:val="both"/>
        <w:rPr>
          <w:rFonts w:ascii="Times New Roman" w:hAnsi="Times New Roman"/>
          <w:sz w:val="28"/>
          <w:szCs w:val="28"/>
        </w:rPr>
      </w:pPr>
    </w:p>
    <w:p w14:paraId="7BD718F1"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Укажите орган или должностное лицо, которое вправе направить поручение:</w:t>
      </w:r>
    </w:p>
    <w:p w14:paraId="05E4DC0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следователь;</w:t>
      </w:r>
    </w:p>
    <w:p w14:paraId="37DA93FF"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орган дознания;</w:t>
      </w:r>
    </w:p>
    <w:p w14:paraId="576C7D18"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дознаватель;</w:t>
      </w:r>
    </w:p>
    <w:p w14:paraId="7807EB4A"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прокурор.</w:t>
      </w:r>
    </w:p>
    <w:p w14:paraId="62DA7376" w14:textId="77777777" w:rsidR="00562797" w:rsidRPr="00EB15E8" w:rsidRDefault="00562797" w:rsidP="00562797">
      <w:pPr>
        <w:spacing w:after="0" w:line="276" w:lineRule="auto"/>
        <w:ind w:left="720"/>
        <w:jc w:val="both"/>
        <w:rPr>
          <w:rFonts w:ascii="Times New Roman" w:hAnsi="Times New Roman"/>
          <w:sz w:val="28"/>
          <w:szCs w:val="28"/>
        </w:rPr>
      </w:pPr>
    </w:p>
    <w:p w14:paraId="718C6030" w14:textId="77777777" w:rsidR="00562797" w:rsidRPr="00EB15E8" w:rsidRDefault="00562797" w:rsidP="00562797">
      <w:pPr>
        <w:numPr>
          <w:ilvl w:val="0"/>
          <w:numId w:val="2"/>
        </w:numPr>
        <w:spacing w:after="0" w:line="276" w:lineRule="auto"/>
        <w:ind w:left="0" w:firstLine="720"/>
        <w:jc w:val="both"/>
        <w:rPr>
          <w:rFonts w:ascii="Times New Roman" w:hAnsi="Times New Roman"/>
          <w:b/>
          <w:bCs/>
          <w:sz w:val="28"/>
          <w:szCs w:val="28"/>
        </w:rPr>
      </w:pPr>
      <w:r w:rsidRPr="00EB15E8">
        <w:rPr>
          <w:rFonts w:ascii="Times New Roman" w:hAnsi="Times New Roman"/>
          <w:b/>
          <w:bCs/>
          <w:sz w:val="28"/>
          <w:szCs w:val="28"/>
        </w:rPr>
        <w:t>Предельный срок дознания в соответствии УПК РФ составляет:</w:t>
      </w:r>
    </w:p>
    <w:p w14:paraId="315307FA"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5965C31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FF9DE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60 суток;</w:t>
      </w:r>
    </w:p>
    <w:p w14:paraId="1FD91D6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шесть месяцев;</w:t>
      </w:r>
    </w:p>
    <w:p w14:paraId="674ACB64"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12 месяцев;</w:t>
      </w:r>
    </w:p>
    <w:p w14:paraId="3B69B1A4"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18 месяцев.</w:t>
      </w:r>
    </w:p>
    <w:p w14:paraId="60D0B326" w14:textId="77777777" w:rsidR="00562797" w:rsidRPr="00EB15E8" w:rsidRDefault="00562797" w:rsidP="00562797">
      <w:pPr>
        <w:spacing w:after="0" w:line="276" w:lineRule="auto"/>
        <w:ind w:left="720"/>
        <w:jc w:val="both"/>
        <w:rPr>
          <w:rFonts w:ascii="Times New Roman" w:hAnsi="Times New Roman"/>
          <w:sz w:val="28"/>
          <w:szCs w:val="28"/>
        </w:rPr>
      </w:pPr>
    </w:p>
    <w:p w14:paraId="41759916"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Срок дознания (без учета продления) по делам, по которым производство предварительного следствия не обязательно, по общему правилу составляет:</w:t>
      </w:r>
    </w:p>
    <w:p w14:paraId="577ECA7D"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362B1406"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30 суток;</w:t>
      </w:r>
    </w:p>
    <w:p w14:paraId="2DABF243" w14:textId="77777777" w:rsidR="00562797"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два месяца.</w:t>
      </w:r>
    </w:p>
    <w:p w14:paraId="3879C424" w14:textId="77777777" w:rsidR="00562797" w:rsidRPr="00EB15E8" w:rsidRDefault="00562797" w:rsidP="00562797">
      <w:pPr>
        <w:spacing w:after="0" w:line="276" w:lineRule="auto"/>
        <w:ind w:left="720"/>
        <w:jc w:val="both"/>
        <w:rPr>
          <w:rFonts w:ascii="Times New Roman" w:hAnsi="Times New Roman"/>
          <w:sz w:val="28"/>
          <w:szCs w:val="28"/>
        </w:rPr>
      </w:pPr>
    </w:p>
    <w:p w14:paraId="32665DB7" w14:textId="77777777" w:rsidR="00562797" w:rsidRPr="00EB15E8" w:rsidRDefault="00562797" w:rsidP="00562797">
      <w:pPr>
        <w:numPr>
          <w:ilvl w:val="0"/>
          <w:numId w:val="2"/>
        </w:numPr>
        <w:spacing w:after="0" w:line="276" w:lineRule="auto"/>
        <w:ind w:left="0" w:firstLine="720"/>
        <w:jc w:val="both"/>
        <w:rPr>
          <w:rFonts w:ascii="Times New Roman" w:hAnsi="Times New Roman"/>
          <w:b/>
          <w:sz w:val="28"/>
          <w:szCs w:val="28"/>
        </w:rPr>
      </w:pPr>
      <w:r w:rsidRPr="00EB15E8">
        <w:rPr>
          <w:rFonts w:ascii="Times New Roman" w:hAnsi="Times New Roman"/>
          <w:b/>
          <w:sz w:val="28"/>
          <w:szCs w:val="28"/>
        </w:rPr>
        <w:t>Определите срок, который может быть установлен руководителем следственного органа при возвращении уголовного дела прокурором в соответствии с п. 2 ч. 1 ст. 221 УПК РФ для исполнения указания прокурора, а также при возобновлении приостановленного или прекращенного уголовного дела:</w:t>
      </w:r>
    </w:p>
    <w:p w14:paraId="1C25F7A5"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до 10 суток;</w:t>
      </w:r>
    </w:p>
    <w:p w14:paraId="779A3753"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15 суток;</w:t>
      </w:r>
    </w:p>
    <w:p w14:paraId="724968CE" w14:textId="77777777" w:rsidR="00562797" w:rsidRPr="00EB15E8" w:rsidRDefault="00562797" w:rsidP="00562797">
      <w:pPr>
        <w:spacing w:after="0" w:line="276" w:lineRule="auto"/>
        <w:ind w:left="720"/>
        <w:jc w:val="both"/>
        <w:rPr>
          <w:rFonts w:ascii="Times New Roman" w:hAnsi="Times New Roman"/>
          <w:sz w:val="28"/>
          <w:szCs w:val="28"/>
        </w:rPr>
      </w:pPr>
      <w:r w:rsidRPr="00EB15E8">
        <w:rPr>
          <w:rFonts w:ascii="Times New Roman" w:hAnsi="Times New Roman"/>
          <w:sz w:val="28"/>
          <w:szCs w:val="28"/>
        </w:rPr>
        <w:t>одного месяца;</w:t>
      </w:r>
    </w:p>
    <w:p w14:paraId="05469835" w14:textId="77777777" w:rsidR="00B14593" w:rsidRDefault="00562797" w:rsidP="00B14593">
      <w:pPr>
        <w:spacing w:after="0" w:line="276" w:lineRule="auto"/>
        <w:ind w:left="720"/>
        <w:jc w:val="both"/>
        <w:rPr>
          <w:rFonts w:ascii="Times New Roman" w:hAnsi="Times New Roman"/>
          <w:sz w:val="28"/>
          <w:szCs w:val="28"/>
        </w:rPr>
      </w:pPr>
      <w:r w:rsidRPr="00EB15E8">
        <w:rPr>
          <w:rFonts w:ascii="Times New Roman" w:hAnsi="Times New Roman"/>
          <w:sz w:val="28"/>
          <w:szCs w:val="28"/>
        </w:rPr>
        <w:lastRenderedPageBreak/>
        <w:t>двух месяцев.</w:t>
      </w:r>
    </w:p>
    <w:p w14:paraId="0049D5FE" w14:textId="77777777" w:rsidR="00B14593" w:rsidRPr="00C93AA2" w:rsidRDefault="00B14593" w:rsidP="00B14593">
      <w:pPr>
        <w:spacing w:after="0" w:line="276" w:lineRule="auto"/>
        <w:ind w:left="720"/>
        <w:jc w:val="both"/>
        <w:rPr>
          <w:rFonts w:ascii="Times New Roman" w:hAnsi="Times New Roman"/>
          <w:b/>
          <w:iCs/>
          <w:sz w:val="28"/>
          <w:szCs w:val="28"/>
        </w:rPr>
      </w:pPr>
      <w:r w:rsidRPr="00C93AA2">
        <w:rPr>
          <w:rFonts w:ascii="Times New Roman" w:hAnsi="Times New Roman"/>
          <w:b/>
          <w:iCs/>
          <w:sz w:val="28"/>
          <w:szCs w:val="28"/>
        </w:rPr>
        <w:t xml:space="preserve"> </w:t>
      </w:r>
    </w:p>
    <w:p w14:paraId="2BA30F3F" w14:textId="0C86E02A" w:rsidR="00B14593" w:rsidRPr="00B14593" w:rsidRDefault="00B14593" w:rsidP="00B14593">
      <w:pPr>
        <w:spacing w:after="0" w:line="312" w:lineRule="auto"/>
        <w:ind w:firstLine="709"/>
        <w:jc w:val="both"/>
        <w:rPr>
          <w:rFonts w:ascii="Times New Roman" w:eastAsia="Times New Roman" w:hAnsi="Times New Roman"/>
          <w:b/>
          <w:sz w:val="28"/>
          <w:szCs w:val="28"/>
          <w:lang w:eastAsia="en-US"/>
        </w:rPr>
      </w:pPr>
      <w:r w:rsidRPr="00B14593">
        <w:rPr>
          <w:rFonts w:ascii="Times New Roman" w:eastAsia="Times New Roman" w:hAnsi="Times New Roman"/>
          <w:b/>
          <w:sz w:val="28"/>
          <w:szCs w:val="28"/>
          <w:lang w:eastAsia="en-US"/>
        </w:rPr>
        <w:t>Оценка знаний</w:t>
      </w:r>
      <w:r w:rsidR="003C5DBF">
        <w:rPr>
          <w:rFonts w:ascii="Times New Roman" w:eastAsia="Times New Roman" w:hAnsi="Times New Roman"/>
          <w:b/>
          <w:sz w:val="28"/>
          <w:szCs w:val="28"/>
          <w:lang w:eastAsia="en-US"/>
        </w:rPr>
        <w:t>, умений и навыков</w:t>
      </w:r>
      <w:r w:rsidRPr="00B14593">
        <w:rPr>
          <w:rFonts w:ascii="Times New Roman" w:eastAsia="Times New Roman" w:hAnsi="Times New Roman"/>
          <w:b/>
          <w:sz w:val="28"/>
          <w:szCs w:val="28"/>
          <w:lang w:eastAsia="en-US"/>
        </w:rPr>
        <w:t xml:space="preserve"> по компетенции </w:t>
      </w:r>
      <w:r>
        <w:rPr>
          <w:rFonts w:ascii="Times New Roman" w:eastAsia="Times New Roman" w:hAnsi="Times New Roman"/>
          <w:b/>
          <w:sz w:val="28"/>
          <w:szCs w:val="28"/>
          <w:lang w:eastAsia="en-US"/>
        </w:rPr>
        <w:t>ОПК-</w:t>
      </w:r>
      <w:r w:rsidR="008F356C">
        <w:rPr>
          <w:rFonts w:ascii="Times New Roman" w:eastAsia="Times New Roman" w:hAnsi="Times New Roman"/>
          <w:b/>
          <w:sz w:val="28"/>
          <w:szCs w:val="28"/>
          <w:lang w:eastAsia="en-US"/>
        </w:rPr>
        <w:t>3</w:t>
      </w:r>
    </w:p>
    <w:p w14:paraId="298CB08B" w14:textId="77777777" w:rsidR="00B14593" w:rsidRPr="00B14593" w:rsidRDefault="00B14593" w:rsidP="00B14593">
      <w:pPr>
        <w:spacing w:after="0" w:line="312" w:lineRule="auto"/>
        <w:contextualSpacing/>
        <w:jc w:val="both"/>
        <w:rPr>
          <w:rFonts w:ascii="Times New Roman" w:eastAsia="Times New Roman" w:hAnsi="Times New Roman"/>
          <w:b/>
          <w:color w:val="000000"/>
          <w:sz w:val="28"/>
          <w:szCs w:val="28"/>
          <w:lang w:eastAsia="en-US"/>
        </w:rPr>
      </w:pPr>
    </w:p>
    <w:p w14:paraId="155D7F65" w14:textId="14E98F75" w:rsidR="00B14593" w:rsidRPr="00B14593" w:rsidRDefault="00B14593" w:rsidP="00B14593">
      <w:pPr>
        <w:spacing w:after="0" w:line="312" w:lineRule="auto"/>
        <w:ind w:firstLine="709"/>
        <w:rPr>
          <w:rFonts w:ascii="Times New Roman" w:eastAsia="Calibri" w:hAnsi="Times New Roman"/>
          <w:b/>
          <w:iCs/>
          <w:sz w:val="28"/>
          <w:szCs w:val="28"/>
          <w:lang w:eastAsia="en-US"/>
        </w:rPr>
      </w:pPr>
      <w:r>
        <w:rPr>
          <w:rFonts w:ascii="Times New Roman" w:eastAsia="Calibri" w:hAnsi="Times New Roman"/>
          <w:b/>
          <w:iCs/>
          <w:sz w:val="28"/>
          <w:szCs w:val="28"/>
          <w:lang w:eastAsia="en-US"/>
        </w:rPr>
        <w:t xml:space="preserve">Семестр изучения: </w:t>
      </w:r>
      <w:r w:rsidR="00DA50D5">
        <w:rPr>
          <w:rFonts w:ascii="Times New Roman" w:eastAsia="Calibri" w:hAnsi="Times New Roman"/>
          <w:b/>
          <w:iCs/>
          <w:sz w:val="28"/>
          <w:szCs w:val="28"/>
          <w:lang w:eastAsia="en-US"/>
        </w:rPr>
        <w:t>5</w:t>
      </w:r>
    </w:p>
    <w:p w14:paraId="3EECF053" w14:textId="77777777" w:rsidR="00B14593" w:rsidRPr="00B14593" w:rsidRDefault="00B14593" w:rsidP="00B14593">
      <w:pPr>
        <w:spacing w:after="0" w:line="312" w:lineRule="auto"/>
        <w:ind w:firstLine="709"/>
        <w:rPr>
          <w:rFonts w:ascii="Times New Roman" w:eastAsia="Calibri" w:hAnsi="Times New Roman"/>
          <w:b/>
          <w:iCs/>
          <w:sz w:val="28"/>
          <w:szCs w:val="28"/>
          <w:lang w:eastAsia="en-US"/>
        </w:rPr>
      </w:pPr>
    </w:p>
    <w:p w14:paraId="22CC878E" w14:textId="77777777" w:rsidR="00B14593" w:rsidRPr="00B14593" w:rsidRDefault="00B14593" w:rsidP="00B14593">
      <w:pPr>
        <w:overflowPunct w:val="0"/>
        <w:autoSpaceDE w:val="0"/>
        <w:autoSpaceDN w:val="0"/>
        <w:adjustRightInd w:val="0"/>
        <w:spacing w:after="0" w:line="312" w:lineRule="auto"/>
        <w:ind w:firstLine="709"/>
        <w:jc w:val="both"/>
        <w:textAlignment w:val="baseline"/>
        <w:rPr>
          <w:rFonts w:ascii="Times New Roman" w:eastAsia="Calibri" w:hAnsi="Times New Roman"/>
          <w:sz w:val="28"/>
          <w:szCs w:val="28"/>
          <w:lang w:eastAsia="en-US"/>
        </w:rPr>
      </w:pPr>
      <w:r w:rsidRPr="00B14593">
        <w:rPr>
          <w:rFonts w:ascii="Times New Roman" w:eastAsia="Calibri" w:hAnsi="Times New Roman"/>
          <w:sz w:val="28"/>
          <w:szCs w:val="28"/>
          <w:lang w:eastAsia="en-US"/>
        </w:rPr>
        <w:t>При проведении промежуточной аттестации (</w:t>
      </w:r>
      <w:r>
        <w:rPr>
          <w:rFonts w:ascii="Times New Roman" w:eastAsia="Calibri" w:hAnsi="Times New Roman"/>
          <w:sz w:val="28"/>
          <w:szCs w:val="28"/>
          <w:lang w:eastAsia="en-US"/>
        </w:rPr>
        <w:t>экзамен</w:t>
      </w:r>
      <w:r w:rsidRPr="00B14593">
        <w:rPr>
          <w:rFonts w:ascii="Times New Roman" w:eastAsia="Calibri" w:hAnsi="Times New Roman"/>
          <w:sz w:val="28"/>
          <w:szCs w:val="28"/>
          <w:lang w:eastAsia="en-US"/>
        </w:rPr>
        <w:t>) обучающемуся предлагается ответить на 2 вопроса из билета.</w:t>
      </w:r>
    </w:p>
    <w:p w14:paraId="1B791F8A" w14:textId="77777777" w:rsidR="00B14593" w:rsidRDefault="00B14593" w:rsidP="00B14593">
      <w:pPr>
        <w:spacing w:after="0" w:line="276" w:lineRule="auto"/>
        <w:ind w:firstLine="720"/>
        <w:jc w:val="center"/>
        <w:rPr>
          <w:rFonts w:ascii="Times New Roman" w:hAnsi="Times New Roman"/>
          <w:b/>
          <w:sz w:val="28"/>
          <w:szCs w:val="28"/>
        </w:rPr>
      </w:pPr>
    </w:p>
    <w:p w14:paraId="10BBB984" w14:textId="77777777" w:rsidR="00B14593" w:rsidRPr="00C93AA2" w:rsidRDefault="00B14593" w:rsidP="00B14593">
      <w:pPr>
        <w:spacing w:after="0" w:line="276" w:lineRule="auto"/>
        <w:ind w:firstLine="720"/>
        <w:jc w:val="center"/>
        <w:rPr>
          <w:rFonts w:ascii="Times New Roman" w:hAnsi="Times New Roman"/>
          <w:b/>
          <w:sz w:val="28"/>
          <w:szCs w:val="28"/>
        </w:rPr>
      </w:pPr>
      <w:r w:rsidRPr="00C93AA2">
        <w:rPr>
          <w:rFonts w:ascii="Times New Roman" w:hAnsi="Times New Roman"/>
          <w:b/>
          <w:sz w:val="28"/>
          <w:szCs w:val="28"/>
        </w:rPr>
        <w:t>Примерный перечень вопросов для подготовки к экзамену</w:t>
      </w:r>
    </w:p>
    <w:p w14:paraId="0CC8C244" w14:textId="77777777" w:rsidR="00B14593" w:rsidRDefault="00B14593" w:rsidP="00B14593">
      <w:pPr>
        <w:spacing w:after="0" w:line="276" w:lineRule="auto"/>
        <w:ind w:firstLine="720"/>
        <w:jc w:val="both"/>
        <w:rPr>
          <w:rFonts w:ascii="Times New Roman" w:hAnsi="Times New Roman"/>
          <w:sz w:val="28"/>
          <w:szCs w:val="28"/>
        </w:rPr>
      </w:pPr>
    </w:p>
    <w:p w14:paraId="0CD15EDB" w14:textId="4983A0E6" w:rsidR="00B14593" w:rsidRPr="00C93AA2" w:rsidRDefault="00B14593" w:rsidP="000D3D89">
      <w:pPr>
        <w:spacing w:after="0" w:line="276" w:lineRule="auto"/>
        <w:rPr>
          <w:rFonts w:ascii="Times New Roman" w:hAnsi="Times New Roman"/>
          <w:iCs/>
          <w:sz w:val="32"/>
          <w:szCs w:val="28"/>
        </w:rPr>
      </w:pPr>
      <w:r w:rsidRPr="00C93AA2">
        <w:rPr>
          <w:rFonts w:ascii="Times New Roman" w:hAnsi="Times New Roman"/>
          <w:sz w:val="28"/>
          <w:szCs w:val="24"/>
        </w:rPr>
        <w:t xml:space="preserve">1. Понятие и назначение уголовного процесса. </w:t>
      </w:r>
      <w:r w:rsidRPr="00C93AA2">
        <w:rPr>
          <w:rFonts w:ascii="Times New Roman" w:hAnsi="Times New Roman"/>
          <w:sz w:val="28"/>
          <w:szCs w:val="24"/>
        </w:rPr>
        <w:br/>
        <w:t xml:space="preserve">2. Понятие и классификация принципов уголовного процесса. </w:t>
      </w:r>
      <w:r w:rsidRPr="00C93AA2">
        <w:rPr>
          <w:rFonts w:ascii="Times New Roman" w:hAnsi="Times New Roman"/>
          <w:sz w:val="28"/>
          <w:szCs w:val="24"/>
        </w:rPr>
        <w:br/>
        <w:t xml:space="preserve">3. Понятие и классификация участников уголовного процесса. </w:t>
      </w:r>
      <w:r w:rsidRPr="00C93AA2">
        <w:rPr>
          <w:rFonts w:ascii="Times New Roman" w:hAnsi="Times New Roman"/>
          <w:sz w:val="28"/>
          <w:szCs w:val="24"/>
        </w:rPr>
        <w:br/>
        <w:t xml:space="preserve">4. Суд в уголовном процессе: полномочия суда на досудебном и судебном производствах. </w:t>
      </w:r>
      <w:r w:rsidRPr="00C93AA2">
        <w:rPr>
          <w:rFonts w:ascii="Times New Roman" w:hAnsi="Times New Roman"/>
          <w:sz w:val="28"/>
          <w:szCs w:val="24"/>
        </w:rPr>
        <w:br/>
        <w:t xml:space="preserve">5. Прокурор и его роль в уголовном судопроизводстве. </w:t>
      </w:r>
      <w:r w:rsidRPr="00C93AA2">
        <w:rPr>
          <w:rFonts w:ascii="Times New Roman" w:hAnsi="Times New Roman"/>
          <w:sz w:val="28"/>
          <w:szCs w:val="24"/>
        </w:rPr>
        <w:br/>
        <w:t xml:space="preserve">6. Процессуальное положение подозреваемого, обвиняемого в уголовном процессе. </w:t>
      </w:r>
      <w:r w:rsidRPr="00C93AA2">
        <w:rPr>
          <w:rFonts w:ascii="Times New Roman" w:hAnsi="Times New Roman"/>
          <w:sz w:val="28"/>
          <w:szCs w:val="24"/>
        </w:rPr>
        <w:br/>
        <w:t xml:space="preserve">7. Понятие, признаки и классификация доказательств. </w:t>
      </w:r>
      <w:r w:rsidRPr="00C93AA2">
        <w:rPr>
          <w:rFonts w:ascii="Times New Roman" w:hAnsi="Times New Roman"/>
          <w:sz w:val="28"/>
          <w:szCs w:val="24"/>
        </w:rPr>
        <w:br/>
        <w:t xml:space="preserve">8. Процесс доказывания: понятие и элементы. Предмет и пределы доказывания. </w:t>
      </w:r>
      <w:r w:rsidRPr="00C93AA2">
        <w:rPr>
          <w:rFonts w:ascii="Times New Roman" w:hAnsi="Times New Roman"/>
          <w:sz w:val="28"/>
          <w:szCs w:val="24"/>
        </w:rPr>
        <w:br/>
        <w:t xml:space="preserve">9. Понятие и виды мер принуждения. Задержание подозреваемого как мера принуждения. </w:t>
      </w:r>
      <w:r w:rsidRPr="00C93AA2">
        <w:rPr>
          <w:rFonts w:ascii="Times New Roman" w:hAnsi="Times New Roman"/>
          <w:sz w:val="28"/>
          <w:szCs w:val="24"/>
        </w:rPr>
        <w:br/>
        <w:t xml:space="preserve">10. Понятие, виды и основания избрания мер пресечения. Процессуальный порядок избрания залога, домашнего ареста и заключения под стражу. </w:t>
      </w:r>
      <w:r w:rsidRPr="00C93AA2">
        <w:rPr>
          <w:rFonts w:ascii="Times New Roman" w:hAnsi="Times New Roman"/>
          <w:sz w:val="28"/>
          <w:szCs w:val="24"/>
        </w:rPr>
        <w:br/>
        <w:t xml:space="preserve">11. Поводы и основания к возбуждению уголовного дела. </w:t>
      </w:r>
      <w:r w:rsidRPr="00C93AA2">
        <w:rPr>
          <w:rFonts w:ascii="Times New Roman" w:hAnsi="Times New Roman"/>
          <w:sz w:val="28"/>
          <w:szCs w:val="24"/>
        </w:rPr>
        <w:br/>
        <w:t xml:space="preserve">12. Субъекты и процессуальный порядок проверки сообщения о преступлении. </w:t>
      </w:r>
      <w:r w:rsidRPr="00C93AA2">
        <w:rPr>
          <w:rFonts w:ascii="Times New Roman" w:hAnsi="Times New Roman"/>
          <w:sz w:val="28"/>
          <w:szCs w:val="24"/>
        </w:rPr>
        <w:br/>
        <w:t xml:space="preserve">13. Общие условия проведения предварительного расследования: понятие и формы. </w:t>
      </w:r>
      <w:r w:rsidRPr="00C93AA2">
        <w:rPr>
          <w:rFonts w:ascii="Times New Roman" w:hAnsi="Times New Roman"/>
          <w:sz w:val="28"/>
          <w:szCs w:val="24"/>
        </w:rPr>
        <w:br/>
        <w:t xml:space="preserve">14. Особенности производства дознания в сокращенной форме. </w:t>
      </w:r>
      <w:r w:rsidRPr="00C93AA2">
        <w:rPr>
          <w:rFonts w:ascii="Times New Roman" w:hAnsi="Times New Roman"/>
          <w:sz w:val="28"/>
          <w:szCs w:val="24"/>
        </w:rPr>
        <w:br/>
        <w:t xml:space="preserve">15. Понятие и классификация следственных действий. </w:t>
      </w:r>
      <w:r w:rsidRPr="00C93AA2">
        <w:rPr>
          <w:rFonts w:ascii="Times New Roman" w:hAnsi="Times New Roman"/>
          <w:sz w:val="28"/>
          <w:szCs w:val="24"/>
        </w:rPr>
        <w:br/>
        <w:t xml:space="preserve">16. Формы окончания предварительного расследования. </w:t>
      </w:r>
      <w:r w:rsidRPr="00C93AA2">
        <w:rPr>
          <w:rFonts w:ascii="Times New Roman" w:hAnsi="Times New Roman"/>
          <w:sz w:val="28"/>
          <w:szCs w:val="24"/>
        </w:rPr>
        <w:br/>
        <w:t xml:space="preserve">17. Процессуальный порядок прекращения уголовного дела по реабилитирующим и нереабилитирующим основаниям. </w:t>
      </w:r>
      <w:r w:rsidRPr="00C93AA2">
        <w:rPr>
          <w:rFonts w:ascii="Times New Roman" w:hAnsi="Times New Roman"/>
          <w:sz w:val="28"/>
          <w:szCs w:val="24"/>
        </w:rPr>
        <w:br/>
        <w:t xml:space="preserve">18. Реабилитация. </w:t>
      </w:r>
      <w:r w:rsidRPr="00C93AA2">
        <w:rPr>
          <w:rFonts w:ascii="Times New Roman" w:hAnsi="Times New Roman"/>
          <w:sz w:val="28"/>
          <w:szCs w:val="24"/>
        </w:rPr>
        <w:br/>
        <w:t xml:space="preserve">19. Стадия подготовки дела к судебному разбирательству: понятие и общая </w:t>
      </w:r>
      <w:r w:rsidRPr="00C93AA2">
        <w:rPr>
          <w:rFonts w:ascii="Times New Roman" w:hAnsi="Times New Roman"/>
          <w:sz w:val="28"/>
          <w:szCs w:val="24"/>
        </w:rPr>
        <w:lastRenderedPageBreak/>
        <w:t xml:space="preserve">характеристика. Основания проведения предварительного слушания. </w:t>
      </w:r>
      <w:r w:rsidRPr="00C93AA2">
        <w:rPr>
          <w:rFonts w:ascii="Times New Roman" w:hAnsi="Times New Roman"/>
          <w:sz w:val="28"/>
          <w:szCs w:val="24"/>
        </w:rPr>
        <w:br/>
        <w:t xml:space="preserve">20. Общие условия и порядок судебного разбирательства. </w:t>
      </w:r>
      <w:r w:rsidRPr="00C93AA2">
        <w:rPr>
          <w:rFonts w:ascii="Times New Roman" w:hAnsi="Times New Roman"/>
          <w:sz w:val="28"/>
          <w:szCs w:val="24"/>
        </w:rPr>
        <w:br/>
        <w:t xml:space="preserve">21. Вынесение и провозглашение приговора. Виды приговоров и их структура. </w:t>
      </w:r>
      <w:r w:rsidRPr="00C93AA2">
        <w:rPr>
          <w:rFonts w:ascii="Times New Roman" w:hAnsi="Times New Roman"/>
          <w:sz w:val="28"/>
          <w:szCs w:val="24"/>
        </w:rPr>
        <w:br/>
        <w:t xml:space="preserve">22. Особенности производства в суде с участием присяжных заседателей. </w:t>
      </w:r>
      <w:r w:rsidRPr="00C93AA2">
        <w:rPr>
          <w:rFonts w:ascii="Times New Roman" w:hAnsi="Times New Roman"/>
          <w:sz w:val="28"/>
          <w:szCs w:val="24"/>
        </w:rPr>
        <w:br/>
        <w:t xml:space="preserve">23. Пересмотр приговора (определения, постановления) в апелляционном порядке: основания, порядок и виды решений. </w:t>
      </w:r>
      <w:r w:rsidRPr="00C93AA2">
        <w:rPr>
          <w:rFonts w:ascii="Times New Roman" w:hAnsi="Times New Roman"/>
          <w:sz w:val="28"/>
          <w:szCs w:val="24"/>
        </w:rPr>
        <w:br/>
        <w:t xml:space="preserve">24. Пересмотр приговора (определения, постановления) в кассационном порядке: основания, порядок и виды решений. </w:t>
      </w:r>
      <w:r w:rsidRPr="00C93AA2">
        <w:rPr>
          <w:rFonts w:ascii="Times New Roman" w:hAnsi="Times New Roman"/>
          <w:sz w:val="28"/>
          <w:szCs w:val="24"/>
        </w:rPr>
        <w:br/>
        <w:t xml:space="preserve">25. Вступление приговора в законную силу и обращение его к исполнению. Свойства приговора, вступившего в законную силу. </w:t>
      </w:r>
      <w:r w:rsidRPr="00C93AA2">
        <w:rPr>
          <w:rFonts w:ascii="Times New Roman" w:hAnsi="Times New Roman"/>
          <w:sz w:val="28"/>
          <w:szCs w:val="24"/>
        </w:rPr>
        <w:br/>
        <w:t xml:space="preserve">26. Разрешение вопросов, связанных с исполнением приговора: подсудность и процессуальный порядок. </w:t>
      </w:r>
      <w:r w:rsidRPr="00C93AA2">
        <w:rPr>
          <w:rFonts w:ascii="Times New Roman" w:hAnsi="Times New Roman"/>
          <w:sz w:val="28"/>
          <w:szCs w:val="24"/>
        </w:rPr>
        <w:br/>
        <w:t xml:space="preserve">27. Пересмотр приговора (постановления, определения) в порядке надзора: основания и процессуальный порядок. </w:t>
      </w:r>
      <w:r w:rsidRPr="00C93AA2">
        <w:rPr>
          <w:rFonts w:ascii="Times New Roman" w:hAnsi="Times New Roman"/>
          <w:sz w:val="28"/>
          <w:szCs w:val="24"/>
        </w:rPr>
        <w:br/>
        <w:t xml:space="preserve">28. Пересмотр приговора (постановления, определения) по новым и вновь открывшимся обстоятельствам. </w:t>
      </w:r>
      <w:r w:rsidRPr="00C93AA2">
        <w:rPr>
          <w:rFonts w:ascii="Times New Roman" w:hAnsi="Times New Roman"/>
          <w:sz w:val="28"/>
          <w:szCs w:val="24"/>
        </w:rPr>
        <w:br/>
        <w:t xml:space="preserve">29. Процессуальные особенности производства по уголовным делам в отношении несовершеннолетних. </w:t>
      </w:r>
      <w:r w:rsidRPr="00C93AA2">
        <w:rPr>
          <w:rFonts w:ascii="Times New Roman" w:hAnsi="Times New Roman"/>
          <w:sz w:val="28"/>
          <w:szCs w:val="24"/>
        </w:rPr>
        <w:br/>
        <w:t>30. Процессуальные особенности производства</w:t>
      </w:r>
      <w:r w:rsidR="000D3D89">
        <w:rPr>
          <w:rFonts w:ascii="Times New Roman" w:hAnsi="Times New Roman"/>
          <w:sz w:val="28"/>
          <w:szCs w:val="24"/>
        </w:rPr>
        <w:t>.</w:t>
      </w:r>
    </w:p>
    <w:p w14:paraId="5730BB38" w14:textId="77777777" w:rsidR="00B14593" w:rsidRDefault="00B14593" w:rsidP="00B14593">
      <w:pPr>
        <w:shd w:val="clear" w:color="auto" w:fill="FFFFFF"/>
        <w:spacing w:after="0"/>
      </w:pPr>
      <w:r>
        <w:tab/>
      </w:r>
    </w:p>
    <w:p w14:paraId="79894909" w14:textId="77777777" w:rsidR="000A6847" w:rsidRDefault="000A6847" w:rsidP="00B14593">
      <w:pPr>
        <w:shd w:val="clear" w:color="auto" w:fill="FFFFFF"/>
        <w:spacing w:after="0"/>
      </w:pPr>
    </w:p>
    <w:p w14:paraId="48B76B25" w14:textId="77777777" w:rsidR="00B14593" w:rsidRPr="00B14593" w:rsidRDefault="00B14593" w:rsidP="00B14593">
      <w:pPr>
        <w:spacing w:after="0" w:line="312" w:lineRule="auto"/>
        <w:ind w:firstLine="709"/>
        <w:jc w:val="both"/>
        <w:rPr>
          <w:rFonts w:ascii="Times New Roman" w:eastAsia="Calibri" w:hAnsi="Times New Roman"/>
          <w:iCs/>
          <w:sz w:val="28"/>
          <w:szCs w:val="28"/>
          <w:lang w:eastAsia="en-US"/>
        </w:rPr>
      </w:pPr>
      <w:r w:rsidRPr="00B14593">
        <w:rPr>
          <w:rFonts w:ascii="Times New Roman" w:eastAsia="Calibri" w:hAnsi="Times New Roman"/>
          <w:iCs/>
          <w:sz w:val="28"/>
          <w:szCs w:val="28"/>
          <w:lang w:eastAsia="en-US"/>
        </w:rPr>
        <w:t>При проведении текущего контроля обучающемуся необходимо решить не менее 30 % предложенных ситуационных задач.</w:t>
      </w:r>
    </w:p>
    <w:p w14:paraId="3F9635F8" w14:textId="77777777" w:rsidR="00B14593" w:rsidRDefault="00B14593" w:rsidP="00B14593">
      <w:pPr>
        <w:tabs>
          <w:tab w:val="left" w:pos="851"/>
          <w:tab w:val="left" w:pos="993"/>
        </w:tabs>
        <w:spacing w:after="0" w:line="276" w:lineRule="auto"/>
        <w:jc w:val="both"/>
        <w:rPr>
          <w:rFonts w:ascii="Times New Roman" w:hAnsi="Times New Roman"/>
          <w:iCs/>
          <w:sz w:val="28"/>
          <w:szCs w:val="28"/>
        </w:rPr>
      </w:pPr>
    </w:p>
    <w:p w14:paraId="00A14889" w14:textId="77777777" w:rsidR="00562797" w:rsidRPr="00B14593" w:rsidRDefault="00562797" w:rsidP="00B14593">
      <w:pPr>
        <w:tabs>
          <w:tab w:val="left" w:pos="851"/>
          <w:tab w:val="left" w:pos="993"/>
        </w:tabs>
        <w:spacing w:after="0" w:line="276" w:lineRule="auto"/>
        <w:jc w:val="center"/>
        <w:rPr>
          <w:rFonts w:ascii="Times New Roman" w:hAnsi="Times New Roman"/>
          <w:b/>
          <w:iCs/>
          <w:sz w:val="28"/>
          <w:szCs w:val="28"/>
        </w:rPr>
      </w:pPr>
      <w:r w:rsidRPr="00B14593">
        <w:rPr>
          <w:rFonts w:ascii="Times New Roman" w:hAnsi="Times New Roman"/>
          <w:b/>
          <w:iCs/>
          <w:sz w:val="28"/>
          <w:szCs w:val="28"/>
        </w:rPr>
        <w:t>Примерный перечень ситуационных задач</w:t>
      </w:r>
    </w:p>
    <w:p w14:paraId="4668504A" w14:textId="77777777" w:rsidR="00562797" w:rsidRPr="00306657" w:rsidRDefault="00562797" w:rsidP="00562797">
      <w:pPr>
        <w:spacing w:after="0" w:line="276" w:lineRule="auto"/>
        <w:ind w:firstLine="720"/>
        <w:jc w:val="both"/>
        <w:rPr>
          <w:rFonts w:ascii="Times New Roman" w:hAnsi="Times New Roman"/>
          <w:b/>
          <w:sz w:val="28"/>
          <w:szCs w:val="28"/>
        </w:rPr>
      </w:pPr>
    </w:p>
    <w:p w14:paraId="2ADCFA4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w:t>
      </w:r>
    </w:p>
    <w:p w14:paraId="7A7A61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Суд г. Пушкино Московской области при рассмотрении уголовного дела по обвинению Асламбекова Н.О. в совершении преступления, предусмотренного ст. 166 ч. 2 УК РФ, отклонил его ходатайство о вызове в судебное заседание переводчика, мотивируя свое решение тем, что Асламбеков владеет разговорным русским языком и может обходиться без переводчика.</w:t>
      </w:r>
    </w:p>
    <w:p w14:paraId="43F9ECBE"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в данном случае поступил суд? Нужен ли по делу Асламбекова Н.О. переводчик? Кто может быть переводчиком по уголовному делу? Каково его правовое положение?</w:t>
      </w:r>
    </w:p>
    <w:p w14:paraId="65FC1F0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BAB57AC" w14:textId="77777777" w:rsidR="000D3D89" w:rsidRPr="00EB15E8" w:rsidRDefault="000D3D89" w:rsidP="00562797">
      <w:pPr>
        <w:autoSpaceDE w:val="0"/>
        <w:autoSpaceDN w:val="0"/>
        <w:adjustRightInd w:val="0"/>
        <w:spacing w:after="0" w:line="276" w:lineRule="auto"/>
        <w:ind w:firstLine="720"/>
        <w:jc w:val="both"/>
        <w:rPr>
          <w:rFonts w:ascii="Times New Roman" w:hAnsi="Times New Roman"/>
          <w:sz w:val="28"/>
          <w:szCs w:val="28"/>
        </w:rPr>
      </w:pPr>
    </w:p>
    <w:p w14:paraId="143FEA0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lastRenderedPageBreak/>
        <w:t xml:space="preserve">Задача № </w:t>
      </w:r>
      <w:r w:rsidRPr="00A668F6">
        <w:rPr>
          <w:rFonts w:ascii="Times New Roman" w:hAnsi="Times New Roman"/>
          <w:b/>
          <w:bCs/>
          <w:sz w:val="28"/>
          <w:szCs w:val="28"/>
          <w:u w:val="single"/>
        </w:rPr>
        <w:t>2</w:t>
      </w:r>
    </w:p>
    <w:p w14:paraId="7301B9C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два часа ночи сотрудником ГИБДД была остановлена автомашина, водитель которой превысил скорость. Автомашина не вписалась в поворот, налетела на бордюрный камень, от удара открылась дверца автомашины, из нее вылетел находившийся на переднем сиденье сверток, в котором были наркотики. Сотрудник ГИБДД поднял сверток, оказал водителю необходимую помощь и проверил у него документы.</w:t>
      </w:r>
    </w:p>
    <w:p w14:paraId="2440D9B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Водитель оказался сотрудником посольства, обладающим дипломатической неприкосновенностью.</w:t>
      </w:r>
    </w:p>
    <w:p w14:paraId="66ED13D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следует поступить в данном случае? Есть ли основания для возбуждения уголовного дела? Распространяется ли действие уголовно-процессуального закона на лиц, обладающих дипломатической неприкосновенностью? Кто должен решать вопрос о возбуждении уголовного дела? В каком порядке? Кем по делу является сотрудник ГИБДД?</w:t>
      </w:r>
    </w:p>
    <w:p w14:paraId="301E776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BD72D31"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3</w:t>
      </w:r>
    </w:p>
    <w:p w14:paraId="28ED7FE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Привлеченный к уголовной ответственности за изнасилование Ф. виновным себя не признал, отрицая не только сам факт инкриминированного ему преступления, но и предыдущее знакомство с потерпевшей. Изучив материалы уголовного дела и исследовав в судебном заседании имеющиеся доказательства, защитник Ф. пришел к выводу, что факт совершения его подзащитным изнасилования доказан материалами уголовного дела, а отрицание Ф. своей вины носит голословный характер. Защитник предложил Ф. признать свою вину и раскаяться в содеянном, тем самым дав ему возможность просить суд учесть смягчающие вину Ф. обстоятельства при назначении наказания. Ф. категорически отверг предлагаемые адвокатом предложения.</w:t>
      </w:r>
    </w:p>
    <w:p w14:paraId="3A5179BF"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Может ли защитник занимать по делу позицию, противоречащую позиции подзащитного? Каков процессуальный выход из создавшегося положения?</w:t>
      </w:r>
    </w:p>
    <w:p w14:paraId="62B8554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4AC43C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4</w:t>
      </w:r>
    </w:p>
    <w:p w14:paraId="6FB22CD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Р. совершил разбойное нападение. После возбуждения уголовного дела он был доставлен к следователю, допрошен. После проведения ряда следственных действий, которые подтвердили совершение им разбойного нападения, Р. был задержан в порядке ст. 91 УПК-РФ. Через 48 часов Р. без предъявления обвинения был освобожден. Обвинение в совершении разбойного нападения было предъявлено ему спустя месяц после освобождения. Уголовное дело по обвинению Р. через прокурора было </w:t>
      </w:r>
      <w:r w:rsidRPr="00EB15E8">
        <w:rPr>
          <w:rFonts w:ascii="Times New Roman" w:hAnsi="Times New Roman"/>
          <w:sz w:val="28"/>
          <w:szCs w:val="28"/>
        </w:rPr>
        <w:lastRenderedPageBreak/>
        <w:t>направлено в суд с обвинительным заключением. Р. был предан суду и приговорен к наказанию, связанному с лишением свободы.</w:t>
      </w:r>
    </w:p>
    <w:p w14:paraId="216E5F37"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качестве кого был допрошен Р. до задержания его в порядке ст. 91 УПК РФ? Каковы особенности допроса в этом случае лица, совершившего преступление? В качестве кого Р. допрашивался после задержания? После освобождения его из-под стражи через 48 часов? Каково процессуальное положение Р. после предъявления ему обвинения? После предания его суду? В ходе судебного разбирательства? После вынесения приговора?</w:t>
      </w:r>
    </w:p>
    <w:p w14:paraId="22477C4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B7670BA"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5</w:t>
      </w:r>
    </w:p>
    <w:p w14:paraId="79CF625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суде первой инстанции слушается дело по обвинению группы из семи человек в совершении десяти разбойных нападений. Государственное обвинение поддерживает прокурор района. В судебном заседании участвуют пять адвокатов, защищающих интересы пятерых обвиняемых. Один из двоих обвиняемых, которые не имеют защитника, является несовершеннолетним, второй имеет врожденную глухоту.</w:t>
      </w:r>
    </w:p>
    <w:p w14:paraId="23FD7EFA"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Обеспечено ли всем обвиняемым право на защиту? Может ли кто-либо из адвокатов осуществлять защиту тех двоих обвиняемых, которые не имеют защитников?</w:t>
      </w:r>
    </w:p>
    <w:p w14:paraId="4EFCF398"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5919DF97"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6</w:t>
      </w:r>
    </w:p>
    <w:p w14:paraId="50A387B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Начальник следственного управления Н-ского УВД изучил материалы уголовного дела, находящегося в производстве следователя К. и дал ему письменные указания о прекращении уголовного дела по п. 2 ст. 24 УПК РФ. Следователь, получив письменные указания начальника следственного управления, представил начальнику следственного отдела, в котором работал, свои соображения о достаточности доказательств для передачи дела в суд и отказался выполнить указания начальника следственного управления.</w:t>
      </w:r>
    </w:p>
    <w:p w14:paraId="2C9B1602"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процессуальное решение и кто должен принять по данному уголовному делу?</w:t>
      </w:r>
    </w:p>
    <w:p w14:paraId="54A814F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4F39BB3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7</w:t>
      </w:r>
    </w:p>
    <w:p w14:paraId="74D146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Дело по обвинению Л. в совершении десяти ограблений слушалось по первой инстанции районным судом в открытом судебном заседании. В зале в качестве публики присутствовало большое количество родственников и знакомых Л., среди которых были лица, неоднократно судимые в прошлом. После окончания судебного следствия, прений сторон и последнего слова подсудимого судья удалился в совещательную комнату для постановления приговора.</w:t>
      </w:r>
    </w:p>
    <w:p w14:paraId="1B89104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После того как приговор был написан, Л. пригласили в совещательную комнату, где объявили ему резолютивную часть обвинительного приговора, которым Л. признавался виновным в совершении десяти ограблений и приговаривался к длительному сроку лишения свободы. Публике в зале судебного заседания приговор объявлен не был.</w:t>
      </w:r>
    </w:p>
    <w:p w14:paraId="7441835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в действиях судьи нарушения закона? Если есть – то какие? Как должен поступить судья в данном случае? Кто обязан обеспечить поддержание порядка в зале судебного заседания во время рассмотрения дела и при написании и провозглашении приговора?</w:t>
      </w:r>
    </w:p>
    <w:p w14:paraId="1057EEB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86D4A6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8</w:t>
      </w:r>
    </w:p>
    <w:p w14:paraId="33CD2C0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Уголовное дело по обвинению И. расследовал следователь К. Пока прокурор утверждал обвинительное заключение и суд разрешал вопросы назначения дела к слушанию, следователя К. назначили судьей. Ему было передано для рассмотрения уголовное дело И., которое он расследовал. И. заявил ходатайство об отводе судьи К, полагая, что К. не способен объективно разрешить дело по существу.</w:t>
      </w:r>
    </w:p>
    <w:p w14:paraId="611F3972" w14:textId="77777777" w:rsidR="00B14593"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Каким образом должно быть разрешено ходатайство И.? Кто должен разрешать это ходатайство?</w:t>
      </w:r>
    </w:p>
    <w:p w14:paraId="05EBC500" w14:textId="77777777" w:rsidR="00B14593" w:rsidRDefault="00B14593" w:rsidP="00562797">
      <w:pPr>
        <w:autoSpaceDE w:val="0"/>
        <w:autoSpaceDN w:val="0"/>
        <w:adjustRightInd w:val="0"/>
        <w:spacing w:after="0" w:line="276" w:lineRule="auto"/>
        <w:ind w:firstLine="720"/>
        <w:jc w:val="both"/>
        <w:rPr>
          <w:rFonts w:ascii="Times New Roman" w:hAnsi="Times New Roman"/>
          <w:sz w:val="28"/>
          <w:szCs w:val="28"/>
        </w:rPr>
      </w:pPr>
    </w:p>
    <w:p w14:paraId="40F14AC5"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9</w:t>
      </w:r>
    </w:p>
    <w:p w14:paraId="03CE432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результате автодорожного происшествия гражданину К. был причинен ущерб: разорвана и испачкана одежда, нанесены телесные повреждения, изуродован автомобиль.</w:t>
      </w:r>
    </w:p>
    <w:p w14:paraId="1AF2217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Кто и каким образом определяет характер и размер ущерба, причиненного К.? С какого момента К. будет потерпевшим по делу? Каково его правовое положение? Можно ли признать К. гражданским истцом по делу? Каково его правовое положение? Какие правила рассмотрения гражданского иска судом? Какие меры должны быть приняты по уголовному делу и кем, если лицо, понесшее материальный ущерб от преступления, не заявило гражданский иск? Во всех ли случаях материальную ответственность несет лицо, совершившее преступление?</w:t>
      </w:r>
    </w:p>
    <w:p w14:paraId="55FB33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20E0F74C"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10</w:t>
      </w:r>
    </w:p>
    <w:p w14:paraId="717BE61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произнесения последнего слова подсудимый П. заявил и обосновал свое алиби, о котором в ходе предварительного следствия и судебного разбирательства умалчивал. Председательствующий в данном судебном заседании судья начал задавать подсудимому вопросы по существу заявленного им алиби, обратился к прокурору, а затем к защитнику </w:t>
      </w:r>
      <w:r w:rsidRPr="00EB15E8">
        <w:rPr>
          <w:rFonts w:ascii="Times New Roman" w:hAnsi="Times New Roman"/>
          <w:sz w:val="28"/>
          <w:szCs w:val="28"/>
        </w:rPr>
        <w:lastRenderedPageBreak/>
        <w:t>подсудимого, предлагая им высказать свое мнение по поводу происходящего. Прокурор заявил ходатайство об исследовании заявленного алиби, а защитник просил суд с учетом сделанного подсудимым заявления вынести оправдательный приговор.</w:t>
      </w:r>
    </w:p>
    <w:p w14:paraId="3936E523"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w:t>
      </w:r>
    </w:p>
    <w:p w14:paraId="0A012F0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6A760C09"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 xml:space="preserve">11 </w:t>
      </w:r>
    </w:p>
    <w:p w14:paraId="4DB8B61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был привлечен к уголовной ответственности за получение взятки. В ходе расследования ему было предъявлено обвинение. Допрошенный в качестве обвиняемого П. виновным себя не признал, но несмотря на это в отношении него была избрана мера пресечения – заключение под стражу. Предварительное заключение длилось шесть месяцев. После более тщательного расследования уголовного дела другим следователем П. был реабилитирован, уголовное дело против него было прекращено за отсутствием события преступления.</w:t>
      </w:r>
    </w:p>
    <w:p w14:paraId="422DB398"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Какие основания прекращения уголовного дела являются реабилитирующими? </w:t>
      </w:r>
    </w:p>
    <w:p w14:paraId="6E4FAD0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Каковы правовые последствия принятого процессуального решения о прекращении уголовного дела в отношении П.? </w:t>
      </w:r>
    </w:p>
    <w:p w14:paraId="01ACD09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Причинен ли П. Ущерб? Какой? </w:t>
      </w:r>
    </w:p>
    <w:p w14:paraId="5DCAE06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Каким законодательным актом следует руководствоваться, возмещая П. причиненный ему материальный ущерб? </w:t>
      </w:r>
    </w:p>
    <w:p w14:paraId="4B10E947"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Можно ли возместить П. моральный ущерб? </w:t>
      </w:r>
    </w:p>
    <w:p w14:paraId="62D2294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Каков процессуальный порядок возмещения морального ущерба?</w:t>
      </w:r>
    </w:p>
    <w:p w14:paraId="3387470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7BC285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Задача № 1</w:t>
      </w:r>
      <w:r w:rsidRPr="00A668F6">
        <w:rPr>
          <w:rFonts w:ascii="Times New Roman" w:hAnsi="Times New Roman"/>
          <w:b/>
          <w:bCs/>
          <w:sz w:val="28"/>
          <w:szCs w:val="28"/>
          <w:u w:val="single"/>
        </w:rPr>
        <w:t>2</w:t>
      </w:r>
    </w:p>
    <w:p w14:paraId="38645AD0"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При рассмотрении уголовного дела по обвинению И. в сокрытии доходов от уплаты налогов суд назначил экономическую экспертизу, поставив перед экспертом ряд вопросов. Защитник И. заявил ходатайство об отводе эксперта, назначенного судом, мотивируя отвод тем, что этот эксперт проводил экспертизу в ходе предварительного следствия и поэтому не может быть объективным, отвечая на вопросы суда. Кроме того, защитник сформулировал дополнительные вопросы, которые просил включить в перечень поставленных перед экспертом вопросов. В частности, защитник просил эксперта ответить на вопрос о том, кто конкретно занимался сокрытием доходов от уплаты налогов и может ли эту ответственность нести его подзащитный?</w:t>
      </w:r>
    </w:p>
    <w:p w14:paraId="7CFCA2C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Может ли эксперт участвовать в допросах свидетелей, подсудимого И. в ходе судебного разбирательства?</w:t>
      </w:r>
    </w:p>
    <w:p w14:paraId="02FE3FA9"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6EDCD7E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13</w:t>
      </w:r>
    </w:p>
    <w:p w14:paraId="295300BA"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суд в связи в рассмотрением уголовного дела по обвинению Е был вызван свидетель Д. Свидетель в суд не явился. Его мать позвонила судье и сказала, что Д. Находится в длительной командировке заграницей и приехать не может.</w:t>
      </w:r>
    </w:p>
    <w:p w14:paraId="704FA14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Могут ли быть показания Д., которые он давал в ходе предварительного следствия, положены в основу приговора? Если бы Д. явился в суд и дал показания, противоречащие тем, которые он давал в ходе предварительного следствия, каковы были бы правовые последствия этой ситуации? Как в этом случае должен поступить суд?</w:t>
      </w:r>
    </w:p>
    <w:p w14:paraId="39EB2C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0E157486"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14</w:t>
      </w:r>
    </w:p>
    <w:p w14:paraId="6824015C"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Следователь признал предварительное следствие оконченным, собранные доказательства достаточными для составления обвинительного заключения. Он объявил об этом обвиняемому П., содержащемуся под стражей, и предъявил ему для ознакомления материалы уголовного дела. </w:t>
      </w:r>
    </w:p>
    <w:p w14:paraId="4855079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П. заявил, что с материалами дела он будет знакомиться только с участием защитника, и просил пригласить персонально адвоката Ф. для участия в деле.</w:t>
      </w:r>
    </w:p>
    <w:p w14:paraId="01118F58"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Следователь связался с адвокатом Ф, выяснил, что он находится в длительной командировке в другом городе, какое участвует в рассмотрении уголовного дела в суде, и раньше, чем через два месяца освободиться не сможет. Между тем обвиняемый настаивал на участии в деле именно этого адвоката, где решение может принять следователь по уголовному делу? Можно ли заменить защитника без согласия обвиняемого?</w:t>
      </w:r>
    </w:p>
    <w:p w14:paraId="19B4C1C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467A48C8"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15</w:t>
      </w:r>
    </w:p>
    <w:p w14:paraId="5C46F80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В ходе расследования уголовного дела следователь обратил внимание на странное поведение обвиняемого. Он отвечал на поставленные вопросы невпопад, сидел с отсутствующим взглядом, начинал плакать, беспричинно смеяться. Было выяснено из показаний родственников, что ранее ничего подобного в его поведении замечено не было.</w:t>
      </w:r>
    </w:p>
    <w:p w14:paraId="29A7400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связи со странным поведением обвиняемого? Какое процессуальное решение он может принять?</w:t>
      </w:r>
    </w:p>
    <w:p w14:paraId="1050FC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Нужно ли назначать по делу экспертизу?</w:t>
      </w:r>
    </w:p>
    <w:p w14:paraId="0DE35E70"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Если нужно, то какую? Каковы права обвиняемого в связи с назначением и производством экспертизы? Какие вопросы следует поставить перед экспертом, если экспертиза будет назначена?</w:t>
      </w:r>
    </w:p>
    <w:p w14:paraId="66AAB9F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3EAE0DCE"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16</w:t>
      </w:r>
    </w:p>
    <w:p w14:paraId="36546B1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 жалобе И. на приговор суда первой инстанции кассационный суд вынес определение, в котором указал, что суд первой инстанции допустил существенные нарушения уголовно-процессуального закона. Они выразились в том, что дело слушалось в отсутствии подсудимого, находящегося в длительной командировке в другом городе России, приговор вынесен в условиях нарушения тайны совещания судей (в совещательную комнату во время совещания звонила дочь судьи, предупреждая мать, что она задерживается на работе). Кроме того, в поступившем в суд второй инстанции деле отсутствовал протокол судебного заседания.</w:t>
      </w:r>
    </w:p>
    <w:p w14:paraId="5F9CD6E6"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второй инстанции?</w:t>
      </w:r>
    </w:p>
    <w:p w14:paraId="1EED2054"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p>
    <w:p w14:paraId="09FE0A24"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17</w:t>
      </w:r>
    </w:p>
    <w:p w14:paraId="71D7AF76"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На вопрос председательствующего есть ли у сторон дополнения судебного следствия подсудимый заявил, что он преступление совершал не один, с ним в инкриминированных ему пяти квартирных кражах участвовал его знакомый П., о котором он не говорил следователю и суду потому, что П. обещал помочь его семье, оплатить услуги адвоката. Выяснилось, что П. свои обещания не выполнил. Подсудимый перечислил украденные вещи, которые хранились у П. и просил их изъять.</w:t>
      </w:r>
    </w:p>
    <w:p w14:paraId="7A733E65"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по данному уголовному делу?</w:t>
      </w:r>
    </w:p>
    <w:p w14:paraId="322DA4B3"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1C14322F"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18</w:t>
      </w:r>
    </w:p>
    <w:p w14:paraId="4DD5EFAB"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Двое несовершеннолетних А. и К. были задержаны с поличным в момент кражи радиоприемника из автомашины иностранной марки. На момент кражи потерпевший – владелец автомашины находился на длительном совещании и о краже узнал спустя несколько часов.</w:t>
      </w:r>
    </w:p>
    <w:p w14:paraId="23584E9C"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Есть ли основания для возбуждения уголовного дела в данном случае? Что может явиться поводом для возбуждения уголовного дела в данном случае? Во всех ли случаях необходимо заявление потерпевшего для возбуждения уголовного дела? Каким принципом следует руководствоваться в данном случае, разрешая вопрос о возбуждении уголовного дела?</w:t>
      </w:r>
    </w:p>
    <w:p w14:paraId="0DCC8832"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caps/>
          <w:sz w:val="28"/>
          <w:szCs w:val="28"/>
        </w:rPr>
      </w:pPr>
    </w:p>
    <w:p w14:paraId="7A91B19D"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19</w:t>
      </w:r>
    </w:p>
    <w:p w14:paraId="4257D0DE"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 xml:space="preserve">Во время разбойного нападения на магазин продавец магазина видел одного из нападающих очень близко, запомнил его приметы и в процессе допроса заявил, что может опознать его. В ходе расследования по делу было </w:t>
      </w:r>
      <w:r w:rsidRPr="00EB15E8">
        <w:rPr>
          <w:rFonts w:ascii="Times New Roman" w:hAnsi="Times New Roman"/>
          <w:sz w:val="28"/>
          <w:szCs w:val="28"/>
        </w:rPr>
        <w:lastRenderedPageBreak/>
        <w:t>установлено несколько человек, которые участвовали в совершении этого преступления.</w:t>
      </w:r>
    </w:p>
    <w:p w14:paraId="3DF49FCD"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следователь, в производстве которого находится уголовное дело? Определите, что является источником доказательств по делу в данном случае. Каковы правила предъявления для опознания? Являются ли результаты опознания доказательствами по делу? В каком случае может быть утрачено доказательственное значение этого следственного действия?</w:t>
      </w:r>
    </w:p>
    <w:p w14:paraId="6CA35C6D"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b/>
          <w:sz w:val="28"/>
          <w:szCs w:val="28"/>
        </w:rPr>
      </w:pPr>
    </w:p>
    <w:p w14:paraId="521DC373" w14:textId="77777777" w:rsidR="00562797" w:rsidRPr="00A668F6" w:rsidRDefault="00562797" w:rsidP="00562797">
      <w:pPr>
        <w:autoSpaceDE w:val="0"/>
        <w:autoSpaceDN w:val="0"/>
        <w:adjustRightInd w:val="0"/>
        <w:spacing w:after="0" w:line="276" w:lineRule="auto"/>
        <w:ind w:firstLine="720"/>
        <w:jc w:val="both"/>
        <w:rPr>
          <w:rFonts w:ascii="Times New Roman" w:hAnsi="Times New Roman"/>
          <w:b/>
          <w:bCs/>
          <w:sz w:val="28"/>
          <w:szCs w:val="28"/>
          <w:u w:val="single"/>
        </w:rPr>
      </w:pPr>
      <w:r w:rsidRPr="00A668F6">
        <w:rPr>
          <w:rFonts w:ascii="Times New Roman" w:hAnsi="Times New Roman"/>
          <w:b/>
          <w:sz w:val="28"/>
          <w:szCs w:val="28"/>
          <w:u w:val="single"/>
        </w:rPr>
        <w:t xml:space="preserve">Задача № </w:t>
      </w:r>
      <w:r w:rsidRPr="00A668F6">
        <w:rPr>
          <w:rFonts w:ascii="Times New Roman" w:hAnsi="Times New Roman"/>
          <w:b/>
          <w:bCs/>
          <w:sz w:val="28"/>
          <w:szCs w:val="28"/>
          <w:u w:val="single"/>
        </w:rPr>
        <w:t>20</w:t>
      </w:r>
    </w:p>
    <w:p w14:paraId="5ADFE45F"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После назначения дела к слушанию в суд поступило ходатайство от подсудимого Г. о разбирательстве дела в его отсутствие. Г. мотивировал свою просьбу тем, что не признает себя виновным и, кроме того, за инкриминируемое ему преступление не может быть назначено наказание в виде лишения свободы. На этом основании Г. в судебное заседание явиться отказался.</w:t>
      </w:r>
    </w:p>
    <w:p w14:paraId="5A49094B" w14:textId="77777777" w:rsidR="00562797" w:rsidRDefault="00562797" w:rsidP="00562797">
      <w:pPr>
        <w:autoSpaceDE w:val="0"/>
        <w:autoSpaceDN w:val="0"/>
        <w:adjustRightInd w:val="0"/>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должен поступить суд, получив подобное ходатайство? Можно ли рассмотреть уголовное дело в отсутствии подсудимого при этих обстоятельствах? Можно ли по действующему законодательству рассматривать уголовное дело в отсутствие подсудимого? Может ли осужденный, который ходатайствует о рассмотрении дела в его отсутствие, приносить жалобу на приговор суда в суд второй инстанции? Может ли он после вступления приговора в законную силу обжаловать его в порядке надзора?</w:t>
      </w:r>
    </w:p>
    <w:p w14:paraId="3EF67AF5" w14:textId="77777777" w:rsidR="00562797" w:rsidRPr="00EB15E8" w:rsidRDefault="00562797" w:rsidP="00562797">
      <w:pPr>
        <w:autoSpaceDE w:val="0"/>
        <w:autoSpaceDN w:val="0"/>
        <w:adjustRightInd w:val="0"/>
        <w:spacing w:after="0" w:line="276" w:lineRule="auto"/>
        <w:ind w:firstLine="720"/>
        <w:jc w:val="both"/>
        <w:rPr>
          <w:rFonts w:ascii="Times New Roman" w:hAnsi="Times New Roman"/>
          <w:iCs/>
          <w:sz w:val="28"/>
          <w:szCs w:val="28"/>
        </w:rPr>
      </w:pPr>
    </w:p>
    <w:p w14:paraId="10D7D46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21 </w:t>
      </w:r>
    </w:p>
    <w:p w14:paraId="42FB831A"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Гражданин Кошкин обратился в дежурную часть отдела полиции с заявлением о том, что он, будучи в нетрезвом состоянии, 10 лет назад убил гражданку Лобову. По факту убийства гражданки Лобовой 10 лет назад было возбуждено уголовное дело по признакам преступления, предусмотренного ч. 1 ст. 105 УК РФ. В настоящее время производство по данному делу в соответствии с п. 1 ч. 1 ст. 208 УПК РФ приостановлено.</w:t>
      </w:r>
    </w:p>
    <w:p w14:paraId="45E14B92"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 нужно поступить в данной ситуации?</w:t>
      </w:r>
    </w:p>
    <w:p w14:paraId="6F1CF2AF" w14:textId="77777777" w:rsidR="00562797" w:rsidRPr="00EB15E8" w:rsidRDefault="00562797" w:rsidP="00562797">
      <w:pPr>
        <w:spacing w:after="0" w:line="276" w:lineRule="auto"/>
        <w:ind w:firstLine="720"/>
        <w:jc w:val="both"/>
        <w:rPr>
          <w:rFonts w:ascii="Times New Roman" w:hAnsi="Times New Roman"/>
          <w:sz w:val="28"/>
          <w:szCs w:val="28"/>
        </w:rPr>
      </w:pPr>
    </w:p>
    <w:p w14:paraId="44970AD3"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22 </w:t>
      </w:r>
    </w:p>
    <w:p w14:paraId="7187262D"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Инспектором ФТС России в поезде, следовавшем из г. Кишинева в г. Москву в тайнике, оборудованном в тамбуре, было обнаружено 3 кг. белого порошка, по виду напоминающего героин.</w:t>
      </w:r>
    </w:p>
    <w:p w14:paraId="68D0914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lastRenderedPageBreak/>
        <w:t>Какие действия в данной ситуации должны совершить таможенные органы? Кто должен возбуждать уголовное дело в данной ситуации? Обоснуйте ответ.</w:t>
      </w:r>
    </w:p>
    <w:p w14:paraId="2461E6E6" w14:textId="77777777" w:rsidR="00562797" w:rsidRPr="00EB15E8" w:rsidRDefault="00562797" w:rsidP="00562797">
      <w:pPr>
        <w:spacing w:after="0" w:line="276" w:lineRule="auto"/>
        <w:ind w:firstLine="720"/>
        <w:jc w:val="both"/>
        <w:rPr>
          <w:rFonts w:ascii="Times New Roman" w:hAnsi="Times New Roman"/>
          <w:sz w:val="28"/>
          <w:szCs w:val="28"/>
        </w:rPr>
      </w:pPr>
    </w:p>
    <w:p w14:paraId="5AE3CF6F"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23 </w:t>
      </w:r>
    </w:p>
    <w:p w14:paraId="7099B2E8"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По заявлению гражданки Гориной следователь Евсеев, возбудил уголовное дело в отношении Шадриной по признакам преступления, предусмотренного ч. 2 ст. 306 УК РФ. Потерпевшая Горина, считая, что предварительное следствие по делу осуществляется недостаточно эффективно, а ее многочисленные ходатайства о проведении конкретных следственных действий игнорируются, обжаловала бездействие следователя в порядке ст. 125 УПК РФ в Вяземский районный суд. Судья жалобу удовлетворила и обязала следователя Евсеева удовлетворить ходатайства Гориной о допросе свидетелей Аверьянова и Паршина.</w:t>
      </w:r>
    </w:p>
    <w:p w14:paraId="53716976"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Правильно ли решение суда? Обоснуйте ответ.</w:t>
      </w:r>
    </w:p>
    <w:p w14:paraId="40E7C562" w14:textId="77777777" w:rsidR="00562797" w:rsidRPr="00EB15E8" w:rsidRDefault="00562797" w:rsidP="00562797">
      <w:pPr>
        <w:spacing w:after="0" w:line="276" w:lineRule="auto"/>
        <w:ind w:firstLine="720"/>
        <w:jc w:val="both"/>
        <w:rPr>
          <w:rFonts w:ascii="Times New Roman" w:hAnsi="Times New Roman"/>
          <w:b/>
          <w:sz w:val="28"/>
          <w:szCs w:val="28"/>
        </w:rPr>
      </w:pPr>
    </w:p>
    <w:p w14:paraId="168C2190" w14:textId="77777777" w:rsidR="00562797" w:rsidRPr="00A668F6" w:rsidRDefault="00562797" w:rsidP="00562797">
      <w:pPr>
        <w:spacing w:after="0" w:line="276" w:lineRule="auto"/>
        <w:ind w:firstLine="720"/>
        <w:jc w:val="both"/>
        <w:rPr>
          <w:rFonts w:ascii="Times New Roman" w:hAnsi="Times New Roman"/>
          <w:b/>
          <w:sz w:val="28"/>
          <w:szCs w:val="28"/>
          <w:u w:val="single"/>
        </w:rPr>
      </w:pPr>
      <w:r w:rsidRPr="00A668F6">
        <w:rPr>
          <w:rFonts w:ascii="Times New Roman" w:hAnsi="Times New Roman"/>
          <w:b/>
          <w:sz w:val="28"/>
          <w:szCs w:val="28"/>
          <w:u w:val="single"/>
        </w:rPr>
        <w:t xml:space="preserve">Задача № 24 </w:t>
      </w:r>
    </w:p>
    <w:p w14:paraId="18F04670"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Обвиняемый Фокин в прогулочном дворике СИЗО попытался наладить «межкамерную связь», но был замечен сотрудниками администрации. За данное правонарушение постановлением начальника СИЗО он был подвергнут взысканию и водворен в карцер. Данное взыскание обвиняемый Фокин обжаловал в районный суд в порядке ст. 125 УПК РФ по месту нахождения СИЗО. Предварительное следствие осуществляется на территории юрисдикции другого района.</w:t>
      </w:r>
    </w:p>
    <w:p w14:paraId="54CB0835"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районный суд по жалобе обвиняемого Фокина? Обоснуйте свой ответ.</w:t>
      </w:r>
    </w:p>
    <w:p w14:paraId="0C06CB13" w14:textId="77777777" w:rsidR="00562797" w:rsidRPr="00EB15E8" w:rsidRDefault="00562797" w:rsidP="00562797">
      <w:pPr>
        <w:spacing w:after="0" w:line="276" w:lineRule="auto"/>
        <w:ind w:firstLine="720"/>
        <w:jc w:val="both"/>
        <w:rPr>
          <w:rFonts w:ascii="Times New Roman" w:hAnsi="Times New Roman"/>
          <w:b/>
          <w:sz w:val="28"/>
          <w:szCs w:val="28"/>
        </w:rPr>
      </w:pPr>
    </w:p>
    <w:p w14:paraId="7BA94801" w14:textId="77777777" w:rsidR="00562797" w:rsidRPr="00A668F6" w:rsidRDefault="00562797" w:rsidP="00562797">
      <w:pPr>
        <w:spacing w:after="0" w:line="276" w:lineRule="auto"/>
        <w:ind w:firstLine="720"/>
        <w:jc w:val="both"/>
        <w:rPr>
          <w:rFonts w:ascii="Times New Roman" w:hAnsi="Times New Roman"/>
          <w:b/>
          <w:sz w:val="28"/>
          <w:szCs w:val="28"/>
          <w:u w:val="single"/>
        </w:rPr>
      </w:pPr>
      <w:r>
        <w:rPr>
          <w:rFonts w:ascii="Times New Roman" w:hAnsi="Times New Roman"/>
          <w:b/>
          <w:sz w:val="28"/>
          <w:szCs w:val="28"/>
          <w:u w:val="single"/>
        </w:rPr>
        <w:t>Задача № 25</w:t>
      </w:r>
    </w:p>
    <w:p w14:paraId="283C3FBB" w14:textId="77777777" w:rsidR="00562797" w:rsidRPr="00EB15E8"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Органами следствия Мартынов обвинялся в систематическом нанесении Павловой побоев из неприязни, а также в совершении хулиганства, связанного с сопротивлением представителю власти. Постановлением судьи районного суда уголовное дело в отношении Мартынова, обвиняемого в совершении преступлений, предусмотренных ст. 117, ч. 2 ст. 213 УК РФ, прекращено в связи с его смертью. Мать умершего и адвокат в жалобах просили об отмене постановления судьи и реабилитации умершего, поскольку, по их мнению, он не виновен в инкриминируемых ему преступлениях.</w:t>
      </w:r>
    </w:p>
    <w:p w14:paraId="2A65BC08" w14:textId="77777777" w:rsidR="00562797" w:rsidRDefault="00562797" w:rsidP="00562797">
      <w:pPr>
        <w:spacing w:after="0" w:line="276" w:lineRule="auto"/>
        <w:ind w:firstLine="720"/>
        <w:jc w:val="both"/>
        <w:rPr>
          <w:rFonts w:ascii="Times New Roman" w:hAnsi="Times New Roman"/>
          <w:sz w:val="28"/>
          <w:szCs w:val="28"/>
        </w:rPr>
      </w:pPr>
      <w:r w:rsidRPr="00EB15E8">
        <w:rPr>
          <w:rFonts w:ascii="Times New Roman" w:hAnsi="Times New Roman"/>
          <w:sz w:val="28"/>
          <w:szCs w:val="28"/>
        </w:rPr>
        <w:t>Какое решение должен принять суд? Обоснуйте ответ.</w:t>
      </w:r>
    </w:p>
    <w:p w14:paraId="1BEB433E" w14:textId="77777777" w:rsidR="00562797" w:rsidRDefault="00562797" w:rsidP="00562797">
      <w:pPr>
        <w:spacing w:after="0" w:line="276" w:lineRule="auto"/>
        <w:ind w:firstLine="720"/>
        <w:jc w:val="both"/>
        <w:rPr>
          <w:rFonts w:ascii="Times New Roman" w:hAnsi="Times New Roman"/>
          <w:sz w:val="28"/>
          <w:szCs w:val="28"/>
        </w:rPr>
      </w:pPr>
    </w:p>
    <w:sectPr w:rsidR="00562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90C3E"/>
    <w:multiLevelType w:val="multilevel"/>
    <w:tmpl w:val="A6E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8352F"/>
    <w:multiLevelType w:val="multilevel"/>
    <w:tmpl w:val="2538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C40BE"/>
    <w:multiLevelType w:val="hybridMultilevel"/>
    <w:tmpl w:val="51DE0F3C"/>
    <w:lvl w:ilvl="0" w:tplc="CAC6CCB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51190141"/>
    <w:multiLevelType w:val="multilevel"/>
    <w:tmpl w:val="B7A23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70F72"/>
    <w:multiLevelType w:val="hybridMultilevel"/>
    <w:tmpl w:val="53D8DAE6"/>
    <w:lvl w:ilvl="0" w:tplc="ABF2F51C">
      <w:start w:val="1"/>
      <w:numFmt w:val="decimal"/>
      <w:lvlText w:val="%1."/>
      <w:lvlJc w:val="left"/>
      <w:pPr>
        <w:tabs>
          <w:tab w:val="num" w:pos="927"/>
        </w:tabs>
        <w:ind w:left="927" w:hanging="360"/>
      </w:pPr>
      <w:rPr>
        <w:rFonts w:ascii="Times New Roman" w:eastAsiaTheme="minorEastAsia" w:hAnsi="Times New Roman"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7A350D8A"/>
    <w:multiLevelType w:val="multilevel"/>
    <w:tmpl w:val="185A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7465">
    <w:abstractNumId w:val="4"/>
  </w:num>
  <w:num w:numId="2" w16cid:durableId="1458793172">
    <w:abstractNumId w:val="2"/>
  </w:num>
  <w:num w:numId="3" w16cid:durableId="1165584427">
    <w:abstractNumId w:val="5"/>
  </w:num>
  <w:num w:numId="4" w16cid:durableId="266427816">
    <w:abstractNumId w:val="1"/>
  </w:num>
  <w:num w:numId="5" w16cid:durableId="879048821">
    <w:abstractNumId w:val="3"/>
  </w:num>
  <w:num w:numId="6" w16cid:durableId="207411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BB1"/>
    <w:rsid w:val="000A6847"/>
    <w:rsid w:val="000D3D89"/>
    <w:rsid w:val="00133398"/>
    <w:rsid w:val="003C5DBF"/>
    <w:rsid w:val="004E5F32"/>
    <w:rsid w:val="00562797"/>
    <w:rsid w:val="00832BB1"/>
    <w:rsid w:val="008F356C"/>
    <w:rsid w:val="00B14593"/>
    <w:rsid w:val="00C108B4"/>
    <w:rsid w:val="00D33898"/>
    <w:rsid w:val="00DA50D5"/>
    <w:rsid w:val="00E65833"/>
    <w:rsid w:val="00E95E82"/>
    <w:rsid w:val="00EF1C7A"/>
    <w:rsid w:val="00F9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B28BC"/>
  <w15:docId w15:val="{18AE11E3-6877-4B0E-8272-41BFD5E5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797"/>
    <w:pPr>
      <w:spacing w:after="160" w:line="259"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0A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4215</Words>
  <Characters>24032</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Остапенко Екатерина</dc:creator>
  <cp:keywords/>
  <dc:description/>
  <cp:lastModifiedBy>Елена Царева</cp:lastModifiedBy>
  <cp:revision>8</cp:revision>
  <dcterms:created xsi:type="dcterms:W3CDTF">2026-03-17T11:28:00Z</dcterms:created>
  <dcterms:modified xsi:type="dcterms:W3CDTF">2026-06-09T13:57:00Z</dcterms:modified>
</cp:coreProperties>
</file>