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17ECC" w14:textId="77777777" w:rsidR="005611E1" w:rsidRPr="00354926" w:rsidRDefault="005611E1" w:rsidP="005611E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F5D70C7" w14:textId="2DA65A3F" w:rsidR="00B10A26" w:rsidRPr="00B10A26" w:rsidRDefault="00B10A26" w:rsidP="00B10A26">
      <w:pPr>
        <w:spacing w:after="0" w:line="252" w:lineRule="auto"/>
        <w:contextualSpacing/>
        <w:jc w:val="center"/>
        <w:rPr>
          <w:rFonts w:ascii="Times New Roman" w:eastAsia="Calibri" w:hAnsi="Times New Roman"/>
          <w:b/>
          <w:iCs/>
          <w:sz w:val="28"/>
          <w:szCs w:val="28"/>
        </w:rPr>
      </w:pPr>
      <w:r w:rsidRPr="00B10A26">
        <w:rPr>
          <w:rFonts w:ascii="Times New Roman" w:eastAsia="Calibri" w:hAnsi="Times New Roman"/>
          <w:b/>
          <w:iCs/>
          <w:sz w:val="28"/>
          <w:szCs w:val="28"/>
        </w:rPr>
        <w:t>Примерные оценочные материалы, применяемые при проведении промежу</w:t>
      </w:r>
      <w:r w:rsidR="00C83691">
        <w:rPr>
          <w:rFonts w:ascii="Times New Roman" w:eastAsia="Calibri" w:hAnsi="Times New Roman"/>
          <w:b/>
          <w:iCs/>
          <w:sz w:val="28"/>
          <w:szCs w:val="28"/>
        </w:rPr>
        <w:t>точной аттестации по дисциплине:</w:t>
      </w:r>
    </w:p>
    <w:p w14:paraId="45C1B3C8" w14:textId="66BAAEF4" w:rsidR="00742E58" w:rsidRDefault="00742E58" w:rsidP="00F82F3D">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E117EA">
        <w:rPr>
          <w:rFonts w:ascii="Times New Roman" w:hAnsi="Times New Roman"/>
          <w:b/>
          <w:noProof/>
          <w:sz w:val="32"/>
          <w:szCs w:val="32"/>
        </w:rPr>
        <w:t>Международное право</w:t>
      </w:r>
      <w:r w:rsidRPr="00742E58">
        <w:rPr>
          <w:rFonts w:ascii="Times New Roman" w:hAnsi="Times New Roman"/>
          <w:b/>
          <w:iCs/>
          <w:sz w:val="28"/>
          <w:szCs w:val="28"/>
        </w:rPr>
        <w:t>»</w:t>
      </w:r>
    </w:p>
    <w:p w14:paraId="4B44B9D9" w14:textId="77777777" w:rsidR="00E16B9B" w:rsidRDefault="00E16B9B" w:rsidP="00C83691">
      <w:pPr>
        <w:spacing w:after="0" w:line="240" w:lineRule="auto"/>
        <w:jc w:val="both"/>
        <w:rPr>
          <w:rFonts w:ascii="Times New Roman" w:hAnsi="Times New Roman"/>
          <w:b/>
          <w:iCs/>
          <w:sz w:val="28"/>
          <w:szCs w:val="28"/>
        </w:rPr>
      </w:pPr>
    </w:p>
    <w:p w14:paraId="0E2295A3" w14:textId="6102396F" w:rsidR="00E16B9B" w:rsidRPr="00C83691" w:rsidRDefault="00E16B9B" w:rsidP="00E16B9B">
      <w:pPr>
        <w:widowControl w:val="0"/>
        <w:suppressAutoHyphens/>
        <w:spacing w:after="0" w:line="300" w:lineRule="auto"/>
        <w:ind w:firstLine="709"/>
        <w:jc w:val="both"/>
        <w:rPr>
          <w:rFonts w:ascii="Times New Roman" w:hAnsi="Times New Roman"/>
          <w:sz w:val="28"/>
          <w:szCs w:val="28"/>
        </w:rPr>
      </w:pPr>
      <w:r w:rsidRPr="00C83691">
        <w:rPr>
          <w:rFonts w:ascii="Times New Roman" w:hAnsi="Times New Roman"/>
          <w:sz w:val="28"/>
          <w:szCs w:val="28"/>
        </w:rPr>
        <w:t>При проведении</w:t>
      </w:r>
      <w:r w:rsidR="00BC436F">
        <w:rPr>
          <w:rFonts w:ascii="Times New Roman" w:hAnsi="Times New Roman"/>
          <w:sz w:val="28"/>
          <w:szCs w:val="28"/>
        </w:rPr>
        <w:t xml:space="preserve"> п</w:t>
      </w:r>
      <w:r w:rsidR="00FA249C">
        <w:rPr>
          <w:rFonts w:ascii="Times New Roman" w:hAnsi="Times New Roman"/>
          <w:sz w:val="28"/>
          <w:szCs w:val="28"/>
        </w:rPr>
        <w:t>ромежуточной аттестации (зачет</w:t>
      </w:r>
      <w:r w:rsidRPr="00C83691">
        <w:rPr>
          <w:rFonts w:ascii="Times New Roman" w:hAnsi="Times New Roman"/>
          <w:sz w:val="28"/>
          <w:szCs w:val="28"/>
        </w:rPr>
        <w:t xml:space="preserve">) </w:t>
      </w:r>
      <w:proofErr w:type="gramStart"/>
      <w:r w:rsidRPr="00C83691">
        <w:rPr>
          <w:rFonts w:ascii="Times New Roman" w:hAnsi="Times New Roman"/>
          <w:sz w:val="28"/>
          <w:szCs w:val="28"/>
        </w:rPr>
        <w:t>обучающемуся</w:t>
      </w:r>
      <w:proofErr w:type="gramEnd"/>
      <w:r w:rsidRPr="00C83691">
        <w:rPr>
          <w:rFonts w:ascii="Times New Roman" w:hAnsi="Times New Roman"/>
          <w:sz w:val="28"/>
          <w:szCs w:val="28"/>
        </w:rPr>
        <w:t xml:space="preserve"> предлагается ответить на 2 вопроса из экзаменационного билета.</w:t>
      </w:r>
    </w:p>
    <w:p w14:paraId="1584439D" w14:textId="77777777" w:rsidR="00E16B9B" w:rsidRPr="00134EF5" w:rsidRDefault="00E16B9B" w:rsidP="00963E76">
      <w:pPr>
        <w:spacing w:after="0" w:line="240" w:lineRule="auto"/>
        <w:ind w:firstLine="709"/>
        <w:jc w:val="both"/>
        <w:rPr>
          <w:rFonts w:ascii="Times New Roman" w:hAnsi="Times New Roman"/>
          <w:b/>
          <w:bCs/>
          <w:sz w:val="28"/>
          <w:szCs w:val="28"/>
        </w:rPr>
      </w:pPr>
    </w:p>
    <w:p w14:paraId="590400DB" w14:textId="59FD4780" w:rsidR="00C83691" w:rsidRDefault="00C83691" w:rsidP="00C83691">
      <w:pPr>
        <w:spacing w:after="0"/>
        <w:ind w:firstLine="709"/>
        <w:contextualSpacing/>
        <w:rPr>
          <w:rFonts w:ascii="Times New Roman" w:hAnsi="Times New Roman"/>
          <w:b/>
          <w:iCs/>
          <w:sz w:val="28"/>
          <w:szCs w:val="28"/>
        </w:rPr>
      </w:pPr>
      <w:r>
        <w:rPr>
          <w:rFonts w:ascii="Times New Roman" w:hAnsi="Times New Roman"/>
          <w:b/>
          <w:iCs/>
          <w:sz w:val="28"/>
          <w:szCs w:val="28"/>
        </w:rPr>
        <w:t xml:space="preserve">Оценка знаний по компетенции: </w:t>
      </w:r>
      <w:r w:rsidRPr="005C0C68">
        <w:rPr>
          <w:rFonts w:ascii="Times New Roman" w:hAnsi="Times New Roman"/>
          <w:b/>
          <w:iCs/>
          <w:sz w:val="28"/>
          <w:szCs w:val="28"/>
        </w:rPr>
        <w:t>ПК-9</w:t>
      </w:r>
      <w:r w:rsidR="00BC538D">
        <w:rPr>
          <w:rFonts w:ascii="Times New Roman" w:hAnsi="Times New Roman"/>
          <w:b/>
          <w:iCs/>
          <w:sz w:val="28"/>
          <w:szCs w:val="28"/>
        </w:rPr>
        <w:t>; ОПК-1</w:t>
      </w:r>
    </w:p>
    <w:p w14:paraId="1930C5A1" w14:textId="77777777" w:rsidR="00C83691" w:rsidRDefault="00C83691" w:rsidP="00C83691">
      <w:pPr>
        <w:spacing w:after="0"/>
        <w:ind w:firstLine="709"/>
        <w:contextualSpacing/>
        <w:rPr>
          <w:rFonts w:ascii="Times New Roman" w:hAnsi="Times New Roman"/>
          <w:b/>
          <w:iCs/>
          <w:sz w:val="28"/>
          <w:szCs w:val="28"/>
        </w:rPr>
      </w:pPr>
    </w:p>
    <w:p w14:paraId="7F1A6004" w14:textId="1968F829" w:rsidR="00C83691" w:rsidRDefault="00C83691" w:rsidP="00C83691">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FA249C">
        <w:rPr>
          <w:rFonts w:ascii="Times New Roman" w:hAnsi="Times New Roman"/>
          <w:b/>
          <w:iCs/>
          <w:sz w:val="28"/>
          <w:szCs w:val="28"/>
        </w:rPr>
        <w:t>7</w:t>
      </w:r>
    </w:p>
    <w:p w14:paraId="038D13A6" w14:textId="77777777" w:rsidR="00963E76" w:rsidRDefault="00963E76" w:rsidP="00963E76">
      <w:pPr>
        <w:spacing w:after="0"/>
        <w:ind w:firstLine="709"/>
        <w:contextualSpacing/>
        <w:jc w:val="both"/>
        <w:rPr>
          <w:rFonts w:ascii="Times New Roman" w:hAnsi="Times New Roman"/>
          <w:b/>
          <w:bCs/>
          <w:iCs/>
          <w:sz w:val="28"/>
          <w:szCs w:val="28"/>
        </w:rPr>
      </w:pPr>
    </w:p>
    <w:p w14:paraId="328A65E9" w14:textId="7BC2A0F8" w:rsidR="00963E76" w:rsidRPr="00963E76" w:rsidRDefault="00963E76" w:rsidP="00963E76">
      <w:pPr>
        <w:spacing w:after="0"/>
        <w:ind w:firstLine="709"/>
        <w:contextualSpacing/>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sidR="00FA249C">
        <w:rPr>
          <w:rFonts w:ascii="Times New Roman" w:hAnsi="Times New Roman"/>
          <w:b/>
          <w:bCs/>
          <w:iCs/>
          <w:sz w:val="28"/>
          <w:szCs w:val="28"/>
        </w:rPr>
        <w:t>зачет</w:t>
      </w:r>
      <w:bookmarkStart w:id="0" w:name="_GoBack"/>
      <w:bookmarkEnd w:id="0"/>
      <w:r w:rsidR="00B10A26">
        <w:rPr>
          <w:rFonts w:ascii="Times New Roman" w:hAnsi="Times New Roman"/>
          <w:b/>
          <w:bCs/>
          <w:iCs/>
          <w:sz w:val="28"/>
          <w:szCs w:val="28"/>
        </w:rPr>
        <w:t xml:space="preserve"> </w:t>
      </w:r>
    </w:p>
    <w:p w14:paraId="027477BC" w14:textId="77777777" w:rsidR="00963E76" w:rsidRPr="008965CD" w:rsidRDefault="00963E76" w:rsidP="00963E76">
      <w:pPr>
        <w:spacing w:after="0"/>
        <w:ind w:firstLine="709"/>
        <w:contextualSpacing/>
        <w:jc w:val="center"/>
        <w:rPr>
          <w:rFonts w:ascii="Times New Roman" w:hAnsi="Times New Roman"/>
          <w:b/>
          <w:bCs/>
          <w:iCs/>
          <w:sz w:val="28"/>
          <w:szCs w:val="28"/>
        </w:rPr>
      </w:pPr>
      <w:bookmarkStart w:id="1" w:name="_Hlk231455147"/>
    </w:p>
    <w:p w14:paraId="492223D7"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Современное  международное право: предмет, метод и источники.</w:t>
      </w:r>
    </w:p>
    <w:p w14:paraId="3DC5BF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Сущностные особенности международного права.</w:t>
      </w:r>
    </w:p>
    <w:p w14:paraId="6661E41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Нормы международного права и их классификация.</w:t>
      </w:r>
    </w:p>
    <w:p w14:paraId="5478D24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Императивные принципы  международного права и их современное содержание.</w:t>
      </w:r>
    </w:p>
    <w:p w14:paraId="3A289C6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и внутригосударственное право.</w:t>
      </w:r>
    </w:p>
    <w:p w14:paraId="4305F43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субъектов международного права</w:t>
      </w:r>
    </w:p>
    <w:p w14:paraId="56779E8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наций и народов.</w:t>
      </w:r>
    </w:p>
    <w:p w14:paraId="6B5CFC4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личности.</w:t>
      </w:r>
    </w:p>
    <w:p w14:paraId="6946DDB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Международно-правовое признание.</w:t>
      </w:r>
    </w:p>
    <w:p w14:paraId="5EB4E96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территорий в международном праве.</w:t>
      </w:r>
    </w:p>
    <w:p w14:paraId="4FA7017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Понятие населения и регламентация его положения. </w:t>
      </w:r>
    </w:p>
    <w:p w14:paraId="54EFE0E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Правовой положение иностранцев в Российской Федерации.</w:t>
      </w:r>
      <w:proofErr w:type="gramEnd"/>
    </w:p>
    <w:p w14:paraId="7C370F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положение беженцев, вынужденных переселенцев и перемещенных лиц.</w:t>
      </w:r>
    </w:p>
    <w:p w14:paraId="676D132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Право убежища.</w:t>
      </w:r>
    </w:p>
    <w:p w14:paraId="5E84D2D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мирных средства разрешения международных споров.</w:t>
      </w:r>
    </w:p>
    <w:p w14:paraId="2899CF9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Европейский суд по правам человека.</w:t>
      </w:r>
    </w:p>
    <w:p w14:paraId="6D15A5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споров в рамках ОБСЕ.</w:t>
      </w:r>
    </w:p>
    <w:p w14:paraId="726E803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Экономический суд Содружества Независимых Государств.</w:t>
      </w:r>
    </w:p>
    <w:p w14:paraId="1438D7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Заключение, форма и структура международного договора.</w:t>
      </w:r>
    </w:p>
    <w:p w14:paraId="22971AF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беженцев и вынужденных переселенцев.</w:t>
      </w:r>
    </w:p>
    <w:p w14:paraId="541175B5" w14:textId="77777777" w:rsidR="00C83691" w:rsidRDefault="00C83691" w:rsidP="00C83691">
      <w:pPr>
        <w:pStyle w:val="a3"/>
        <w:tabs>
          <w:tab w:val="left" w:pos="1134"/>
        </w:tabs>
        <w:spacing w:after="0" w:line="240" w:lineRule="auto"/>
        <w:ind w:left="709"/>
        <w:contextualSpacing w:val="0"/>
        <w:jc w:val="both"/>
        <w:rPr>
          <w:rFonts w:ascii="Times New Roman" w:hAnsi="Times New Roman"/>
          <w:iCs/>
          <w:sz w:val="28"/>
          <w:szCs w:val="28"/>
        </w:rPr>
      </w:pPr>
    </w:p>
    <w:bookmarkEnd w:id="1"/>
    <w:p w14:paraId="43294F81" w14:textId="77777777" w:rsidR="00963E76" w:rsidRDefault="00963E76" w:rsidP="00E46142">
      <w:pPr>
        <w:spacing w:after="0"/>
        <w:ind w:firstLine="709"/>
        <w:contextualSpacing/>
        <w:jc w:val="center"/>
        <w:rPr>
          <w:rFonts w:ascii="Times New Roman" w:hAnsi="Times New Roman"/>
          <w:b/>
          <w:bCs/>
          <w:iCs/>
          <w:sz w:val="28"/>
          <w:szCs w:val="28"/>
        </w:rPr>
      </w:pPr>
    </w:p>
    <w:p w14:paraId="798E7F44" w14:textId="33738B3C" w:rsidR="00963E76" w:rsidRDefault="00963E76" w:rsidP="00963E7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CC3817">
        <w:rPr>
          <w:rFonts w:ascii="Times New Roman" w:hAnsi="Times New Roman"/>
          <w:iCs/>
          <w:sz w:val="28"/>
          <w:szCs w:val="28"/>
        </w:rPr>
        <w:t xml:space="preserve"> из нижеприведенного списка</w:t>
      </w:r>
    </w:p>
    <w:p w14:paraId="24876731" w14:textId="77777777" w:rsidR="00963E76" w:rsidRDefault="00963E76" w:rsidP="00963E76">
      <w:pPr>
        <w:spacing w:after="0"/>
        <w:ind w:firstLine="709"/>
        <w:contextualSpacing/>
        <w:jc w:val="both"/>
        <w:rPr>
          <w:rFonts w:ascii="Times New Roman" w:hAnsi="Times New Roman"/>
          <w:b/>
          <w:bCs/>
          <w:iCs/>
          <w:sz w:val="28"/>
          <w:szCs w:val="28"/>
        </w:rPr>
      </w:pPr>
    </w:p>
    <w:p w14:paraId="406FD816" w14:textId="6AB543F2" w:rsidR="002D5DAA" w:rsidRPr="00E46142" w:rsidRDefault="002D5DAA" w:rsidP="00E46142">
      <w:pPr>
        <w:spacing w:after="0"/>
        <w:ind w:firstLine="709"/>
        <w:contextualSpacing/>
        <w:jc w:val="center"/>
        <w:rPr>
          <w:b/>
          <w:bCs/>
        </w:rPr>
      </w:pPr>
      <w:r w:rsidRPr="008965CD">
        <w:rPr>
          <w:rFonts w:ascii="Times New Roman" w:hAnsi="Times New Roman"/>
          <w:b/>
          <w:bCs/>
          <w:iCs/>
          <w:sz w:val="28"/>
          <w:szCs w:val="28"/>
        </w:rPr>
        <w:t>Примерный перечень тестовых заданий</w:t>
      </w:r>
      <w:r w:rsidRPr="00E46142">
        <w:rPr>
          <w:rFonts w:ascii="Times New Roman" w:hAnsi="Times New Roman"/>
          <w:b/>
          <w:bCs/>
        </w:rPr>
        <w:t xml:space="preserve"> </w:t>
      </w:r>
    </w:p>
    <w:p w14:paraId="66E595E9" w14:textId="77777777" w:rsidR="00963E76" w:rsidRDefault="00963E76" w:rsidP="00963E76">
      <w:pPr>
        <w:spacing w:after="0"/>
        <w:contextualSpacing/>
        <w:rPr>
          <w:rFonts w:ascii="Times New Roman" w:hAnsi="Times New Roman"/>
          <w:b/>
          <w:sz w:val="28"/>
          <w:szCs w:val="28"/>
        </w:rPr>
      </w:pPr>
    </w:p>
    <w:p w14:paraId="5EAD5B0F" w14:textId="72B14A58"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Pr="00963E76">
        <w:rPr>
          <w:rFonts w:ascii="Times New Roman" w:hAnsi="Times New Roman"/>
          <w:b/>
          <w:sz w:val="28"/>
          <w:szCs w:val="28"/>
        </w:rPr>
        <w:t>ОПК-</w:t>
      </w:r>
      <w:r w:rsidR="005C0C68">
        <w:rPr>
          <w:rFonts w:ascii="Times New Roman" w:hAnsi="Times New Roman"/>
          <w:b/>
          <w:sz w:val="28"/>
          <w:szCs w:val="28"/>
        </w:rPr>
        <w:t>1</w:t>
      </w:r>
    </w:p>
    <w:p w14:paraId="6408F95D" w14:textId="77777777" w:rsidR="008965CD" w:rsidRDefault="008965CD" w:rsidP="00963E76">
      <w:pPr>
        <w:spacing w:after="0"/>
        <w:contextualSpacing/>
        <w:jc w:val="both"/>
      </w:pPr>
    </w:p>
    <w:p w14:paraId="6A535204" w14:textId="77777777" w:rsidR="00D33391" w:rsidRPr="00D33391" w:rsidRDefault="00D33391"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D33391">
        <w:rPr>
          <w:rFonts w:ascii="Times New Roman" w:hAnsi="Times New Roman"/>
          <w:b/>
          <w:bCs/>
          <w:sz w:val="28"/>
          <w:szCs w:val="28"/>
        </w:rPr>
        <w:t>Международное право – это</w:t>
      </w:r>
      <w:proofErr w:type="gramStart"/>
      <w:r w:rsidRPr="00D33391">
        <w:rPr>
          <w:rFonts w:ascii="Times New Roman" w:hAnsi="Times New Roman"/>
          <w:b/>
          <w:bCs/>
          <w:sz w:val="28"/>
          <w:szCs w:val="28"/>
        </w:rPr>
        <w:t xml:space="preserve"> :</w:t>
      </w:r>
      <w:proofErr w:type="gramEnd"/>
      <w:r w:rsidRPr="00D33391">
        <w:rPr>
          <w:rFonts w:ascii="Times New Roman" w:hAnsi="Times New Roman"/>
          <w:b/>
          <w:bCs/>
          <w:sz w:val="28"/>
          <w:szCs w:val="28"/>
        </w:rPr>
        <w:t xml:space="preserve"> </w:t>
      </w:r>
    </w:p>
    <w:p w14:paraId="1F584429" w14:textId="5509EC2D"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E46142"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система правовых норм, регулирующих </w:t>
      </w:r>
      <w:proofErr w:type="spellStart"/>
      <w:proofErr w:type="gramStart"/>
      <w:r w:rsidRPr="00D33391">
        <w:rPr>
          <w:rFonts w:ascii="Times New Roman" w:hAnsi="Times New Roman"/>
          <w:sz w:val="28"/>
          <w:szCs w:val="28"/>
        </w:rPr>
        <w:t>частно</w:t>
      </w:r>
      <w:proofErr w:type="spellEnd"/>
      <w:r w:rsidRPr="00D33391">
        <w:rPr>
          <w:rFonts w:ascii="Times New Roman" w:hAnsi="Times New Roman"/>
          <w:sz w:val="28"/>
          <w:szCs w:val="28"/>
        </w:rPr>
        <w:t>-правовые</w:t>
      </w:r>
      <w:proofErr w:type="gramEnd"/>
      <w:r w:rsidRPr="00D33391">
        <w:rPr>
          <w:rFonts w:ascii="Times New Roman" w:hAnsi="Times New Roman"/>
          <w:sz w:val="28"/>
          <w:szCs w:val="28"/>
        </w:rPr>
        <w:t xml:space="preserve"> отношения между субъектами международного права</w:t>
      </w:r>
    </w:p>
    <w:p w14:paraId="5EF0133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был введен в научный оборот </w:t>
      </w:r>
      <w:proofErr w:type="gramStart"/>
      <w:r w:rsidRPr="00D33391">
        <w:rPr>
          <w:rFonts w:ascii="Times New Roman" w:hAnsi="Times New Roman"/>
          <w:b/>
          <w:bCs/>
          <w:sz w:val="28"/>
          <w:szCs w:val="28"/>
        </w:rPr>
        <w:t>в</w:t>
      </w:r>
      <w:proofErr w:type="gramEnd"/>
      <w:r w:rsidRPr="00D33391">
        <w:rPr>
          <w:rFonts w:ascii="Times New Roman" w:hAnsi="Times New Roman"/>
          <w:b/>
          <w:bCs/>
          <w:sz w:val="28"/>
          <w:szCs w:val="28"/>
        </w:rPr>
        <w:t>:</w:t>
      </w:r>
    </w:p>
    <w:p w14:paraId="5F59B533" w14:textId="5F427102"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1785 г.</w:t>
      </w:r>
    </w:p>
    <w:p w14:paraId="0F8948D0" w14:textId="12F64B9F"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1790г.</w:t>
      </w:r>
    </w:p>
    <w:p w14:paraId="20BAFA87" w14:textId="35CF33EB"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1780 г</w:t>
      </w:r>
      <w:r>
        <w:rPr>
          <w:rFonts w:ascii="Times New Roman" w:hAnsi="Times New Roman"/>
          <w:sz w:val="28"/>
          <w:szCs w:val="28"/>
        </w:rPr>
        <w:t>.</w:t>
      </w:r>
    </w:p>
    <w:p w14:paraId="4029D1E7" w14:textId="69077C8F"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1795г.</w:t>
      </w:r>
    </w:p>
    <w:p w14:paraId="3B1DD2F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его ввел в научный оборот: </w:t>
      </w:r>
    </w:p>
    <w:p w14:paraId="4B6A5FE4" w14:textId="35C2A97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lastRenderedPageBreak/>
        <w:t xml:space="preserve">Жан </w:t>
      </w:r>
      <w:proofErr w:type="spellStart"/>
      <w:r w:rsidRPr="00D33391">
        <w:rPr>
          <w:rFonts w:ascii="Times New Roman" w:hAnsi="Times New Roman"/>
          <w:sz w:val="28"/>
          <w:szCs w:val="28"/>
        </w:rPr>
        <w:t>Боден</w:t>
      </w:r>
      <w:proofErr w:type="spellEnd"/>
    </w:p>
    <w:p w14:paraId="033DAA46" w14:textId="07EB6CD5"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Ф. Ф. </w:t>
      </w:r>
      <w:proofErr w:type="spellStart"/>
      <w:r w:rsidRPr="00D33391">
        <w:rPr>
          <w:rFonts w:ascii="Times New Roman" w:hAnsi="Times New Roman"/>
          <w:sz w:val="28"/>
          <w:szCs w:val="28"/>
        </w:rPr>
        <w:t>Мартенс</w:t>
      </w:r>
      <w:proofErr w:type="spellEnd"/>
    </w:p>
    <w:p w14:paraId="15779CED" w14:textId="4289FF1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Гуго </w:t>
      </w:r>
      <w:proofErr w:type="spellStart"/>
      <w:r w:rsidRPr="00D33391">
        <w:rPr>
          <w:rFonts w:ascii="Times New Roman" w:hAnsi="Times New Roman"/>
          <w:sz w:val="28"/>
          <w:szCs w:val="28"/>
        </w:rPr>
        <w:t>Гроций</w:t>
      </w:r>
      <w:proofErr w:type="spellEnd"/>
    </w:p>
    <w:p w14:paraId="28CBE73F" w14:textId="430BC649"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И. Бентам</w:t>
      </w:r>
    </w:p>
    <w:p w14:paraId="6DBAE8D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Система международного права - это:</w:t>
      </w:r>
    </w:p>
    <w:p w14:paraId="2538B1E6" w14:textId="49B16BA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p>
    <w:p w14:paraId="0B0D83B9" w14:textId="367B92B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p>
    <w:p w14:paraId="20830868" w14:textId="3DB7BD3C"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w:t>
      </w:r>
      <w:proofErr w:type="spellStart"/>
      <w:r w:rsidRPr="00D33391">
        <w:rPr>
          <w:rFonts w:ascii="Times New Roman" w:hAnsi="Times New Roman"/>
          <w:sz w:val="28"/>
          <w:szCs w:val="28"/>
        </w:rPr>
        <w:t>подотрасли</w:t>
      </w:r>
      <w:proofErr w:type="spellEnd"/>
      <w:r w:rsidRPr="00D33391">
        <w:rPr>
          <w:rFonts w:ascii="Times New Roman" w:hAnsi="Times New Roman"/>
          <w:sz w:val="28"/>
          <w:szCs w:val="28"/>
        </w:rPr>
        <w:t>, состоящие из действующих норм международного права, регулирующих отношения между его субъектами</w:t>
      </w:r>
    </w:p>
    <w:p w14:paraId="5DE63A19" w14:textId="1D937F94" w:rsidR="00D33391" w:rsidRPr="00E46142"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международные </w:t>
      </w:r>
      <w:proofErr w:type="gramStart"/>
      <w:r w:rsidRPr="00D33391">
        <w:rPr>
          <w:rFonts w:ascii="Times New Roman" w:hAnsi="Times New Roman"/>
          <w:sz w:val="28"/>
          <w:szCs w:val="28"/>
        </w:rPr>
        <w:t>договоры</w:t>
      </w:r>
      <w:proofErr w:type="gramEnd"/>
      <w:r w:rsidRPr="00D33391">
        <w:rPr>
          <w:rFonts w:ascii="Times New Roman" w:hAnsi="Times New Roman"/>
          <w:sz w:val="28"/>
          <w:szCs w:val="28"/>
        </w:rPr>
        <w:t xml:space="preserve"> исполняемые субъектами международных отношений</w:t>
      </w:r>
    </w:p>
    <w:p w14:paraId="36845D0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К основным источникам международного публичного права относятся:</w:t>
      </w:r>
    </w:p>
    <w:p w14:paraId="42611143" w14:textId="40A87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нормативные акты государств</w:t>
      </w:r>
    </w:p>
    <w:p w14:paraId="20E00E55" w14:textId="191EA1E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нормы международной вежливости</w:t>
      </w:r>
    </w:p>
    <w:p w14:paraId="4E92A84C" w14:textId="05110FAB"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основные принципы международного права</w:t>
      </w:r>
    </w:p>
    <w:p w14:paraId="6B4F4825" w14:textId="68CB052A" w:rsidR="00F13C0A" w:rsidRPr="00E46142"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международные договоры</w:t>
      </w:r>
    </w:p>
    <w:p w14:paraId="0EF26B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Международно-правовой обычай:</w:t>
      </w:r>
    </w:p>
    <w:p w14:paraId="2DE825EC" w14:textId="6C480258"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 международной вежливости, за которой признается юридически обязательный характер</w:t>
      </w:r>
    </w:p>
    <w:p w14:paraId="3E039099" w14:textId="218ED438" w:rsidR="00F13C0A" w:rsidRPr="00F13C0A" w:rsidRDefault="00F13C0A" w:rsidP="00563605">
      <w:pPr>
        <w:tabs>
          <w:tab w:val="left" w:pos="1276"/>
        </w:tabs>
        <w:spacing w:after="0" w:line="240" w:lineRule="auto"/>
        <w:ind w:firstLine="709"/>
        <w:jc w:val="both"/>
        <w:rPr>
          <w:rFonts w:ascii="Times New Roman" w:hAnsi="Times New Roman"/>
          <w:sz w:val="28"/>
          <w:szCs w:val="28"/>
        </w:rPr>
      </w:pPr>
      <w:proofErr w:type="gramStart"/>
      <w:r w:rsidRPr="00F13C0A">
        <w:rPr>
          <w:rFonts w:ascii="Times New Roman" w:hAnsi="Times New Roman"/>
          <w:sz w:val="28"/>
          <w:szCs w:val="28"/>
        </w:rPr>
        <w:t>неписанная</w:t>
      </w:r>
      <w:proofErr w:type="gramEnd"/>
      <w:r w:rsidRPr="00F13C0A">
        <w:rPr>
          <w:rFonts w:ascii="Times New Roman" w:hAnsi="Times New Roman"/>
          <w:sz w:val="28"/>
          <w:szCs w:val="28"/>
        </w:rPr>
        <w:t xml:space="preserve"> норма, соблюдаемая субъектами международного права и отраженная в неформальных источниках</w:t>
      </w:r>
    </w:p>
    <w:p w14:paraId="29CF0A76" w14:textId="7F703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 xml:space="preserve">сложившееся в международной практике правило поведения, за которым субъекты международного права признают юридически обязательный характер </w:t>
      </w:r>
    </w:p>
    <w:p w14:paraId="06D11249" w14:textId="0E2F7333" w:rsidR="00F13C0A" w:rsidRDefault="00F13C0A" w:rsidP="00563605">
      <w:pPr>
        <w:tabs>
          <w:tab w:val="left" w:pos="1276"/>
        </w:tabs>
        <w:spacing w:after="0" w:line="240" w:lineRule="auto"/>
        <w:ind w:firstLine="709"/>
        <w:jc w:val="both"/>
        <w:rPr>
          <w:rFonts w:ascii="Times New Roman" w:hAnsi="Times New Roman"/>
          <w:sz w:val="28"/>
          <w:szCs w:val="28"/>
          <w:lang w:val="en-US"/>
        </w:rPr>
      </w:pPr>
      <w:r w:rsidRPr="00F13C0A">
        <w:rPr>
          <w:rFonts w:ascii="Times New Roman" w:hAnsi="Times New Roman"/>
          <w:sz w:val="28"/>
          <w:szCs w:val="28"/>
        </w:rPr>
        <w:t>все ответы верны</w:t>
      </w:r>
    </w:p>
    <w:p w14:paraId="7A92D461"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К вспомогательным источникам международного права относятся</w:t>
      </w:r>
      <w:proofErr w:type="gramStart"/>
      <w:r w:rsidRPr="00DB5994">
        <w:rPr>
          <w:rFonts w:ascii="Times New Roman" w:hAnsi="Times New Roman"/>
          <w:b/>
          <w:bCs/>
          <w:sz w:val="28"/>
          <w:szCs w:val="28"/>
        </w:rPr>
        <w:t xml:space="preserve"> :</w:t>
      </w:r>
      <w:proofErr w:type="gramEnd"/>
      <w:r w:rsidRPr="00DB5994">
        <w:rPr>
          <w:rFonts w:ascii="Times New Roman" w:hAnsi="Times New Roman"/>
          <w:b/>
          <w:bCs/>
          <w:sz w:val="28"/>
          <w:szCs w:val="28"/>
        </w:rPr>
        <w:t xml:space="preserve">  </w:t>
      </w:r>
    </w:p>
    <w:p w14:paraId="5D9933A3" w14:textId="40859A0B"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w:t>
      </w:r>
    </w:p>
    <w:p w14:paraId="595EE79A" w14:textId="4402F534"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обычай</w:t>
      </w:r>
    </w:p>
    <w:p w14:paraId="28E7F4A9" w14:textId="68313D20"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 и Международный обычай</w:t>
      </w:r>
    </w:p>
    <w:p w14:paraId="65A1B895" w14:textId="2841323E"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p>
    <w:p w14:paraId="6DEA95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3FA51146"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 xml:space="preserve">Источники международного права закреплены </w:t>
      </w:r>
      <w:proofErr w:type="gramStart"/>
      <w:r w:rsidRPr="00DB5994">
        <w:rPr>
          <w:rFonts w:ascii="Times New Roman" w:hAnsi="Times New Roman"/>
          <w:b/>
          <w:bCs/>
          <w:sz w:val="28"/>
          <w:szCs w:val="28"/>
        </w:rPr>
        <w:t>в</w:t>
      </w:r>
      <w:proofErr w:type="gramEnd"/>
      <w:r w:rsidRPr="00DB5994">
        <w:rPr>
          <w:rFonts w:ascii="Times New Roman" w:hAnsi="Times New Roman"/>
          <w:b/>
          <w:bCs/>
          <w:sz w:val="28"/>
          <w:szCs w:val="28"/>
        </w:rPr>
        <w:t>:</w:t>
      </w:r>
    </w:p>
    <w:p w14:paraId="3A9492BB" w14:textId="725023EB"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Статуте</w:t>
      </w:r>
      <w:proofErr w:type="gramEnd"/>
      <w:r w:rsidRPr="00DB5994">
        <w:rPr>
          <w:rFonts w:ascii="Times New Roman" w:hAnsi="Times New Roman"/>
          <w:sz w:val="28"/>
          <w:szCs w:val="28"/>
        </w:rPr>
        <w:t xml:space="preserve"> Международного Суда ООН</w:t>
      </w:r>
    </w:p>
    <w:p w14:paraId="70CDE3C7" w14:textId="2A82ADBE"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Уставе</w:t>
      </w:r>
      <w:proofErr w:type="gramEnd"/>
      <w:r w:rsidRPr="00DB5994">
        <w:rPr>
          <w:rFonts w:ascii="Times New Roman" w:hAnsi="Times New Roman"/>
          <w:sz w:val="28"/>
          <w:szCs w:val="28"/>
        </w:rPr>
        <w:t xml:space="preserve"> ООН</w:t>
      </w:r>
    </w:p>
    <w:p w14:paraId="25A82CF3" w14:textId="5B748C09"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 Римском Статуте об учреждении Международного уголовного суда</w:t>
      </w:r>
    </w:p>
    <w:p w14:paraId="3FD1303B" w14:textId="20344490"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Венской конвенции о праве международных договоров 1969 года</w:t>
      </w:r>
    </w:p>
    <w:p w14:paraId="212D09B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Основные принципы международного права:</w:t>
      </w:r>
    </w:p>
    <w:p w14:paraId="76E94929" w14:textId="77777777"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 xml:space="preserve">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w:t>
      </w:r>
      <w:proofErr w:type="spellStart"/>
      <w:r w:rsidRPr="00DB5994">
        <w:rPr>
          <w:rFonts w:ascii="Times New Roman" w:hAnsi="Times New Roman"/>
          <w:sz w:val="28"/>
          <w:szCs w:val="28"/>
        </w:rPr>
        <w:t>недискриминации</w:t>
      </w:r>
      <w:proofErr w:type="spellEnd"/>
      <w:r w:rsidRPr="00DB5994">
        <w:rPr>
          <w:rFonts w:ascii="Times New Roman" w:hAnsi="Times New Roman"/>
          <w:sz w:val="28"/>
          <w:szCs w:val="28"/>
        </w:rPr>
        <w:t>,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Заключительный акт 1975 г.;</w:t>
      </w:r>
    </w:p>
    <w:p w14:paraId="11C344C6" w14:textId="77777777"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lastRenderedPageBreak/>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4E0F0E">
        <w:rPr>
          <w:rFonts w:ascii="Times New Roman" w:hAnsi="Times New Roman"/>
          <w:b/>
          <w:bCs/>
          <w:sz w:val="28"/>
          <w:szCs w:val="28"/>
        </w:rPr>
        <w:t>К Субъектам в международном праве относятся:</w:t>
      </w:r>
    </w:p>
    <w:p w14:paraId="063DE7A3"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и международные организации;</w:t>
      </w:r>
    </w:p>
    <w:p w14:paraId="75EF257D" w14:textId="77777777" w:rsidR="004E0F0E" w:rsidRDefault="004E0F0E" w:rsidP="00563605">
      <w:pPr>
        <w:tabs>
          <w:tab w:val="left" w:pos="1276"/>
        </w:tabs>
        <w:spacing w:after="0" w:line="240" w:lineRule="auto"/>
        <w:ind w:firstLine="709"/>
        <w:jc w:val="both"/>
        <w:rPr>
          <w:rFonts w:ascii="Times New Roman" w:hAnsi="Times New Roman"/>
          <w:sz w:val="28"/>
          <w:szCs w:val="28"/>
          <w:lang w:val="en-US"/>
        </w:rPr>
      </w:pPr>
      <w:r w:rsidRPr="004E0F0E">
        <w:rPr>
          <w:rFonts w:ascii="Times New Roman" w:hAnsi="Times New Roman"/>
          <w:sz w:val="28"/>
          <w:szCs w:val="28"/>
        </w:rPr>
        <w:t>суверенные государства.</w:t>
      </w:r>
    </w:p>
    <w:p w14:paraId="0679D88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4E0F0E">
        <w:rPr>
          <w:rFonts w:ascii="Times New Roman" w:hAnsi="Times New Roman"/>
          <w:b/>
          <w:bCs/>
          <w:sz w:val="28"/>
          <w:szCs w:val="28"/>
        </w:rPr>
        <w:t xml:space="preserve">Под международной </w:t>
      </w:r>
      <w:proofErr w:type="spellStart"/>
      <w:r w:rsidRPr="004E0F0E">
        <w:rPr>
          <w:rFonts w:ascii="Times New Roman" w:hAnsi="Times New Roman"/>
          <w:b/>
          <w:bCs/>
          <w:sz w:val="28"/>
          <w:szCs w:val="28"/>
        </w:rPr>
        <w:t>правосубъектностью</w:t>
      </w:r>
      <w:proofErr w:type="spellEnd"/>
      <w:r w:rsidRPr="004E0F0E">
        <w:rPr>
          <w:rFonts w:ascii="Times New Roman" w:hAnsi="Times New Roman"/>
          <w:b/>
          <w:bCs/>
          <w:sz w:val="28"/>
          <w:szCs w:val="28"/>
        </w:rPr>
        <w:t xml:space="preserve"> понимается:</w:t>
      </w:r>
    </w:p>
    <w:p w14:paraId="2C04143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xml:space="preserve">, возникающие из норм международного права. В понятие международной </w:t>
      </w:r>
      <w:proofErr w:type="spellStart"/>
      <w:r w:rsidRPr="004E0F0E">
        <w:rPr>
          <w:rFonts w:ascii="Times New Roman" w:hAnsi="Times New Roman"/>
          <w:sz w:val="28"/>
          <w:szCs w:val="28"/>
        </w:rPr>
        <w:t>правосубъектности</w:t>
      </w:r>
      <w:proofErr w:type="spellEnd"/>
      <w:r w:rsidRPr="004E0F0E">
        <w:rPr>
          <w:rFonts w:ascii="Times New Roman" w:hAnsi="Times New Roman"/>
          <w:sz w:val="28"/>
          <w:szCs w:val="28"/>
        </w:rPr>
        <w:t xml:space="preserve"> также входит способность субъекта создавать и принимать нормы международного права;</w:t>
      </w:r>
    </w:p>
    <w:p w14:paraId="246D9BB0"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E46142"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возникающие из норм международного права.</w:t>
      </w:r>
    </w:p>
    <w:p w14:paraId="0B7555F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Международные межправительственные организации:</w:t>
      </w:r>
    </w:p>
    <w:p w14:paraId="3D1FAA7C"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не являются субъектами международного права;</w:t>
      </w:r>
    </w:p>
    <w:p w14:paraId="02DC20DB"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w:t>
      </w:r>
    </w:p>
    <w:p w14:paraId="51E521D0"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 с ограниченной дееспособностью;</w:t>
      </w:r>
    </w:p>
    <w:p w14:paraId="5E4F0181"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являются субъектами внутреннего права.</w:t>
      </w:r>
    </w:p>
    <w:p w14:paraId="2F70B0A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К территории с государственным режимом относятся:</w:t>
      </w:r>
    </w:p>
    <w:p w14:paraId="0500C7B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сухопутная территория в рамках государственных границ;</w:t>
      </w:r>
    </w:p>
    <w:p w14:paraId="09F9FCE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территориальные воды в морском пространстве;</w:t>
      </w:r>
    </w:p>
    <w:p w14:paraId="5826C6DA" w14:textId="77777777" w:rsidR="00A90803" w:rsidRPr="00E46142"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морское дно под территориальными водами.</w:t>
      </w:r>
    </w:p>
    <w:p w14:paraId="113636DD"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7D6AF297"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Делимитация - это:</w:t>
      </w:r>
    </w:p>
    <w:p w14:paraId="0AE98BF6"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нанесение линии государственной границы на карту;</w:t>
      </w:r>
    </w:p>
    <w:p w14:paraId="095DA537"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обозначение на местности линии государственной границы;</w:t>
      </w:r>
    </w:p>
    <w:p w14:paraId="6897D737"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lastRenderedPageBreak/>
        <w:t>все ответы верны.</w:t>
      </w:r>
    </w:p>
    <w:p w14:paraId="67E36C3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Демаркация — это:</w:t>
      </w:r>
    </w:p>
    <w:p w14:paraId="25AC2A5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нанесение линии государственной границы на карту;</w:t>
      </w:r>
    </w:p>
    <w:p w14:paraId="58E0D3FF"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Default="00695513" w:rsidP="00563605">
      <w:pPr>
        <w:tabs>
          <w:tab w:val="left" w:pos="1276"/>
        </w:tabs>
        <w:spacing w:after="0" w:line="240" w:lineRule="auto"/>
        <w:ind w:firstLine="709"/>
        <w:jc w:val="both"/>
        <w:rPr>
          <w:rFonts w:ascii="Times New Roman" w:hAnsi="Times New Roman"/>
          <w:sz w:val="28"/>
          <w:szCs w:val="28"/>
          <w:lang w:val="en-US"/>
        </w:rPr>
      </w:pPr>
      <w:r w:rsidRPr="00695513">
        <w:rPr>
          <w:rFonts w:ascii="Times New Roman" w:hAnsi="Times New Roman"/>
          <w:sz w:val="28"/>
          <w:szCs w:val="28"/>
        </w:rPr>
        <w:t>все ответы верны.</w:t>
      </w:r>
    </w:p>
    <w:p w14:paraId="1ABC439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 xml:space="preserve">Международно-правовой режим Антарктики закреплен </w:t>
      </w:r>
      <w:proofErr w:type="gramStart"/>
      <w:r w:rsidRPr="00695513">
        <w:rPr>
          <w:rFonts w:ascii="Times New Roman" w:hAnsi="Times New Roman"/>
          <w:b/>
          <w:bCs/>
          <w:sz w:val="28"/>
          <w:szCs w:val="28"/>
        </w:rPr>
        <w:t>в</w:t>
      </w:r>
      <w:proofErr w:type="gramEnd"/>
      <w:r w:rsidRPr="00695513">
        <w:rPr>
          <w:rFonts w:ascii="Times New Roman" w:hAnsi="Times New Roman"/>
          <w:b/>
          <w:bCs/>
          <w:sz w:val="28"/>
          <w:szCs w:val="28"/>
        </w:rPr>
        <w:t>:</w:t>
      </w:r>
    </w:p>
    <w:p w14:paraId="6C1BC5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proofErr w:type="gramStart"/>
      <w:r w:rsidRPr="00695513">
        <w:rPr>
          <w:rFonts w:ascii="Times New Roman" w:hAnsi="Times New Roman"/>
          <w:sz w:val="28"/>
          <w:szCs w:val="28"/>
        </w:rPr>
        <w:t>Договоре</w:t>
      </w:r>
      <w:proofErr w:type="gramEnd"/>
      <w:r w:rsidRPr="00695513">
        <w:rPr>
          <w:rFonts w:ascii="Times New Roman" w:hAnsi="Times New Roman"/>
          <w:sz w:val="28"/>
          <w:szCs w:val="28"/>
        </w:rPr>
        <w:t xml:space="preserve"> об Антарктике 1959 г.;</w:t>
      </w:r>
    </w:p>
    <w:p w14:paraId="007B0B0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w:t>
      </w:r>
      <w:proofErr w:type="gramStart"/>
      <w:r w:rsidRPr="00695513">
        <w:rPr>
          <w:rFonts w:ascii="Times New Roman" w:hAnsi="Times New Roman"/>
          <w:sz w:val="28"/>
          <w:szCs w:val="28"/>
        </w:rPr>
        <w:t>ии ОО</w:t>
      </w:r>
      <w:proofErr w:type="gramEnd"/>
      <w:r w:rsidRPr="00695513">
        <w:rPr>
          <w:rFonts w:ascii="Times New Roman" w:hAnsi="Times New Roman"/>
          <w:sz w:val="28"/>
          <w:szCs w:val="28"/>
        </w:rPr>
        <w:t>Н по морскому праву 1982г.;</w:t>
      </w:r>
    </w:p>
    <w:p w14:paraId="0B6330E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Конвенции об открытом море 1958г.; </w:t>
      </w:r>
    </w:p>
    <w:p w14:paraId="77582FE9"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 континентальном шельфе 1958г.</w:t>
      </w:r>
    </w:p>
    <w:p w14:paraId="4379D31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Видами  ответственности в международном праве являются:</w:t>
      </w:r>
    </w:p>
    <w:p w14:paraId="4CD0D5F0"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 материальная ответственность;</w:t>
      </w:r>
    </w:p>
    <w:p w14:paraId="02AC2EF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w:t>
      </w:r>
    </w:p>
    <w:p w14:paraId="22922D8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материальная ответственность;</w:t>
      </w:r>
    </w:p>
    <w:p w14:paraId="5CE909DB"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политической ответственности относятся:</w:t>
      </w:r>
    </w:p>
    <w:p w14:paraId="6A6A5893"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рецепция;</w:t>
      </w:r>
    </w:p>
    <w:p w14:paraId="0CD4F32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репатриация, рецепция, реституция;</w:t>
      </w:r>
    </w:p>
    <w:p w14:paraId="60818FE9" w14:textId="5D52778E"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657ACEEF"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рецепция, реституция.</w:t>
      </w:r>
    </w:p>
    <w:p w14:paraId="3FC157E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материальной ответственности относятся:</w:t>
      </w:r>
    </w:p>
    <w:p w14:paraId="1C17D8E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субституция;</w:t>
      </w:r>
    </w:p>
    <w:p w14:paraId="59E99E6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726F40B1"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санкция, реторсия, реституция;</w:t>
      </w:r>
    </w:p>
    <w:p w14:paraId="3111ADA1"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w:t>
      </w:r>
    </w:p>
    <w:p w14:paraId="77571B0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 xml:space="preserve"> </w:t>
      </w:r>
      <w:r w:rsidRPr="00ED266F">
        <w:rPr>
          <w:rFonts w:ascii="Times New Roman" w:hAnsi="Times New Roman"/>
          <w:b/>
          <w:bCs/>
          <w:sz w:val="28"/>
          <w:szCs w:val="28"/>
        </w:rPr>
        <w:t>Какие из перечисленных документов являются международными договорами:</w:t>
      </w:r>
    </w:p>
    <w:p w14:paraId="550A90F5"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Устав ООН 1945 г.;</w:t>
      </w:r>
    </w:p>
    <w:p w14:paraId="1167EF3B"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Декларация о принципах международного права 1970 г.;</w:t>
      </w:r>
    </w:p>
    <w:p w14:paraId="5B51774F"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Определение агрессии. Резолюция Генеральной Ассамблеи ООН</w:t>
      </w:r>
      <w:proofErr w:type="gramStart"/>
      <w:r w:rsidRPr="00ED266F">
        <w:rPr>
          <w:rFonts w:ascii="Times New Roman" w:hAnsi="Times New Roman"/>
          <w:sz w:val="28"/>
          <w:szCs w:val="28"/>
        </w:rPr>
        <w:t>;.</w:t>
      </w:r>
      <w:proofErr w:type="gramEnd"/>
    </w:p>
    <w:p w14:paraId="240B0B30" w14:textId="3EE96587" w:rsidR="00D33391" w:rsidRDefault="00ED266F" w:rsidP="00563605">
      <w:pPr>
        <w:tabs>
          <w:tab w:val="left" w:pos="1276"/>
        </w:tabs>
        <w:spacing w:after="0" w:line="240" w:lineRule="auto"/>
        <w:ind w:firstLine="709"/>
        <w:jc w:val="both"/>
        <w:rPr>
          <w:rFonts w:ascii="Times New Roman" w:hAnsi="Times New Roman"/>
          <w:sz w:val="28"/>
          <w:szCs w:val="28"/>
          <w:lang w:val="en-US"/>
        </w:rPr>
      </w:pPr>
      <w:r w:rsidRPr="00ED266F">
        <w:rPr>
          <w:rFonts w:ascii="Times New Roman" w:hAnsi="Times New Roman"/>
          <w:sz w:val="28"/>
          <w:szCs w:val="28"/>
        </w:rPr>
        <w:t>все ответы верны.</w:t>
      </w:r>
    </w:p>
    <w:p w14:paraId="63B4C604"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C51FA15"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Стадии заключения международных договоров:</w:t>
      </w:r>
    </w:p>
    <w:p w14:paraId="2FF3C6F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lastRenderedPageBreak/>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Понятие оговорки к международным договорам:</w:t>
      </w:r>
    </w:p>
    <w:p w14:paraId="649A350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применении к данному государству</w:t>
      </w:r>
      <w:proofErr w:type="gramStart"/>
      <w:r w:rsidRPr="00ED266F">
        <w:rPr>
          <w:rFonts w:ascii="Times New Roman" w:hAnsi="Times New Roman"/>
          <w:sz w:val="28"/>
          <w:szCs w:val="28"/>
        </w:rPr>
        <w:t xml:space="preserve"> ;</w:t>
      </w:r>
      <w:proofErr w:type="gramEnd"/>
    </w:p>
    <w:p w14:paraId="792BF024"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287446"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w:t>
      </w:r>
      <w:r w:rsidR="00287446" w:rsidRPr="00287446">
        <w:rPr>
          <w:rFonts w:ascii="Times New Roman" w:hAnsi="Times New Roman"/>
          <w:b/>
          <w:bCs/>
          <w:sz w:val="28"/>
          <w:szCs w:val="28"/>
        </w:rPr>
        <w:t>Международные  межправительственные организации — это:</w:t>
      </w:r>
    </w:p>
    <w:p w14:paraId="2CD0D563"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наделенных международной </w:t>
      </w:r>
      <w:proofErr w:type="spellStart"/>
      <w:r w:rsidRPr="00287446">
        <w:rPr>
          <w:rFonts w:ascii="Times New Roman" w:hAnsi="Times New Roman"/>
          <w:sz w:val="28"/>
          <w:szCs w:val="28"/>
        </w:rPr>
        <w:t>правосубъектностью</w:t>
      </w:r>
      <w:proofErr w:type="spellEnd"/>
      <w:r w:rsidRPr="00287446">
        <w:rPr>
          <w:rFonts w:ascii="Times New Roman" w:hAnsi="Times New Roman"/>
          <w:sz w:val="28"/>
          <w:szCs w:val="28"/>
        </w:rPr>
        <w:t xml:space="preserve">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w:t>
      </w:r>
    </w:p>
    <w:p w14:paraId="5821C3D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w:t>
      </w:r>
    </w:p>
    <w:p w14:paraId="22641376" w14:textId="77777777" w:rsidR="00287446" w:rsidRPr="00E46142"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действующее для осуществления сотрудничества в </w:t>
      </w:r>
      <w:r w:rsidRPr="00287446">
        <w:rPr>
          <w:rFonts w:ascii="Times New Roman" w:hAnsi="Times New Roman"/>
          <w:sz w:val="28"/>
          <w:szCs w:val="28"/>
        </w:rPr>
        <w:lastRenderedPageBreak/>
        <w:t>политической, экономической, культурной, научно-технической, правовой и иных областях.</w:t>
      </w:r>
    </w:p>
    <w:p w14:paraId="58A34D6B"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287446">
        <w:rPr>
          <w:rFonts w:ascii="Times New Roman" w:hAnsi="Times New Roman"/>
          <w:b/>
          <w:bCs/>
          <w:sz w:val="28"/>
          <w:szCs w:val="28"/>
        </w:rPr>
        <w:t>Главные органы ООН:</w:t>
      </w:r>
    </w:p>
    <w:p w14:paraId="08FA4F7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Совет Безопасности</w:t>
      </w:r>
      <w:proofErr w:type="gramStart"/>
      <w:r w:rsidRPr="00287446">
        <w:rPr>
          <w:rFonts w:ascii="Times New Roman" w:hAnsi="Times New Roman"/>
          <w:sz w:val="28"/>
          <w:szCs w:val="28"/>
        </w:rPr>
        <w:t xml:space="preserve"> ;</w:t>
      </w:r>
      <w:proofErr w:type="gramEnd"/>
    </w:p>
    <w:p w14:paraId="05C83A8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Международный  Суд ООН;</w:t>
      </w:r>
    </w:p>
    <w:p w14:paraId="6D7A8896" w14:textId="5AC6B554"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Секретариат ООН;</w:t>
      </w:r>
    </w:p>
    <w:p w14:paraId="10D6D523" w14:textId="14274404" w:rsidR="00287446" w:rsidRPr="00963E7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 ответы верны.</w:t>
      </w:r>
    </w:p>
    <w:p w14:paraId="41690187" w14:textId="77777777" w:rsidR="00563605" w:rsidRPr="00963E76"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Устав ООН;</w:t>
      </w:r>
    </w:p>
    <w:p w14:paraId="3CD59BBC"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Всеобщая декларация прав человека 1948 г.;</w:t>
      </w:r>
    </w:p>
    <w:p w14:paraId="69C458E1"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Default="00287446" w:rsidP="00563605">
      <w:pPr>
        <w:tabs>
          <w:tab w:val="left" w:pos="1276"/>
        </w:tabs>
        <w:spacing w:after="0" w:line="240" w:lineRule="auto"/>
        <w:ind w:firstLine="709"/>
        <w:jc w:val="both"/>
        <w:rPr>
          <w:rFonts w:ascii="Times New Roman" w:hAnsi="Times New Roman"/>
          <w:sz w:val="28"/>
          <w:szCs w:val="28"/>
          <w:lang w:val="en-US"/>
        </w:rPr>
      </w:pPr>
      <w:r w:rsidRPr="00287446">
        <w:rPr>
          <w:rFonts w:ascii="Times New Roman" w:hAnsi="Times New Roman"/>
          <w:sz w:val="28"/>
          <w:szCs w:val="28"/>
        </w:rPr>
        <w:t>все ответы верны.</w:t>
      </w:r>
    </w:p>
    <w:p w14:paraId="746C7B1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363D57"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Международный Билль о правах человека состоит </w:t>
      </w:r>
      <w:proofErr w:type="gramStart"/>
      <w:r w:rsidRPr="00363D57">
        <w:rPr>
          <w:rFonts w:ascii="Times New Roman" w:hAnsi="Times New Roman"/>
          <w:b/>
          <w:bCs/>
          <w:sz w:val="28"/>
          <w:szCs w:val="28"/>
        </w:rPr>
        <w:t>из</w:t>
      </w:r>
      <w:proofErr w:type="gramEnd"/>
      <w:r w:rsidRPr="00363D57">
        <w:rPr>
          <w:rFonts w:ascii="Times New Roman" w:hAnsi="Times New Roman"/>
          <w:b/>
          <w:bCs/>
          <w:sz w:val="28"/>
          <w:szCs w:val="28"/>
        </w:rPr>
        <w:t>:</w:t>
      </w:r>
    </w:p>
    <w:p w14:paraId="6598CAD4"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w:t>
      </w:r>
      <w:r>
        <w:rPr>
          <w:rFonts w:ascii="Times New Roman" w:hAnsi="Times New Roman"/>
          <w:sz w:val="28"/>
          <w:szCs w:val="28"/>
        </w:rPr>
        <w:t>а</w:t>
      </w:r>
      <w:r w:rsidRPr="00B50844">
        <w:rPr>
          <w:rFonts w:ascii="Times New Roman" w:hAnsi="Times New Roman"/>
          <w:sz w:val="28"/>
          <w:szCs w:val="28"/>
        </w:rPr>
        <w:t xml:space="preserve">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 xml:space="preserve"> Дипломатические представительства - это:</w:t>
      </w:r>
    </w:p>
    <w:p w14:paraId="03A6EF06"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w:t>
      </w:r>
      <w:proofErr w:type="gramStart"/>
      <w:r w:rsidRPr="00B50844">
        <w:rPr>
          <w:rFonts w:ascii="Times New Roman" w:hAnsi="Times New Roman"/>
          <w:sz w:val="28"/>
          <w:szCs w:val="28"/>
        </w:rPr>
        <w:t xml:space="preserve"> ,</w:t>
      </w:r>
      <w:proofErr w:type="gramEnd"/>
      <w:r w:rsidRPr="00B50844">
        <w:rPr>
          <w:rFonts w:ascii="Times New Roman" w:hAnsi="Times New Roman"/>
          <w:sz w:val="28"/>
          <w:szCs w:val="28"/>
        </w:rPr>
        <w:t xml:space="preserve"> миссия поверенного,  делегация на международных конференциях или в международных организациях;</w:t>
      </w:r>
    </w:p>
    <w:p w14:paraId="362C61D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w:t>
      </w:r>
    </w:p>
    <w:p w14:paraId="2C80B1F2"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05F6B43"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Ширина территориального моря согласно Конвенции по морскому праву 1982 г. не может превышать:</w:t>
      </w:r>
    </w:p>
    <w:p w14:paraId="37A29A1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морских миль;</w:t>
      </w:r>
    </w:p>
    <w:p w14:paraId="73FF5440"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километров;</w:t>
      </w:r>
    </w:p>
    <w:p w14:paraId="255015E9"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24 морские мили;</w:t>
      </w:r>
    </w:p>
    <w:p w14:paraId="2613606B" w14:textId="30720250" w:rsidR="00B50844" w:rsidRDefault="00B50844" w:rsidP="00563605">
      <w:pPr>
        <w:tabs>
          <w:tab w:val="left" w:pos="1276"/>
        </w:tabs>
        <w:spacing w:after="0" w:line="240" w:lineRule="auto"/>
        <w:ind w:firstLine="709"/>
        <w:jc w:val="both"/>
        <w:rPr>
          <w:rFonts w:ascii="Times New Roman" w:hAnsi="Times New Roman"/>
          <w:sz w:val="28"/>
          <w:szCs w:val="28"/>
          <w:lang w:val="en-US"/>
        </w:rPr>
      </w:pPr>
      <w:r w:rsidRPr="00B50844">
        <w:rPr>
          <w:rFonts w:ascii="Times New Roman" w:hAnsi="Times New Roman"/>
          <w:sz w:val="28"/>
          <w:szCs w:val="28"/>
        </w:rPr>
        <w:t>200 морских миль.</w:t>
      </w:r>
    </w:p>
    <w:p w14:paraId="60376DD3"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открытое море – это</w:t>
      </w:r>
      <w:proofErr w:type="gramStart"/>
      <w:r w:rsidRPr="00474D8B">
        <w:rPr>
          <w:rFonts w:ascii="Times New Roman" w:hAnsi="Times New Roman"/>
          <w:b/>
          <w:bCs/>
          <w:sz w:val="28"/>
          <w:szCs w:val="28"/>
        </w:rPr>
        <w:t xml:space="preserve"> :</w:t>
      </w:r>
      <w:proofErr w:type="gramEnd"/>
    </w:p>
    <w:p w14:paraId="4AD60396"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4650DD87" w:rsidR="00474D8B"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принцип исключительного и полного суверенитета государств над их </w:t>
      </w:r>
      <w:proofErr w:type="gramStart"/>
      <w:r w:rsidRPr="00474D8B">
        <w:rPr>
          <w:rFonts w:ascii="Times New Roman" w:hAnsi="Times New Roman"/>
          <w:sz w:val="28"/>
          <w:szCs w:val="28"/>
        </w:rPr>
        <w:t>воз-душным</w:t>
      </w:r>
      <w:proofErr w:type="gramEnd"/>
      <w:r w:rsidRPr="00474D8B">
        <w:rPr>
          <w:rFonts w:ascii="Times New Roman" w:hAnsi="Times New Roman"/>
          <w:sz w:val="28"/>
          <w:szCs w:val="28"/>
        </w:rPr>
        <w:t xml:space="preserve">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Под космическим объектом понимаются:</w:t>
      </w:r>
    </w:p>
    <w:p w14:paraId="33EAC78B"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естественные объекты </w:t>
      </w:r>
      <w:proofErr w:type="gramStart"/>
      <w:r w:rsidRPr="00363D57">
        <w:rPr>
          <w:rFonts w:ascii="Times New Roman" w:hAnsi="Times New Roman"/>
          <w:sz w:val="28"/>
          <w:szCs w:val="28"/>
        </w:rPr>
        <w:t xml:space="preserve">( </w:t>
      </w:r>
      <w:proofErr w:type="gramEnd"/>
      <w:r w:rsidRPr="00363D57">
        <w:rPr>
          <w:rFonts w:ascii="Times New Roman" w:hAnsi="Times New Roman"/>
          <w:sz w:val="28"/>
          <w:szCs w:val="28"/>
        </w:rPr>
        <w:t>Луна, планеты, метеориты);</w:t>
      </w:r>
    </w:p>
    <w:p w14:paraId="50F5F59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06DB706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воздушные суда; </w:t>
      </w:r>
    </w:p>
    <w:p w14:paraId="2B7320DE" w14:textId="77777777"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космические природные ресурсы.</w:t>
      </w:r>
    </w:p>
    <w:p w14:paraId="322EDFD6"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492A48B"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363D57">
        <w:rPr>
          <w:rFonts w:ascii="Times New Roman" w:hAnsi="Times New Roman"/>
          <w:b/>
          <w:bCs/>
          <w:sz w:val="28"/>
          <w:szCs w:val="28"/>
        </w:rPr>
        <w:t>К правовым режимам межгосударственного экономического сотрудничества относятся:</w:t>
      </w:r>
    </w:p>
    <w:p w14:paraId="68BF52D1"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режим наибольшего благоприятствования;</w:t>
      </w:r>
    </w:p>
    <w:p w14:paraId="0ED9127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преференциальный режим</w:t>
      </w:r>
    </w:p>
    <w:p w14:paraId="38A62058"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национальный режим.</w:t>
      </w:r>
    </w:p>
    <w:p w14:paraId="5833A3E3" w14:textId="4B4DE776"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 xml:space="preserve">Все ответы правильны. </w:t>
      </w:r>
    </w:p>
    <w:p w14:paraId="06B5881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41A18B29"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К источникам международного экологического права относятся:</w:t>
      </w:r>
    </w:p>
    <w:p w14:paraId="6D647005"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lastRenderedPageBreak/>
        <w:t>Декларация по проблемам окружающей человека среды 1972 г. и Рио-де-</w:t>
      </w:r>
      <w:proofErr w:type="spellStart"/>
      <w:r w:rsidRPr="00363D57">
        <w:rPr>
          <w:rFonts w:ascii="Times New Roman" w:hAnsi="Times New Roman"/>
          <w:sz w:val="28"/>
          <w:szCs w:val="28"/>
        </w:rPr>
        <w:t>Жанейрской</w:t>
      </w:r>
      <w:proofErr w:type="spellEnd"/>
      <w:r w:rsidRPr="00363D57">
        <w:rPr>
          <w:rFonts w:ascii="Times New Roman" w:hAnsi="Times New Roman"/>
          <w:sz w:val="28"/>
          <w:szCs w:val="28"/>
        </w:rPr>
        <w:t xml:space="preserve"> декларации по окружающей среде и развитию 1992г.;</w:t>
      </w:r>
    </w:p>
    <w:p w14:paraId="117D5F9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все ответы верны.</w:t>
      </w:r>
    </w:p>
    <w:p w14:paraId="7D32953F"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Международное гуманитарное право – это:</w:t>
      </w:r>
    </w:p>
    <w:p w14:paraId="06570D0F"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w:t>
      </w:r>
    </w:p>
    <w:p w14:paraId="549CA57B" w14:textId="18948940"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Международное уголовное право – это:</w:t>
      </w:r>
    </w:p>
    <w:p w14:paraId="44016C6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spellStart"/>
      <w:r w:rsidRPr="00B403AB">
        <w:rPr>
          <w:rFonts w:ascii="Times New Roman" w:hAnsi="Times New Roman"/>
          <w:sz w:val="28"/>
          <w:szCs w:val="28"/>
        </w:rPr>
        <w:t>подотрасль</w:t>
      </w:r>
      <w:proofErr w:type="spellEnd"/>
      <w:r w:rsidRPr="00B403AB">
        <w:rPr>
          <w:rFonts w:ascii="Times New Roman" w:hAnsi="Times New Roman"/>
          <w:sz w:val="28"/>
          <w:szCs w:val="28"/>
        </w:rPr>
        <w:t xml:space="preserve"> российского уголовного права, </w:t>
      </w:r>
      <w:proofErr w:type="gramStart"/>
      <w:r w:rsidRPr="00B403AB">
        <w:rPr>
          <w:rFonts w:ascii="Times New Roman" w:hAnsi="Times New Roman"/>
          <w:sz w:val="28"/>
          <w:szCs w:val="28"/>
        </w:rPr>
        <w:t>регулирующая</w:t>
      </w:r>
      <w:proofErr w:type="gramEnd"/>
      <w:r w:rsidRPr="00B403AB">
        <w:rPr>
          <w:rFonts w:ascii="Times New Roman" w:hAnsi="Times New Roman"/>
          <w:sz w:val="28"/>
          <w:szCs w:val="28"/>
        </w:rPr>
        <w:t xml:space="preserve"> сотрудничество государств по борьбе с международными преступлениями, их выявлению, расследованию и наказанию.</w:t>
      </w:r>
    </w:p>
    <w:p w14:paraId="4944800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B403AB">
        <w:rPr>
          <w:rFonts w:ascii="Times New Roman" w:hAnsi="Times New Roman"/>
          <w:b/>
          <w:bCs/>
          <w:sz w:val="28"/>
          <w:szCs w:val="28"/>
        </w:rPr>
        <w:t xml:space="preserve"> Классификация международной безопасности:</w:t>
      </w:r>
    </w:p>
    <w:p w14:paraId="2B3E82E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t>межгосударственная</w:t>
      </w:r>
      <w:proofErr w:type="gramEnd"/>
      <w:r w:rsidRPr="00B403AB">
        <w:rPr>
          <w:rFonts w:ascii="Times New Roman" w:hAnsi="Times New Roman"/>
          <w:sz w:val="28"/>
          <w:szCs w:val="28"/>
        </w:rPr>
        <w:t>, Западная, Восточная, Североамериканская, Южноамериканская, Африканская, Океании;</w:t>
      </w:r>
    </w:p>
    <w:p w14:paraId="1830432A"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Универсальная система коллективной безопасности, региональная безопасность;</w:t>
      </w:r>
    </w:p>
    <w:p w14:paraId="630FD193" w14:textId="63EFDF36"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t>Восточная</w:t>
      </w:r>
      <w:proofErr w:type="gramEnd"/>
      <w:r w:rsidRPr="00B403AB">
        <w:rPr>
          <w:rFonts w:ascii="Times New Roman" w:hAnsi="Times New Roman"/>
          <w:sz w:val="28"/>
          <w:szCs w:val="28"/>
        </w:rPr>
        <w:t>, Североамериканская, Южноамериканская, Африканская, Океании.</w:t>
      </w:r>
    </w:p>
    <w:p w14:paraId="0452F89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договора коллективной безопасности (ОДКБ);</w:t>
      </w:r>
    </w:p>
    <w:p w14:paraId="5E59CAD8"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Совет Европы;</w:t>
      </w:r>
    </w:p>
    <w:p w14:paraId="35C7A8D8" w14:textId="7E17170F"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Лига Арабских Государств (ЛАГ);</w:t>
      </w:r>
    </w:p>
    <w:p w14:paraId="47A54148" w14:textId="56DC9DB9" w:rsidR="00B403AB" w:rsidRPr="00563605"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Объединенных Наций (ООН).</w:t>
      </w:r>
    </w:p>
    <w:p w14:paraId="689BA509"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lastRenderedPageBreak/>
        <w:t xml:space="preserve"> </w:t>
      </w:r>
      <w:r w:rsidRPr="00B403AB">
        <w:rPr>
          <w:rFonts w:ascii="Times New Roman" w:hAnsi="Times New Roman"/>
          <w:b/>
          <w:bCs/>
          <w:sz w:val="28"/>
          <w:szCs w:val="28"/>
        </w:rPr>
        <w:t>К специальным принципам права международной безопасности относится:</w:t>
      </w:r>
    </w:p>
    <w:p w14:paraId="5CE01646"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территориальной целостности;</w:t>
      </w:r>
    </w:p>
    <w:p w14:paraId="1BC36B73"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неделимости международной безопасности;</w:t>
      </w:r>
    </w:p>
    <w:p w14:paraId="32FDE37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нерушимости границ;</w:t>
      </w:r>
    </w:p>
    <w:p w14:paraId="510BE0AF"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неприменения силы или угрозой силой.</w:t>
      </w:r>
    </w:p>
    <w:p w14:paraId="36173A8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22365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23653">
        <w:rPr>
          <w:rFonts w:ascii="Times New Roman" w:hAnsi="Times New Roman"/>
          <w:b/>
          <w:bCs/>
          <w:sz w:val="28"/>
          <w:szCs w:val="28"/>
        </w:rPr>
        <w:t>Комбатанты - это:</w:t>
      </w:r>
    </w:p>
    <w:p w14:paraId="2AE15BC6"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не входящие в состав вооруженных сил;</w:t>
      </w:r>
    </w:p>
    <w:p w14:paraId="353B8C20"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военные шпионы, наемники, интендантский и медицинский персонал.</w:t>
      </w:r>
    </w:p>
    <w:p w14:paraId="487B71E1"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военнослужащие-женщины;</w:t>
      </w:r>
    </w:p>
    <w:p w14:paraId="42CC9ECD"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лицо, на которое распространяются все гуманные правила ведения войны и защиты в плену.</w:t>
      </w:r>
    </w:p>
    <w:p w14:paraId="274F63CE" w14:textId="22D6C56C" w:rsidR="00F82F3D" w:rsidRDefault="00F82F3D">
      <w:pPr>
        <w:rPr>
          <w:rFonts w:ascii="Times New Roman" w:hAnsi="Times New Roman"/>
          <w:sz w:val="28"/>
          <w:szCs w:val="28"/>
        </w:rPr>
      </w:pPr>
      <w:r>
        <w:rPr>
          <w:rFonts w:ascii="Times New Roman" w:hAnsi="Times New Roman"/>
          <w:sz w:val="28"/>
          <w:szCs w:val="28"/>
        </w:rPr>
        <w:br w:type="page"/>
      </w:r>
    </w:p>
    <w:p w14:paraId="1515E9F8" w14:textId="7777777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lastRenderedPageBreak/>
        <w:t xml:space="preserve">При проведении текущего контроля </w:t>
      </w:r>
      <w:proofErr w:type="gramStart"/>
      <w:r w:rsidRPr="00E16D89">
        <w:rPr>
          <w:rFonts w:ascii="Times New Roman" w:hAnsi="Times New Roman"/>
          <w:iCs/>
          <w:sz w:val="28"/>
          <w:szCs w:val="28"/>
        </w:rPr>
        <w:t>обучающемуся</w:t>
      </w:r>
      <w:proofErr w:type="gramEnd"/>
      <w:r w:rsidRPr="00E16D89">
        <w:rPr>
          <w:rFonts w:ascii="Times New Roman" w:hAnsi="Times New Roman"/>
          <w:iCs/>
          <w:sz w:val="28"/>
          <w:szCs w:val="28"/>
        </w:rPr>
        <w:t xml:space="preserve"> предлагается решить ситуационные задачи из нижеприведенного списка. </w:t>
      </w:r>
    </w:p>
    <w:p w14:paraId="2460809A" w14:textId="77777777" w:rsidR="00474D8B" w:rsidRPr="00223653" w:rsidRDefault="00474D8B" w:rsidP="00223653">
      <w:pPr>
        <w:spacing w:after="0"/>
        <w:jc w:val="both"/>
        <w:rPr>
          <w:rFonts w:ascii="Times New Roman" w:hAnsi="Times New Roman"/>
          <w:sz w:val="28"/>
          <w:szCs w:val="28"/>
        </w:rPr>
      </w:pPr>
    </w:p>
    <w:p w14:paraId="6921A1FF" w14:textId="0933541F" w:rsidR="0020428B" w:rsidRDefault="00324B62" w:rsidP="0020428B">
      <w:pPr>
        <w:jc w:val="center"/>
        <w:rPr>
          <w:rFonts w:ascii="Times New Roman" w:hAnsi="Times New Roman"/>
          <w:b/>
          <w:bCs/>
          <w:sz w:val="28"/>
          <w:szCs w:val="28"/>
        </w:rPr>
      </w:pPr>
      <w:bookmarkStart w:id="2" w:name="_Hlk99274904"/>
      <w:r w:rsidRPr="003C7AF1">
        <w:rPr>
          <w:rFonts w:ascii="Times New Roman" w:eastAsia="Calibri" w:hAnsi="Times New Roman"/>
          <w:b/>
          <w:bCs/>
          <w:sz w:val="28"/>
          <w:szCs w:val="28"/>
        </w:rPr>
        <w:t>Примерный перечень ситуационных задач</w:t>
      </w:r>
      <w:r w:rsidR="00E46142" w:rsidRPr="00E46142">
        <w:rPr>
          <w:rFonts w:ascii="Times New Roman" w:eastAsia="Calibri" w:hAnsi="Times New Roman"/>
          <w:b/>
          <w:bCs/>
          <w:sz w:val="28"/>
          <w:szCs w:val="28"/>
        </w:rPr>
        <w:t xml:space="preserve"> </w:t>
      </w:r>
    </w:p>
    <w:p w14:paraId="0CC2195E" w14:textId="7D8913EF"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Pr="00963E76">
        <w:rPr>
          <w:rFonts w:ascii="Times New Roman" w:hAnsi="Times New Roman"/>
          <w:b/>
          <w:sz w:val="28"/>
          <w:szCs w:val="28"/>
        </w:rPr>
        <w:t>ПК-</w:t>
      </w:r>
      <w:r w:rsidR="005C0C68">
        <w:rPr>
          <w:rFonts w:ascii="Times New Roman" w:hAnsi="Times New Roman"/>
          <w:b/>
          <w:sz w:val="28"/>
          <w:szCs w:val="28"/>
        </w:rPr>
        <w:t>9</w:t>
      </w:r>
    </w:p>
    <w:p w14:paraId="1EFDE189" w14:textId="77777777" w:rsidR="00963E76" w:rsidRPr="00E46142" w:rsidRDefault="00963E76" w:rsidP="00963E76">
      <w:pPr>
        <w:jc w:val="both"/>
        <w:rPr>
          <w:rFonts w:ascii="Times New Roman" w:eastAsia="Calibri" w:hAnsi="Times New Roman"/>
          <w:b/>
          <w:bCs/>
          <w:sz w:val="28"/>
          <w:szCs w:val="28"/>
        </w:rPr>
      </w:pPr>
    </w:p>
    <w:p w14:paraId="7E3CCB35"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b/>
          <w:bCs/>
          <w:sz w:val="24"/>
          <w:szCs w:val="24"/>
        </w:rPr>
        <w:t>1.</w:t>
      </w:r>
      <w:r w:rsidRPr="0020428B">
        <w:rPr>
          <w:rFonts w:ascii="Times New Roman" w:eastAsia="Calibri" w:hAnsi="Times New Roman"/>
          <w:sz w:val="24"/>
          <w:szCs w:val="24"/>
        </w:rPr>
        <w:t xml:space="preserve"> </w:t>
      </w:r>
      <w:r w:rsidRPr="0020428B">
        <w:rPr>
          <w:rFonts w:ascii="Times New Roman" w:eastAsia="Calibri" w:hAnsi="Times New Roman"/>
          <w:sz w:val="28"/>
          <w:szCs w:val="28"/>
        </w:rPr>
        <w:t xml:space="preserve">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Вопросы:</w:t>
      </w:r>
    </w:p>
    <w:p w14:paraId="03B107FE" w14:textId="651B52C0" w:rsid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 xml:space="preserve">Что должен применить суд при вынесении решения: внутренний закон или международный обычай? В </w:t>
      </w:r>
      <w:proofErr w:type="gramStart"/>
      <w:r w:rsidRPr="0020428B">
        <w:rPr>
          <w:rFonts w:ascii="Times New Roman" w:eastAsia="Calibri" w:hAnsi="Times New Roman"/>
          <w:sz w:val="28"/>
          <w:szCs w:val="28"/>
        </w:rPr>
        <w:t>положениях</w:t>
      </w:r>
      <w:proofErr w:type="gramEnd"/>
      <w:r w:rsidRPr="0020428B">
        <w:rPr>
          <w:rFonts w:ascii="Times New Roman" w:eastAsia="Calibri" w:hAnsi="Times New Roman"/>
          <w:sz w:val="28"/>
          <w:szCs w:val="28"/>
        </w:rPr>
        <w:t xml:space="preserve">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F13C0A">
        <w:rPr>
          <w:rFonts w:ascii="Times New Roman" w:eastAsia="Calibri" w:hAnsi="Times New Roman"/>
          <w:sz w:val="28"/>
          <w:szCs w:val="28"/>
        </w:rPr>
        <w:t>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w:t>
      </w:r>
      <w:proofErr w:type="gramStart"/>
      <w:r w:rsidRPr="00F13C0A">
        <w:rPr>
          <w:rFonts w:ascii="Times New Roman" w:eastAsia="Calibri" w:hAnsi="Times New Roman"/>
          <w:sz w:val="28"/>
          <w:szCs w:val="28"/>
        </w:rPr>
        <w:t>,</w:t>
      </w:r>
      <w:proofErr w:type="gramEnd"/>
      <w:r w:rsidRPr="00F13C0A">
        <w:rPr>
          <w:rFonts w:ascii="Times New Roman" w:eastAsia="Calibri" w:hAnsi="Times New Roman"/>
          <w:sz w:val="28"/>
          <w:szCs w:val="28"/>
        </w:rPr>
        <w:t xml:space="preserve"> другие страны признали иной лимит.</w:t>
      </w:r>
    </w:p>
    <w:p w14:paraId="73333E6C"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0FEEAF4C" w14:textId="5D55F01C"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F13C0A">
        <w:rPr>
          <w:rFonts w:ascii="Times New Roman" w:eastAsia="Calibri" w:hAnsi="Times New Roman"/>
          <w:sz w:val="28"/>
          <w:szCs w:val="28"/>
        </w:rPr>
        <w:t>В результате столкновения в открытом море французского и турецкого пароходов «</w:t>
      </w:r>
      <w:proofErr w:type="spellStart"/>
      <w:r w:rsidRPr="00F13C0A">
        <w:rPr>
          <w:rFonts w:ascii="Times New Roman" w:eastAsia="Calibri" w:hAnsi="Times New Roman"/>
          <w:sz w:val="28"/>
          <w:szCs w:val="28"/>
        </w:rPr>
        <w:t>Лот</w:t>
      </w:r>
      <w:proofErr w:type="gramStart"/>
      <w:r w:rsidRPr="00F13C0A">
        <w:rPr>
          <w:rFonts w:ascii="Times New Roman" w:eastAsia="Calibri" w:hAnsi="Times New Roman"/>
          <w:sz w:val="28"/>
          <w:szCs w:val="28"/>
        </w:rPr>
        <w:t>o</w:t>
      </w:r>
      <w:proofErr w:type="gramEnd"/>
      <w:r w:rsidRPr="00F13C0A">
        <w:rPr>
          <w:rFonts w:ascii="Times New Roman" w:eastAsia="Calibri" w:hAnsi="Times New Roman"/>
          <w:sz w:val="28"/>
          <w:szCs w:val="28"/>
        </w:rPr>
        <w:t>с</w:t>
      </w:r>
      <w:proofErr w:type="spellEnd"/>
      <w:r w:rsidRPr="00F13C0A">
        <w:rPr>
          <w:rFonts w:ascii="Times New Roman" w:eastAsia="Calibri" w:hAnsi="Times New Roman"/>
          <w:sz w:val="28"/>
          <w:szCs w:val="28"/>
        </w:rPr>
        <w:t>» и «</w:t>
      </w:r>
      <w:proofErr w:type="spellStart"/>
      <w:r w:rsidRPr="00F13C0A">
        <w:rPr>
          <w:rFonts w:ascii="Times New Roman" w:eastAsia="Calibri" w:hAnsi="Times New Roman"/>
          <w:sz w:val="28"/>
          <w:szCs w:val="28"/>
        </w:rPr>
        <w:t>Боз</w:t>
      </w:r>
      <w:proofErr w:type="spellEnd"/>
      <w:r w:rsidRPr="00F13C0A">
        <w:rPr>
          <w:rFonts w:ascii="Times New Roman" w:eastAsia="Calibri" w:hAnsi="Times New Roman"/>
          <w:sz w:val="28"/>
          <w:szCs w:val="28"/>
        </w:rPr>
        <w:t xml:space="preserve"> </w:t>
      </w:r>
      <w:proofErr w:type="spellStart"/>
      <w:r w:rsidRPr="00F13C0A">
        <w:rPr>
          <w:rFonts w:ascii="Times New Roman" w:eastAsia="Calibri" w:hAnsi="Times New Roman"/>
          <w:sz w:val="28"/>
          <w:szCs w:val="28"/>
        </w:rPr>
        <w:t>курт</w:t>
      </w:r>
      <w:proofErr w:type="spellEnd"/>
      <w:r w:rsidRPr="00F13C0A">
        <w:rPr>
          <w:rFonts w:ascii="Times New Roman" w:eastAsia="Calibri" w:hAnsi="Times New Roman"/>
          <w:sz w:val="28"/>
          <w:szCs w:val="28"/>
        </w:rPr>
        <w:t xml:space="preserve">»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w:t>
      </w:r>
      <w:r w:rsidRPr="00F13C0A">
        <w:rPr>
          <w:rFonts w:ascii="Times New Roman" w:eastAsia="Calibri" w:hAnsi="Times New Roman"/>
          <w:sz w:val="28"/>
          <w:szCs w:val="28"/>
        </w:rPr>
        <w:lastRenderedPageBreak/>
        <w:t xml:space="preserve">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73ED287F"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20428B" w:rsidRDefault="003B35B0"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00F13C0A" w:rsidRPr="00F13C0A">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3B35B0"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Pr="00DB5994">
        <w:rPr>
          <w:rFonts w:ascii="Times New Roman" w:eastAsia="Calibri" w:hAnsi="Times New Roman"/>
          <w:sz w:val="28"/>
          <w:szCs w:val="28"/>
        </w:rPr>
        <w:t xml:space="preserve">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0337D7F"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w:t>
      </w:r>
      <w:r w:rsidRPr="00DB5994">
        <w:rPr>
          <w:rFonts w:ascii="Times New Roman" w:eastAsia="Calibri" w:hAnsi="Times New Roman"/>
          <w:sz w:val="28"/>
          <w:szCs w:val="28"/>
        </w:rPr>
        <w:t xml:space="preserve">.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80AECD3"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3- В каких случаях народ, входящий в состав государства может </w:t>
      </w:r>
      <w:proofErr w:type="gramStart"/>
      <w:r w:rsidRPr="00DB5994">
        <w:rPr>
          <w:rFonts w:ascii="Times New Roman" w:eastAsia="Calibri" w:hAnsi="Times New Roman"/>
          <w:sz w:val="28"/>
          <w:szCs w:val="28"/>
        </w:rPr>
        <w:t>отделится</w:t>
      </w:r>
      <w:proofErr w:type="gramEnd"/>
      <w:r w:rsidRPr="00DB5994">
        <w:rPr>
          <w:rFonts w:ascii="Times New Roman" w:eastAsia="Calibri" w:hAnsi="Times New Roman"/>
          <w:sz w:val="28"/>
          <w:szCs w:val="28"/>
        </w:rPr>
        <w:t xml:space="preserve"> от данного государства . </w:t>
      </w:r>
    </w:p>
    <w:p w14:paraId="0594E358" w14:textId="4BDA956F" w:rsidR="0020428B" w:rsidRPr="0020428B"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2- Имели ли  ДНР и ЛНР право на отделение от Украины.</w:t>
      </w:r>
    </w:p>
    <w:p w14:paraId="5580739A" w14:textId="77777777" w:rsidR="00C41534" w:rsidRPr="00E46142" w:rsidRDefault="00C41534" w:rsidP="003B35B0">
      <w:pPr>
        <w:spacing w:after="0" w:line="240" w:lineRule="auto"/>
        <w:ind w:firstLine="709"/>
        <w:jc w:val="both"/>
        <w:rPr>
          <w:rFonts w:ascii="Times New Roman" w:hAnsi="Times New Roman"/>
          <w:sz w:val="28"/>
          <w:szCs w:val="28"/>
        </w:rPr>
      </w:pPr>
    </w:p>
    <w:p w14:paraId="1886C8A9"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E0F0E">
        <w:rPr>
          <w:rFonts w:ascii="Times New Roman" w:hAnsi="Times New Roman"/>
          <w:sz w:val="28"/>
          <w:szCs w:val="28"/>
        </w:rPr>
        <w:t xml:space="preserve">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1BA7ACCB"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Каково значение признания для новых государств?</w:t>
      </w:r>
    </w:p>
    <w:p w14:paraId="0A9CAEEE" w14:textId="3BDFCCE9"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lastRenderedPageBreak/>
        <w:t>1. Были ли бы нарушены нормы международного права, если бы страны, о которых идет речь в задаче, признали Чечню?</w:t>
      </w:r>
    </w:p>
    <w:p w14:paraId="13C4EB0D" w14:textId="77777777" w:rsidR="00C41534" w:rsidRPr="00E46142" w:rsidRDefault="00C41534" w:rsidP="003B35B0">
      <w:pPr>
        <w:spacing w:after="0" w:line="240" w:lineRule="auto"/>
        <w:ind w:firstLine="709"/>
        <w:jc w:val="both"/>
        <w:rPr>
          <w:rFonts w:ascii="Times New Roman" w:hAnsi="Times New Roman"/>
          <w:sz w:val="28"/>
          <w:szCs w:val="28"/>
        </w:rPr>
      </w:pPr>
    </w:p>
    <w:p w14:paraId="37EFA95E" w14:textId="38FFE116"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E0F0E">
        <w:rPr>
          <w:rFonts w:ascii="Times New Roman" w:hAnsi="Times New Roman"/>
          <w:sz w:val="28"/>
          <w:szCs w:val="28"/>
        </w:rPr>
        <w:t>.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63E2310A"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00EAA95F" w14:textId="4B6ACEC0" w:rsidR="00324B62"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2. Подразумевает ли международная </w:t>
      </w:r>
      <w:proofErr w:type="spellStart"/>
      <w:r w:rsidRPr="004E0F0E">
        <w:rPr>
          <w:rFonts w:ascii="Times New Roman" w:hAnsi="Times New Roman"/>
          <w:sz w:val="28"/>
          <w:szCs w:val="28"/>
        </w:rPr>
        <w:t>правосубъектность</w:t>
      </w:r>
      <w:proofErr w:type="spellEnd"/>
      <w:r w:rsidRPr="004E0F0E">
        <w:rPr>
          <w:rFonts w:ascii="Times New Roman" w:hAnsi="Times New Roman"/>
          <w:sz w:val="28"/>
          <w:szCs w:val="28"/>
        </w:rPr>
        <w:t xml:space="preserve"> возможность создания норм международного права?</w:t>
      </w:r>
    </w:p>
    <w:p w14:paraId="047A147D" w14:textId="77777777" w:rsidR="00C41534" w:rsidRPr="00E46142" w:rsidRDefault="00C41534" w:rsidP="003B35B0">
      <w:pPr>
        <w:spacing w:after="0" w:line="240" w:lineRule="auto"/>
        <w:ind w:firstLine="709"/>
        <w:jc w:val="both"/>
        <w:rPr>
          <w:rFonts w:ascii="Times New Roman" w:hAnsi="Times New Roman"/>
          <w:sz w:val="28"/>
          <w:szCs w:val="28"/>
        </w:rPr>
      </w:pPr>
    </w:p>
    <w:p w14:paraId="793F31F3"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Pr="004E0F0E">
        <w:rPr>
          <w:rFonts w:ascii="Times New Roman" w:hAnsi="Times New Roman"/>
          <w:sz w:val="28"/>
          <w:szCs w:val="28"/>
        </w:rPr>
        <w:t xml:space="preserve">После терактов 11 сентября США инициировали вторжение войск НАТО в </w:t>
      </w:r>
      <w:proofErr w:type="gramStart"/>
      <w:r w:rsidRPr="004E0F0E">
        <w:rPr>
          <w:rFonts w:ascii="Times New Roman" w:hAnsi="Times New Roman"/>
          <w:sz w:val="28"/>
          <w:szCs w:val="28"/>
        </w:rPr>
        <w:t>Афганистан</w:t>
      </w:r>
      <w:proofErr w:type="gramEnd"/>
      <w:r w:rsidRPr="004E0F0E">
        <w:rPr>
          <w:rFonts w:ascii="Times New Roman" w:hAnsi="Times New Roman"/>
          <w:sz w:val="28"/>
          <w:szCs w:val="28"/>
        </w:rPr>
        <w:t xml:space="preserve">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 </w:t>
      </w:r>
    </w:p>
    <w:p w14:paraId="5B8A79B5" w14:textId="1A2953FB" w:rsid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E46142" w:rsidRDefault="00C41534" w:rsidP="003B35B0">
      <w:pPr>
        <w:spacing w:after="0" w:line="240" w:lineRule="auto"/>
        <w:ind w:firstLine="709"/>
        <w:jc w:val="both"/>
        <w:rPr>
          <w:rFonts w:ascii="Times New Roman" w:hAnsi="Times New Roman"/>
          <w:sz w:val="28"/>
          <w:szCs w:val="28"/>
        </w:rPr>
      </w:pPr>
    </w:p>
    <w:p w14:paraId="448CE1F5" w14:textId="77777777" w:rsidR="00A90803" w:rsidRPr="00A90803"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A90803" w:rsidRPr="00A9080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Вопросы: </w:t>
      </w:r>
    </w:p>
    <w:p w14:paraId="0DDD4B6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E46142" w:rsidRDefault="00C41534" w:rsidP="003B35B0">
      <w:pPr>
        <w:spacing w:after="0" w:line="240" w:lineRule="auto"/>
        <w:ind w:firstLine="709"/>
        <w:jc w:val="both"/>
        <w:rPr>
          <w:rFonts w:ascii="Times New Roman" w:hAnsi="Times New Roman"/>
          <w:sz w:val="28"/>
          <w:szCs w:val="28"/>
        </w:rPr>
      </w:pPr>
    </w:p>
    <w:p w14:paraId="55708F74" w14:textId="0E7816F7" w:rsidR="00A90803" w:rsidRPr="00A90803" w:rsidRDefault="00A90803" w:rsidP="003B35B0">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90803">
        <w:rPr>
          <w:rFonts w:ascii="Times New Roman" w:hAnsi="Times New Roman"/>
          <w:sz w:val="28"/>
          <w:szCs w:val="28"/>
        </w:rPr>
        <w:t>.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1)</w:t>
      </w:r>
      <w:r w:rsidRPr="00A90803">
        <w:rPr>
          <w:rFonts w:ascii="Times New Roman" w:hAnsi="Times New Roman"/>
          <w:sz w:val="28"/>
          <w:szCs w:val="28"/>
        </w:rPr>
        <w:tab/>
        <w:t xml:space="preserve">Была ли западная Сахара </w:t>
      </w:r>
      <w:proofErr w:type="gramStart"/>
      <w:r w:rsidRPr="00A90803">
        <w:rPr>
          <w:rFonts w:ascii="Times New Roman" w:hAnsi="Times New Roman"/>
          <w:sz w:val="28"/>
          <w:szCs w:val="28"/>
        </w:rPr>
        <w:t xml:space="preserve">( </w:t>
      </w:r>
      <w:proofErr w:type="gramEnd"/>
      <w:r w:rsidRPr="00A90803">
        <w:rPr>
          <w:rFonts w:ascii="Times New Roman" w:hAnsi="Times New Roman"/>
          <w:sz w:val="28"/>
          <w:szCs w:val="28"/>
        </w:rPr>
        <w:t>Рио-де-</w:t>
      </w:r>
      <w:proofErr w:type="spellStart"/>
      <w:r w:rsidRPr="00A90803">
        <w:rPr>
          <w:rFonts w:ascii="Times New Roman" w:hAnsi="Times New Roman"/>
          <w:sz w:val="28"/>
          <w:szCs w:val="28"/>
        </w:rPr>
        <w:t>Оро</w:t>
      </w:r>
      <w:proofErr w:type="spellEnd"/>
      <w:r w:rsidRPr="00A90803">
        <w:rPr>
          <w:rFonts w:ascii="Times New Roman" w:hAnsi="Times New Roman"/>
          <w:sz w:val="28"/>
          <w:szCs w:val="28"/>
        </w:rPr>
        <w:t xml:space="preserve"> и </w:t>
      </w:r>
      <w:proofErr w:type="spellStart"/>
      <w:r w:rsidRPr="00A90803">
        <w:rPr>
          <w:rFonts w:ascii="Times New Roman" w:hAnsi="Times New Roman"/>
          <w:sz w:val="28"/>
          <w:szCs w:val="28"/>
        </w:rPr>
        <w:t>Сегиет</w:t>
      </w:r>
      <w:proofErr w:type="spellEnd"/>
      <w:r w:rsidRPr="00A90803">
        <w:rPr>
          <w:rFonts w:ascii="Times New Roman" w:hAnsi="Times New Roman"/>
          <w:sz w:val="28"/>
          <w:szCs w:val="28"/>
        </w:rPr>
        <w:t xml:space="preserve"> – эль – </w:t>
      </w:r>
      <w:proofErr w:type="spellStart"/>
      <w:r w:rsidRPr="00A90803">
        <w:rPr>
          <w:rFonts w:ascii="Times New Roman" w:hAnsi="Times New Roman"/>
          <w:sz w:val="28"/>
          <w:szCs w:val="28"/>
        </w:rPr>
        <w:t>Хамара</w:t>
      </w:r>
      <w:proofErr w:type="spellEnd"/>
      <w:r w:rsidRPr="00A90803">
        <w:rPr>
          <w:rFonts w:ascii="Times New Roman" w:hAnsi="Times New Roman"/>
          <w:sz w:val="28"/>
          <w:szCs w:val="28"/>
        </w:rPr>
        <w:t xml:space="preserve">) на момент ее колонизации Испанией никому не принадлежащей территорией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54E58232"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w:t>
      </w:r>
      <w:r w:rsidRPr="00A9080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Международный суд ООН рассмотрел эти вопросы и в16 октября 1975г. дал консультативное заключение.   </w:t>
      </w:r>
      <w:proofErr w:type="gramStart"/>
      <w:r w:rsidRPr="00A90803">
        <w:rPr>
          <w:rFonts w:ascii="Times New Roman" w:hAnsi="Times New Roman"/>
          <w:sz w:val="28"/>
          <w:szCs w:val="28"/>
        </w:rPr>
        <w:t>Описываете</w:t>
      </w:r>
      <w:proofErr w:type="gramEnd"/>
      <w:r w:rsidRPr="00A90803">
        <w:rPr>
          <w:rFonts w:ascii="Times New Roman" w:hAnsi="Times New Roman"/>
          <w:sz w:val="28"/>
          <w:szCs w:val="28"/>
        </w:rPr>
        <w:t xml:space="preserve"> какое консультативное заключение дал суд?</w:t>
      </w:r>
    </w:p>
    <w:p w14:paraId="0ED334D9"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 </w:t>
      </w:r>
    </w:p>
    <w:p w14:paraId="3E877B1B" w14:textId="78145675" w:rsidR="004E0F0E"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lastRenderedPageBreak/>
        <w:t xml:space="preserve">Раскройте содержание термина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3015B19C" w14:textId="77777777" w:rsidR="00C41534" w:rsidRPr="00E46142" w:rsidRDefault="00C41534" w:rsidP="003B35B0">
      <w:pPr>
        <w:spacing w:after="0" w:line="240" w:lineRule="auto"/>
        <w:ind w:firstLine="709"/>
        <w:jc w:val="both"/>
        <w:rPr>
          <w:rFonts w:ascii="Times New Roman" w:hAnsi="Times New Roman"/>
          <w:sz w:val="28"/>
          <w:szCs w:val="28"/>
        </w:rPr>
      </w:pPr>
    </w:p>
    <w:p w14:paraId="0276A573" w14:textId="77777777"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695513">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Вопрос: </w:t>
      </w:r>
    </w:p>
    <w:p w14:paraId="0A65B866"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4B4B8A22" w14:textId="77777777" w:rsidR="00C41534" w:rsidRPr="00E46142" w:rsidRDefault="00C41534" w:rsidP="003B35B0">
      <w:pPr>
        <w:spacing w:after="0" w:line="240" w:lineRule="auto"/>
        <w:ind w:firstLine="709"/>
        <w:jc w:val="both"/>
        <w:rPr>
          <w:rFonts w:ascii="Times New Roman" w:hAnsi="Times New Roman"/>
          <w:sz w:val="28"/>
          <w:szCs w:val="28"/>
        </w:rPr>
      </w:pPr>
    </w:p>
    <w:p w14:paraId="7B5FEA8E" w14:textId="03656F66"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695513">
        <w:rPr>
          <w:rFonts w:ascii="Times New Roman" w:hAnsi="Times New Roman"/>
          <w:sz w:val="28"/>
          <w:szCs w:val="28"/>
        </w:rPr>
        <w:t>.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Вопросы:</w:t>
      </w:r>
    </w:p>
    <w:p w14:paraId="52506F82"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E46142" w:rsidRDefault="00C41534" w:rsidP="003B35B0">
      <w:pPr>
        <w:spacing w:after="0" w:line="240" w:lineRule="auto"/>
        <w:ind w:firstLine="709"/>
        <w:jc w:val="both"/>
        <w:rPr>
          <w:rFonts w:ascii="Times New Roman" w:hAnsi="Times New Roman"/>
          <w:sz w:val="28"/>
          <w:szCs w:val="28"/>
        </w:rPr>
      </w:pPr>
    </w:p>
    <w:p w14:paraId="230BBCED" w14:textId="77777777"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ED266F">
        <w:rPr>
          <w:rFonts w:ascii="Times New Roman" w:hAnsi="Times New Roman"/>
          <w:sz w:val="28"/>
          <w:szCs w:val="28"/>
        </w:rPr>
        <w:t>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xml:space="preserve"> Стороны просили вынести решение по международному вопросу: </w:t>
      </w:r>
      <w:proofErr w:type="gramStart"/>
      <w:r w:rsidRPr="00ED266F">
        <w:rPr>
          <w:rFonts w:ascii="Times New Roman" w:hAnsi="Times New Roman"/>
          <w:sz w:val="28"/>
          <w:szCs w:val="28"/>
        </w:rPr>
        <w:t>«Какие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w:t>
      </w:r>
      <w:proofErr w:type="gramEnd"/>
      <w:r w:rsidRPr="00ED266F">
        <w:rPr>
          <w:rFonts w:ascii="Times New Roman" w:hAnsi="Times New Roman"/>
          <w:sz w:val="28"/>
          <w:szCs w:val="28"/>
        </w:rPr>
        <w:t xml:space="preserve"> она не ратифицировала эту конвенцию.  Правительства Дании и Нидерландов заняли следующую позицию: оба правительства считают, что принцип равного </w:t>
      </w:r>
      <w:proofErr w:type="spellStart"/>
      <w:r w:rsidRPr="00ED266F">
        <w:rPr>
          <w:rFonts w:ascii="Times New Roman" w:hAnsi="Times New Roman"/>
          <w:sz w:val="28"/>
          <w:szCs w:val="28"/>
        </w:rPr>
        <w:t>отстояния</w:t>
      </w:r>
      <w:proofErr w:type="spellEnd"/>
      <w:r w:rsidRPr="00ED266F">
        <w:rPr>
          <w:rFonts w:ascii="Times New Roman" w:hAnsi="Times New Roman"/>
          <w:sz w:val="28"/>
          <w:szCs w:val="28"/>
        </w:rPr>
        <w:t xml:space="preserve">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w:t>
      </w:r>
      <w:proofErr w:type="gramStart"/>
      <w:r w:rsidRPr="00ED266F">
        <w:rPr>
          <w:rFonts w:ascii="Times New Roman" w:hAnsi="Times New Roman"/>
          <w:sz w:val="28"/>
          <w:szCs w:val="28"/>
        </w:rPr>
        <w:t>РГ к ст</w:t>
      </w:r>
      <w:proofErr w:type="gramEnd"/>
      <w:r w:rsidRPr="00ED266F">
        <w:rPr>
          <w:rFonts w:ascii="Times New Roman" w:hAnsi="Times New Roman"/>
          <w:sz w:val="28"/>
          <w:szCs w:val="28"/>
        </w:rPr>
        <w:t>. 6 ФРГ связана ее положениями.</w:t>
      </w:r>
    </w:p>
    <w:p w14:paraId="145BA020"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Вопросы:</w:t>
      </w:r>
    </w:p>
    <w:p w14:paraId="1A1A9ECE"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Является ли позиция  ФРГ Дании и Нидерландов  обоснованной?</w:t>
      </w:r>
    </w:p>
    <w:p w14:paraId="0A4AFAA3"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2. </w:t>
      </w:r>
      <w:proofErr w:type="gramStart"/>
      <w:r w:rsidRPr="00ED266F">
        <w:rPr>
          <w:rFonts w:ascii="Times New Roman" w:hAnsi="Times New Roman"/>
          <w:sz w:val="28"/>
          <w:szCs w:val="28"/>
        </w:rPr>
        <w:t>Анализируйте</w:t>
      </w:r>
      <w:proofErr w:type="gramEnd"/>
      <w:r w:rsidRPr="00ED266F">
        <w:rPr>
          <w:rFonts w:ascii="Times New Roman" w:hAnsi="Times New Roman"/>
          <w:sz w:val="28"/>
          <w:szCs w:val="28"/>
        </w:rPr>
        <w:t xml:space="preserve"> какое решение принял Международный суд по данному спору? </w:t>
      </w:r>
    </w:p>
    <w:p w14:paraId="748B23E6" w14:textId="77777777" w:rsidR="00C41534" w:rsidRPr="00E46142" w:rsidRDefault="00C41534" w:rsidP="003B35B0">
      <w:pPr>
        <w:spacing w:after="0" w:line="240" w:lineRule="auto"/>
        <w:ind w:firstLine="709"/>
        <w:jc w:val="both"/>
        <w:rPr>
          <w:rFonts w:ascii="Times New Roman" w:hAnsi="Times New Roman"/>
          <w:sz w:val="28"/>
          <w:szCs w:val="28"/>
        </w:rPr>
      </w:pPr>
    </w:p>
    <w:p w14:paraId="797E02B9" w14:textId="0A311848"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14</w:t>
      </w:r>
      <w:r w:rsidRPr="00ED266F">
        <w:rPr>
          <w:rFonts w:ascii="Times New Roman" w:hAnsi="Times New Roman"/>
          <w:sz w:val="28"/>
          <w:szCs w:val="28"/>
        </w:rPr>
        <w:t xml:space="preserve">. В 1925г. Бельгия, Великобритания, Германия, Италия и Франция заключили </w:t>
      </w:r>
      <w:proofErr w:type="spellStart"/>
      <w:r w:rsidRPr="00ED266F">
        <w:rPr>
          <w:rFonts w:ascii="Times New Roman" w:hAnsi="Times New Roman"/>
          <w:sz w:val="28"/>
          <w:szCs w:val="28"/>
        </w:rPr>
        <w:t>Локарнский</w:t>
      </w:r>
      <w:proofErr w:type="spellEnd"/>
      <w:r w:rsidRPr="00ED266F">
        <w:rPr>
          <w:rFonts w:ascii="Times New Roman" w:hAnsi="Times New Roman"/>
          <w:sz w:val="28"/>
          <w:szCs w:val="28"/>
        </w:rPr>
        <w:t xml:space="preserve"> договор о взаимной гарантии, в котором было закреплено, что его участники гарантируют индивидуально и коллективно сохранение территориального статуса </w:t>
      </w:r>
      <w:proofErr w:type="spellStart"/>
      <w:r w:rsidRPr="00ED266F">
        <w:rPr>
          <w:rFonts w:ascii="Times New Roman" w:hAnsi="Times New Roman"/>
          <w:sz w:val="28"/>
          <w:szCs w:val="28"/>
        </w:rPr>
        <w:t>status</w:t>
      </w:r>
      <w:proofErr w:type="spellEnd"/>
      <w:r w:rsidRPr="00ED266F">
        <w:rPr>
          <w:rFonts w:ascii="Times New Roman" w:hAnsi="Times New Roman"/>
          <w:sz w:val="28"/>
          <w:szCs w:val="28"/>
        </w:rPr>
        <w:t xml:space="preserve"> </w:t>
      </w:r>
      <w:proofErr w:type="spellStart"/>
      <w:r w:rsidRPr="00ED266F">
        <w:rPr>
          <w:rFonts w:ascii="Times New Roman" w:hAnsi="Times New Roman"/>
          <w:sz w:val="28"/>
          <w:szCs w:val="28"/>
        </w:rPr>
        <w:t>quo</w:t>
      </w:r>
      <w:proofErr w:type="spellEnd"/>
      <w:r w:rsidRPr="00ED266F">
        <w:rPr>
          <w:rFonts w:ascii="Times New Roman" w:hAnsi="Times New Roman"/>
          <w:sz w:val="28"/>
          <w:szCs w:val="28"/>
        </w:rPr>
        <w:t xml:space="preserve"> и нерушимость границ между Германией и Бельгией и   Германией и Францией. </w:t>
      </w:r>
    </w:p>
    <w:p w14:paraId="723B664B"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18ED3042" w14:textId="77777777" w:rsidR="00C41534" w:rsidRPr="00E46142" w:rsidRDefault="00C41534" w:rsidP="003B35B0">
      <w:pPr>
        <w:spacing w:after="0" w:line="240" w:lineRule="auto"/>
        <w:ind w:firstLine="709"/>
        <w:jc w:val="both"/>
        <w:rPr>
          <w:rFonts w:ascii="Times New Roman" w:hAnsi="Times New Roman"/>
          <w:sz w:val="28"/>
          <w:szCs w:val="28"/>
        </w:rPr>
      </w:pPr>
    </w:p>
    <w:p w14:paraId="253F1F95" w14:textId="698945F1"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Pr="00ED266F">
        <w:rPr>
          <w:rFonts w:ascii="Times New Roman"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5E6117A3"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государств — членов ЕС (государства А</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предусматривает проведение всенародного референдума.</w:t>
      </w:r>
    </w:p>
    <w:p w14:paraId="26790A08"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0C828D2F"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Какое решение должно быть принято указанным государством</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по вопросу ратификации очередного договора ЕС?</w:t>
      </w:r>
    </w:p>
    <w:p w14:paraId="076EF801"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провело референдум, который показал отрицательный результат?</w:t>
      </w:r>
    </w:p>
    <w:p w14:paraId="4DD4A2E1" w14:textId="77777777" w:rsidR="00C41534" w:rsidRPr="00E46142" w:rsidRDefault="00C41534" w:rsidP="003B35B0">
      <w:pPr>
        <w:spacing w:after="0" w:line="240" w:lineRule="auto"/>
        <w:ind w:firstLine="709"/>
        <w:jc w:val="both"/>
        <w:rPr>
          <w:rFonts w:ascii="Times New Roman" w:hAnsi="Times New Roman"/>
          <w:sz w:val="28"/>
          <w:szCs w:val="28"/>
        </w:rPr>
      </w:pPr>
    </w:p>
    <w:p w14:paraId="472CED1E" w14:textId="71796355"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ED266F">
        <w:rPr>
          <w:rFonts w:ascii="Times New Roman" w:hAnsi="Times New Roman"/>
          <w:sz w:val="28"/>
          <w:szCs w:val="28"/>
        </w:rPr>
        <w:t>.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65BF1A92"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1. Возможен ли выход из международных </w:t>
      </w:r>
      <w:proofErr w:type="gramStart"/>
      <w:r w:rsidRPr="00ED266F">
        <w:rPr>
          <w:rFonts w:ascii="Times New Roman" w:hAnsi="Times New Roman"/>
          <w:sz w:val="28"/>
          <w:szCs w:val="28"/>
        </w:rPr>
        <w:t>организаций</w:t>
      </w:r>
      <w:proofErr w:type="gramEnd"/>
      <w:r w:rsidRPr="00ED266F">
        <w:rPr>
          <w:rFonts w:ascii="Times New Roman" w:hAnsi="Times New Roman"/>
          <w:sz w:val="28"/>
          <w:szCs w:val="28"/>
        </w:rPr>
        <w:t xml:space="preserve"> и на </w:t>
      </w:r>
      <w:proofErr w:type="gramStart"/>
      <w:r w:rsidRPr="00ED266F">
        <w:rPr>
          <w:rFonts w:ascii="Times New Roman" w:hAnsi="Times New Roman"/>
          <w:sz w:val="28"/>
          <w:szCs w:val="28"/>
        </w:rPr>
        <w:t>каких</w:t>
      </w:r>
      <w:proofErr w:type="gramEnd"/>
      <w:r w:rsidRPr="00ED266F">
        <w:rPr>
          <w:rFonts w:ascii="Times New Roman" w:hAnsi="Times New Roman"/>
          <w:sz w:val="28"/>
          <w:szCs w:val="28"/>
        </w:rPr>
        <w:t xml:space="preserve"> условиях? </w:t>
      </w:r>
    </w:p>
    <w:p w14:paraId="1E06CF05" w14:textId="029F1639"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Возможен ли запрет выхода из международной организации?</w:t>
      </w:r>
    </w:p>
    <w:p w14:paraId="58E4ACAA" w14:textId="77777777" w:rsidR="00C41534" w:rsidRPr="00E46142" w:rsidRDefault="00C41534" w:rsidP="003B35B0">
      <w:pPr>
        <w:spacing w:after="0" w:line="240" w:lineRule="auto"/>
        <w:ind w:firstLine="709"/>
        <w:jc w:val="both"/>
        <w:rPr>
          <w:rFonts w:ascii="Times New Roman" w:hAnsi="Times New Roman"/>
          <w:sz w:val="28"/>
          <w:szCs w:val="28"/>
        </w:rPr>
      </w:pPr>
    </w:p>
    <w:p w14:paraId="44B9142E" w14:textId="77777777" w:rsidR="00287446" w:rsidRPr="00287446" w:rsidRDefault="00287446"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Pr="00287446">
        <w:rPr>
          <w:rFonts w:ascii="Times New Roman" w:hAnsi="Times New Roman"/>
          <w:sz w:val="28"/>
          <w:szCs w:val="28"/>
        </w:rPr>
        <w:t xml:space="preserve">В 1993 г. США ратифицировали Пакты о правах человека 1966 г. с оговоркой, предусматривающей, что эти договоры не будут рассматриваться в США как </w:t>
      </w:r>
      <w:proofErr w:type="spellStart"/>
      <w:r w:rsidRPr="00287446">
        <w:rPr>
          <w:rFonts w:ascii="Times New Roman" w:hAnsi="Times New Roman"/>
          <w:sz w:val="28"/>
          <w:szCs w:val="28"/>
        </w:rPr>
        <w:t>самоисполнимые</w:t>
      </w:r>
      <w:proofErr w:type="spellEnd"/>
      <w:r w:rsidRPr="00287446">
        <w:rPr>
          <w:rFonts w:ascii="Times New Roman" w:hAnsi="Times New Roman"/>
          <w:sz w:val="28"/>
          <w:szCs w:val="28"/>
        </w:rPr>
        <w:t xml:space="preserve">. </w:t>
      </w:r>
    </w:p>
    <w:p w14:paraId="0B480301"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Вопросы:</w:t>
      </w:r>
    </w:p>
    <w:p w14:paraId="64A7EC1E"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1. Каковы практические последствия такой оговорки?</w:t>
      </w:r>
    </w:p>
    <w:p w14:paraId="191A21ED" w14:textId="57C0C81A" w:rsid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2. Совместима ли такая оговорка с объектом и целями Пактов?</w:t>
      </w:r>
    </w:p>
    <w:p w14:paraId="19C97F30" w14:textId="77777777" w:rsidR="00C41534" w:rsidRPr="00E46142" w:rsidRDefault="00C41534" w:rsidP="003B35B0">
      <w:pPr>
        <w:spacing w:after="0" w:line="240" w:lineRule="auto"/>
        <w:ind w:firstLine="709"/>
        <w:jc w:val="both"/>
        <w:rPr>
          <w:rFonts w:ascii="Times New Roman" w:hAnsi="Times New Roman"/>
          <w:sz w:val="28"/>
          <w:szCs w:val="28"/>
        </w:rPr>
      </w:pPr>
    </w:p>
    <w:p w14:paraId="53B8CF2E"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50844">
        <w:rPr>
          <w:rFonts w:ascii="Times New Roman" w:hAnsi="Times New Roman"/>
          <w:sz w:val="28"/>
          <w:szCs w:val="28"/>
        </w:rPr>
        <w:t>При открытии дипломатического представительства России на территории государства</w:t>
      </w:r>
      <w:proofErr w:type="gramStart"/>
      <w:r w:rsidRPr="00B50844">
        <w:rPr>
          <w:rFonts w:ascii="Times New Roman" w:hAnsi="Times New Roman"/>
          <w:sz w:val="28"/>
          <w:szCs w:val="28"/>
        </w:rPr>
        <w:t xml:space="preserve"> А</w:t>
      </w:r>
      <w:proofErr w:type="gramEnd"/>
      <w:r w:rsidRPr="00B50844">
        <w:rPr>
          <w:rFonts w:ascii="Times New Roman" w:hAnsi="Times New Roman"/>
          <w:sz w:val="28"/>
          <w:szCs w:val="28"/>
        </w:rPr>
        <w:t xml:space="preserve">, власти государства А не согласились с </w:t>
      </w:r>
      <w:r w:rsidRPr="00B50844">
        <w:rPr>
          <w:rFonts w:ascii="Times New Roman" w:hAnsi="Times New Roman"/>
          <w:sz w:val="28"/>
          <w:szCs w:val="28"/>
        </w:rPr>
        <w:lastRenderedPageBreak/>
        <w:t>численностью сотрудников посольства -200 человек и предложили сократить ее до 150 человек.</w:t>
      </w:r>
    </w:p>
    <w:p w14:paraId="73F0F98E"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Вопросы:</w:t>
      </w:r>
    </w:p>
    <w:p w14:paraId="7EA2B60B"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2. Каким образом может быть разрешена данная ситуация?</w:t>
      </w:r>
    </w:p>
    <w:p w14:paraId="622123EF" w14:textId="77777777" w:rsidR="00C41534" w:rsidRPr="00E46142" w:rsidRDefault="00C41534" w:rsidP="003B35B0">
      <w:pPr>
        <w:spacing w:after="0" w:line="240" w:lineRule="auto"/>
        <w:ind w:firstLine="709"/>
        <w:jc w:val="both"/>
        <w:rPr>
          <w:rFonts w:ascii="Times New Roman" w:hAnsi="Times New Roman"/>
          <w:sz w:val="28"/>
          <w:szCs w:val="28"/>
        </w:rPr>
      </w:pPr>
    </w:p>
    <w:p w14:paraId="5519D9D7"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50844">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w:t>
      </w:r>
    </w:p>
    <w:p w14:paraId="4ACBD30F" w14:textId="1E12E7E5"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E46142" w:rsidRDefault="00C41534" w:rsidP="003B35B0">
      <w:pPr>
        <w:spacing w:after="0" w:line="240" w:lineRule="auto"/>
        <w:ind w:firstLine="709"/>
        <w:jc w:val="both"/>
        <w:rPr>
          <w:rFonts w:ascii="Times New Roman" w:hAnsi="Times New Roman"/>
          <w:sz w:val="28"/>
          <w:szCs w:val="28"/>
        </w:rPr>
      </w:pPr>
    </w:p>
    <w:p w14:paraId="202A457B" w14:textId="77777777" w:rsidR="00474D8B" w:rsidRPr="00474D8B"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474D8B" w:rsidRPr="00474D8B">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Вопросы: </w:t>
      </w:r>
    </w:p>
    <w:p w14:paraId="0946F2C3"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Pr="00287446"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2. Не считаете ли вы, что эффективнее было бы установить международный режим данного пространства?</w:t>
      </w:r>
    </w:p>
    <w:p w14:paraId="1D7FF397" w14:textId="04BD9109" w:rsidR="00F82F3D" w:rsidRDefault="00F82F3D">
      <w:pPr>
        <w:rPr>
          <w:rFonts w:ascii="Times New Roman" w:hAnsi="Times New Roman"/>
          <w:b/>
          <w:bCs/>
          <w:sz w:val="28"/>
          <w:szCs w:val="28"/>
        </w:rPr>
      </w:pPr>
      <w:bookmarkStart w:id="3" w:name="_Hlk99285549"/>
      <w:r>
        <w:rPr>
          <w:rFonts w:ascii="Times New Roman" w:hAnsi="Times New Roman"/>
          <w:b/>
          <w:bCs/>
          <w:sz w:val="28"/>
          <w:szCs w:val="28"/>
        </w:rPr>
        <w:br w:type="page"/>
      </w:r>
    </w:p>
    <w:p w14:paraId="7771B3BF" w14:textId="77777777" w:rsidR="00287446" w:rsidRDefault="00287446" w:rsidP="00881419">
      <w:pPr>
        <w:pStyle w:val="a3"/>
        <w:spacing w:after="0"/>
        <w:ind w:left="1069"/>
        <w:jc w:val="center"/>
        <w:rPr>
          <w:rFonts w:ascii="Times New Roman" w:hAnsi="Times New Roman"/>
          <w:b/>
          <w:bCs/>
          <w:sz w:val="28"/>
          <w:szCs w:val="28"/>
        </w:rPr>
      </w:pPr>
    </w:p>
    <w:p w14:paraId="5F7BE137" w14:textId="285A7A31" w:rsidR="00E429C7" w:rsidRPr="000B1F83" w:rsidRDefault="00881419" w:rsidP="00CC3817">
      <w:pPr>
        <w:pStyle w:val="a3"/>
        <w:spacing w:after="0"/>
        <w:ind w:left="1069"/>
        <w:jc w:val="center"/>
        <w:rPr>
          <w:rFonts w:ascii="Times New Roman" w:hAnsi="Times New Roman"/>
          <w:b/>
          <w:sz w:val="28"/>
          <w:szCs w:val="28"/>
        </w:rPr>
      </w:pPr>
      <w:r w:rsidRPr="008965CD">
        <w:rPr>
          <w:rFonts w:ascii="Times New Roman" w:hAnsi="Times New Roman"/>
          <w:b/>
          <w:bCs/>
          <w:sz w:val="28"/>
          <w:szCs w:val="28"/>
        </w:rPr>
        <w:t>Примерная тематика докладов на круглом столе</w:t>
      </w:r>
      <w:r w:rsidR="00E46142" w:rsidRPr="00E46142">
        <w:rPr>
          <w:rFonts w:ascii="Times New Roman" w:hAnsi="Times New Roman"/>
          <w:b/>
          <w:bCs/>
          <w:sz w:val="28"/>
          <w:szCs w:val="28"/>
        </w:rPr>
        <w:t xml:space="preserve"> </w:t>
      </w:r>
      <w:bookmarkEnd w:id="2"/>
      <w:bookmarkEnd w:id="3"/>
    </w:p>
    <w:p w14:paraId="113383E5" w14:textId="77777777" w:rsidR="005C2FFD" w:rsidRPr="00E429C7" w:rsidRDefault="005C2FFD" w:rsidP="00E429C7">
      <w:pPr>
        <w:pStyle w:val="a3"/>
        <w:spacing w:after="0"/>
        <w:ind w:left="1069"/>
        <w:jc w:val="both"/>
        <w:rPr>
          <w:rFonts w:ascii="Times New Roman" w:hAnsi="Times New Roman"/>
          <w:sz w:val="28"/>
          <w:szCs w:val="28"/>
        </w:rPr>
      </w:pPr>
    </w:p>
    <w:p w14:paraId="3E3F1BB4" w14:textId="69F7C35A" w:rsid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8A230B">
        <w:rPr>
          <w:rFonts w:ascii="Times New Roman" w:hAnsi="Times New Roman"/>
          <w:sz w:val="28"/>
          <w:szCs w:val="28"/>
        </w:rPr>
        <w:t>онятие и предмет международного права</w:t>
      </w:r>
      <w:r>
        <w:rPr>
          <w:rFonts w:ascii="Times New Roman" w:hAnsi="Times New Roman"/>
          <w:sz w:val="28"/>
          <w:szCs w:val="28"/>
        </w:rPr>
        <w:t>.</w:t>
      </w:r>
    </w:p>
    <w:p w14:paraId="608F42C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Понятие и классификация источников международного права.</w:t>
      </w:r>
    </w:p>
    <w:p w14:paraId="72B4858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Понятие и виды субъектов международного права</w:t>
      </w:r>
      <w:r>
        <w:rPr>
          <w:rFonts w:ascii="Times New Roman" w:hAnsi="Times New Roman"/>
          <w:sz w:val="28"/>
          <w:szCs w:val="28"/>
        </w:rPr>
        <w:t>.</w:t>
      </w:r>
    </w:p>
    <w:p w14:paraId="652BFFBF" w14:textId="49B41735" w:rsidR="00287446"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proofErr w:type="spellStart"/>
      <w:r w:rsidRPr="00287446">
        <w:rPr>
          <w:rFonts w:ascii="Times New Roman" w:hAnsi="Times New Roman"/>
          <w:sz w:val="28"/>
          <w:szCs w:val="28"/>
        </w:rPr>
        <w:t>Правосубъектность</w:t>
      </w:r>
      <w:proofErr w:type="spellEnd"/>
      <w:r w:rsidRPr="00287446">
        <w:rPr>
          <w:rFonts w:ascii="Times New Roman" w:hAnsi="Times New Roman"/>
          <w:sz w:val="28"/>
          <w:szCs w:val="28"/>
        </w:rPr>
        <w:t xml:space="preserve"> международных организаций.</w:t>
      </w:r>
    </w:p>
    <w:p w14:paraId="49DE8B70" w14:textId="32A81EBA"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Правовой режим Арктики</w:t>
      </w:r>
      <w:r>
        <w:rPr>
          <w:rFonts w:ascii="Times New Roman" w:hAnsi="Times New Roman"/>
          <w:sz w:val="28"/>
          <w:szCs w:val="28"/>
        </w:rPr>
        <w:t>.</w:t>
      </w:r>
    </w:p>
    <w:p w14:paraId="2D6C0D35"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Кодификация института международно-правовой ответственности.</w:t>
      </w:r>
    </w:p>
    <w:p w14:paraId="2293AC2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История возникновения и развития права внешних сношений.</w:t>
      </w:r>
    </w:p>
    <w:p w14:paraId="3370059D" w14:textId="77777777"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Возникновение и развитие международного морского права.</w:t>
      </w:r>
    </w:p>
    <w:p w14:paraId="261849F9" w14:textId="4BF601BF"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Правовой режим Каспийского моря.</w:t>
      </w:r>
    </w:p>
    <w:p w14:paraId="704342E0" w14:textId="39F9254A"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Воздушные пространства и их правовой режим.</w:t>
      </w:r>
    </w:p>
    <w:p w14:paraId="3A40F0AF"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Концепция нового международного экономического порядка.</w:t>
      </w:r>
    </w:p>
    <w:p w14:paraId="02E244D3"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Современные проблемы международного экологического права.</w:t>
      </w:r>
    </w:p>
    <w:p w14:paraId="2F48518C"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Защита гражданского населения во время вооруженных конфликтов.</w:t>
      </w:r>
    </w:p>
    <w:p w14:paraId="629609E0"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Становление и развитие международного уголовного права.</w:t>
      </w:r>
    </w:p>
    <w:p w14:paraId="2B5E68E1" w14:textId="4A237E7F" w:rsidR="006E00B9" w:rsidRPr="000E2A95"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23653">
        <w:rPr>
          <w:rFonts w:ascii="Times New Roman" w:hAnsi="Times New Roman"/>
          <w:sz w:val="28"/>
          <w:szCs w:val="28"/>
        </w:rPr>
        <w:t>Актуальные вопросы права международной безопасности.</w:t>
      </w:r>
    </w:p>
    <w:p w14:paraId="0B1CCA9A" w14:textId="0ECEA346" w:rsidR="00F82F3D" w:rsidRDefault="00F82F3D">
      <w:pPr>
        <w:rPr>
          <w:rFonts w:ascii="Times New Roman" w:hAnsi="Times New Roman"/>
          <w:b/>
          <w:bCs/>
          <w:iCs/>
          <w:sz w:val="28"/>
          <w:szCs w:val="28"/>
        </w:rPr>
      </w:pPr>
    </w:p>
    <w:sectPr w:rsidR="00F82F3D"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643039"/>
    <w:multiLevelType w:val="hybridMultilevel"/>
    <w:tmpl w:val="233620E6"/>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5"/>
  </w:num>
  <w:num w:numId="5">
    <w:abstractNumId w:val="8"/>
  </w:num>
  <w:num w:numId="6">
    <w:abstractNumId w:val="3"/>
  </w:num>
  <w:num w:numId="7">
    <w:abstractNumId w:val="11"/>
  </w:num>
  <w:num w:numId="8">
    <w:abstractNumId w:val="12"/>
  </w:num>
  <w:num w:numId="9">
    <w:abstractNumId w:val="0"/>
  </w:num>
  <w:num w:numId="10">
    <w:abstractNumId w:val="10"/>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A5A10"/>
    <w:rsid w:val="000B3861"/>
    <w:rsid w:val="000B68DB"/>
    <w:rsid w:val="000E2A95"/>
    <w:rsid w:val="000E4ABF"/>
    <w:rsid w:val="000F6D72"/>
    <w:rsid w:val="00141177"/>
    <w:rsid w:val="00165E45"/>
    <w:rsid w:val="00175D46"/>
    <w:rsid w:val="001D75D9"/>
    <w:rsid w:val="001F5B20"/>
    <w:rsid w:val="00202C6E"/>
    <w:rsid w:val="00203FAD"/>
    <w:rsid w:val="0020428B"/>
    <w:rsid w:val="00223653"/>
    <w:rsid w:val="002569E4"/>
    <w:rsid w:val="0027727E"/>
    <w:rsid w:val="002872A2"/>
    <w:rsid w:val="00287446"/>
    <w:rsid w:val="002D5DAA"/>
    <w:rsid w:val="00324B62"/>
    <w:rsid w:val="00354926"/>
    <w:rsid w:val="003615F1"/>
    <w:rsid w:val="00363D57"/>
    <w:rsid w:val="00364CAC"/>
    <w:rsid w:val="003A50D0"/>
    <w:rsid w:val="003B35B0"/>
    <w:rsid w:val="003B63AC"/>
    <w:rsid w:val="00474D8B"/>
    <w:rsid w:val="004E0F0E"/>
    <w:rsid w:val="004E18AE"/>
    <w:rsid w:val="005358F7"/>
    <w:rsid w:val="005420DC"/>
    <w:rsid w:val="00545272"/>
    <w:rsid w:val="005610FC"/>
    <w:rsid w:val="005611E1"/>
    <w:rsid w:val="00563605"/>
    <w:rsid w:val="00567018"/>
    <w:rsid w:val="005903D1"/>
    <w:rsid w:val="005C0C68"/>
    <w:rsid w:val="005C2FFD"/>
    <w:rsid w:val="005D2A4F"/>
    <w:rsid w:val="00616A9B"/>
    <w:rsid w:val="00623FFC"/>
    <w:rsid w:val="006926C0"/>
    <w:rsid w:val="006950D0"/>
    <w:rsid w:val="00695513"/>
    <w:rsid w:val="006C5D06"/>
    <w:rsid w:val="006C7014"/>
    <w:rsid w:val="006E00B9"/>
    <w:rsid w:val="00715445"/>
    <w:rsid w:val="00724BD6"/>
    <w:rsid w:val="00742E58"/>
    <w:rsid w:val="00744485"/>
    <w:rsid w:val="00782D83"/>
    <w:rsid w:val="007A0785"/>
    <w:rsid w:val="007A1BE5"/>
    <w:rsid w:val="007A4116"/>
    <w:rsid w:val="007A42C9"/>
    <w:rsid w:val="007A4398"/>
    <w:rsid w:val="007A5550"/>
    <w:rsid w:val="007C37AF"/>
    <w:rsid w:val="007E7EF1"/>
    <w:rsid w:val="00803311"/>
    <w:rsid w:val="00833C62"/>
    <w:rsid w:val="00834E1E"/>
    <w:rsid w:val="00852CD8"/>
    <w:rsid w:val="00857C46"/>
    <w:rsid w:val="00881419"/>
    <w:rsid w:val="00887859"/>
    <w:rsid w:val="008965CD"/>
    <w:rsid w:val="008A230B"/>
    <w:rsid w:val="008E21E6"/>
    <w:rsid w:val="0093645F"/>
    <w:rsid w:val="009433E1"/>
    <w:rsid w:val="00963E76"/>
    <w:rsid w:val="00965A03"/>
    <w:rsid w:val="009724D5"/>
    <w:rsid w:val="00995328"/>
    <w:rsid w:val="009B34F2"/>
    <w:rsid w:val="009D7CB4"/>
    <w:rsid w:val="00A06B14"/>
    <w:rsid w:val="00A26C4D"/>
    <w:rsid w:val="00A600EE"/>
    <w:rsid w:val="00A70E4B"/>
    <w:rsid w:val="00A74EDB"/>
    <w:rsid w:val="00A90803"/>
    <w:rsid w:val="00AA3F74"/>
    <w:rsid w:val="00AB1DD3"/>
    <w:rsid w:val="00AE1E1D"/>
    <w:rsid w:val="00B10A26"/>
    <w:rsid w:val="00B403AB"/>
    <w:rsid w:val="00B5064A"/>
    <w:rsid w:val="00B50844"/>
    <w:rsid w:val="00B642FE"/>
    <w:rsid w:val="00B96604"/>
    <w:rsid w:val="00BC436F"/>
    <w:rsid w:val="00BC538D"/>
    <w:rsid w:val="00BE08BC"/>
    <w:rsid w:val="00C41534"/>
    <w:rsid w:val="00C730C9"/>
    <w:rsid w:val="00C83691"/>
    <w:rsid w:val="00C93729"/>
    <w:rsid w:val="00C94BD9"/>
    <w:rsid w:val="00C971F4"/>
    <w:rsid w:val="00CB37FF"/>
    <w:rsid w:val="00CC1A4B"/>
    <w:rsid w:val="00CC3817"/>
    <w:rsid w:val="00CE3885"/>
    <w:rsid w:val="00D27612"/>
    <w:rsid w:val="00D33391"/>
    <w:rsid w:val="00D354DA"/>
    <w:rsid w:val="00D420CD"/>
    <w:rsid w:val="00D90126"/>
    <w:rsid w:val="00DB5994"/>
    <w:rsid w:val="00E0791A"/>
    <w:rsid w:val="00E112BF"/>
    <w:rsid w:val="00E117EA"/>
    <w:rsid w:val="00E16B9B"/>
    <w:rsid w:val="00E24FDB"/>
    <w:rsid w:val="00E316EC"/>
    <w:rsid w:val="00E332A8"/>
    <w:rsid w:val="00E429C7"/>
    <w:rsid w:val="00E46142"/>
    <w:rsid w:val="00E8519F"/>
    <w:rsid w:val="00ED266F"/>
    <w:rsid w:val="00F13C0A"/>
    <w:rsid w:val="00F767BE"/>
    <w:rsid w:val="00F82F3D"/>
    <w:rsid w:val="00F8701C"/>
    <w:rsid w:val="00FA249C"/>
    <w:rsid w:val="00FA5089"/>
    <w:rsid w:val="00FE14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4740</Words>
  <Characters>27023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5</cp:revision>
  <dcterms:created xsi:type="dcterms:W3CDTF">2026-06-16T16:48:00Z</dcterms:created>
  <dcterms:modified xsi:type="dcterms:W3CDTF">2026-06-17T10:27:00Z</dcterms:modified>
</cp:coreProperties>
</file>