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CE01F5" w14:textId="77777777" w:rsidR="00E93107" w:rsidRPr="008562D8" w:rsidRDefault="00E93107" w:rsidP="00E93107">
      <w:pPr>
        <w:spacing w:after="0"/>
        <w:ind w:firstLine="709"/>
        <w:contextualSpacing/>
        <w:jc w:val="right"/>
        <w:rPr>
          <w:rFonts w:asciiTheme="majorBidi" w:hAnsiTheme="majorBidi" w:cstheme="majorBidi"/>
          <w:sz w:val="28"/>
          <w:szCs w:val="28"/>
        </w:rPr>
      </w:pPr>
      <w:r w:rsidRPr="008562D8">
        <w:rPr>
          <w:rFonts w:asciiTheme="majorBidi" w:hAnsiTheme="majorBidi" w:cstheme="majorBidi"/>
          <w:sz w:val="28"/>
          <w:szCs w:val="28"/>
        </w:rPr>
        <w:t>Приложение</w:t>
      </w:r>
    </w:p>
    <w:p w14:paraId="38D720E6" w14:textId="2DDD9B1F" w:rsidR="00761A12" w:rsidRPr="00761A12" w:rsidRDefault="00761A12" w:rsidP="00761A12">
      <w:pPr>
        <w:spacing w:after="0" w:line="252" w:lineRule="auto"/>
        <w:contextualSpacing/>
        <w:jc w:val="center"/>
        <w:rPr>
          <w:rFonts w:ascii="Times New Roman" w:eastAsia="Calibri" w:hAnsi="Times New Roman"/>
          <w:b/>
          <w:iCs/>
          <w:sz w:val="28"/>
          <w:szCs w:val="28"/>
        </w:rPr>
      </w:pPr>
      <w:r w:rsidRPr="00761A12">
        <w:rPr>
          <w:rFonts w:ascii="Times New Roman" w:eastAsia="Calibri" w:hAnsi="Times New Roman"/>
          <w:b/>
          <w:iCs/>
          <w:sz w:val="28"/>
          <w:szCs w:val="28"/>
        </w:rPr>
        <w:t>Примерные оценочные материалы, применяемые при проведении промежу</w:t>
      </w:r>
      <w:r w:rsidR="00AE536F">
        <w:rPr>
          <w:rFonts w:ascii="Times New Roman" w:eastAsia="Calibri" w:hAnsi="Times New Roman"/>
          <w:b/>
          <w:iCs/>
          <w:sz w:val="28"/>
          <w:szCs w:val="28"/>
        </w:rPr>
        <w:t>точной аттестации по дисциплине:</w:t>
      </w:r>
    </w:p>
    <w:p w14:paraId="56CCBB5C" w14:textId="318A274A" w:rsidR="00E93107" w:rsidRPr="008562D8" w:rsidRDefault="00E93107" w:rsidP="00E93107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iCs/>
          <w:sz w:val="28"/>
          <w:szCs w:val="28"/>
        </w:rPr>
      </w:pPr>
      <w:r w:rsidRPr="006A08F5">
        <w:rPr>
          <w:rFonts w:asciiTheme="majorBidi" w:hAnsiTheme="majorBidi" w:cstheme="majorBidi"/>
          <w:b/>
          <w:iCs/>
          <w:sz w:val="28"/>
          <w:szCs w:val="28"/>
        </w:rPr>
        <w:t>«</w:t>
      </w:r>
      <w:r w:rsidR="00C93E11" w:rsidRPr="00C93E11">
        <w:rPr>
          <w:rFonts w:asciiTheme="majorBidi" w:hAnsiTheme="majorBidi" w:cstheme="majorBidi"/>
          <w:b/>
          <w:iCs/>
          <w:sz w:val="28"/>
          <w:szCs w:val="28"/>
        </w:rPr>
        <w:t xml:space="preserve">Международно-правовое регулирование транспортных коридоров и </w:t>
      </w:r>
      <w:proofErr w:type="spellStart"/>
      <w:r w:rsidR="00C93E11" w:rsidRPr="00C93E11">
        <w:rPr>
          <w:rFonts w:asciiTheme="majorBidi" w:hAnsiTheme="majorBidi" w:cstheme="majorBidi"/>
          <w:b/>
          <w:iCs/>
          <w:sz w:val="28"/>
          <w:szCs w:val="28"/>
        </w:rPr>
        <w:t>мультимодальных</w:t>
      </w:r>
      <w:proofErr w:type="spellEnd"/>
      <w:r w:rsidR="00C93E11" w:rsidRPr="00C93E11">
        <w:rPr>
          <w:rFonts w:asciiTheme="majorBidi" w:hAnsiTheme="majorBidi" w:cstheme="majorBidi"/>
          <w:b/>
          <w:iCs/>
          <w:sz w:val="28"/>
          <w:szCs w:val="28"/>
        </w:rPr>
        <w:t xml:space="preserve"> перевозок</w:t>
      </w:r>
      <w:r w:rsidRPr="006A08F5">
        <w:rPr>
          <w:rFonts w:asciiTheme="majorBidi" w:hAnsiTheme="majorBidi" w:cstheme="majorBidi"/>
          <w:b/>
          <w:iCs/>
          <w:sz w:val="28"/>
          <w:szCs w:val="28"/>
        </w:rPr>
        <w:t>»</w:t>
      </w:r>
    </w:p>
    <w:p w14:paraId="07033DAA" w14:textId="77777777" w:rsidR="00674363" w:rsidRDefault="00674363" w:rsidP="00674363">
      <w:pPr>
        <w:spacing w:after="0"/>
        <w:ind w:firstLine="709"/>
        <w:contextualSpacing/>
        <w:rPr>
          <w:rFonts w:asciiTheme="majorBidi" w:hAnsiTheme="majorBidi" w:cstheme="majorBidi"/>
          <w:b/>
          <w:iCs/>
          <w:sz w:val="28"/>
          <w:szCs w:val="28"/>
        </w:rPr>
      </w:pPr>
    </w:p>
    <w:p w14:paraId="3DC8939E" w14:textId="52D3F701" w:rsidR="005C48B6" w:rsidRDefault="005C48B6" w:rsidP="005C48B6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2BCF08FA" w14:textId="491150BC" w:rsidR="005C48B6" w:rsidRPr="001448F4" w:rsidRDefault="005C48B6" w:rsidP="005C48B6">
      <w:pPr>
        <w:overflowPunct w:val="0"/>
        <w:autoSpaceDE w:val="0"/>
        <w:autoSpaceDN w:val="0"/>
        <w:adjustRightInd w:val="0"/>
        <w:spacing w:after="0" w:line="240" w:lineRule="atLeast"/>
        <w:ind w:firstLine="709"/>
        <w:jc w:val="both"/>
        <w:textAlignment w:val="baseline"/>
        <w:rPr>
          <w:rFonts w:ascii="Times New Roman" w:eastAsia="Calibri" w:hAnsi="Times New Roman"/>
          <w:b/>
          <w:bCs/>
          <w:sz w:val="28"/>
          <w:szCs w:val="28"/>
        </w:rPr>
      </w:pPr>
      <w:r w:rsidRPr="001448F4">
        <w:rPr>
          <w:rFonts w:ascii="Times New Roman" w:eastAsia="Calibri" w:hAnsi="Times New Roman"/>
          <w:b/>
          <w:bCs/>
          <w:sz w:val="28"/>
          <w:szCs w:val="28"/>
        </w:rPr>
        <w:t xml:space="preserve">При проведении промежуточной аттестации </w:t>
      </w:r>
      <w:r w:rsidR="003F33F0" w:rsidRPr="001448F4">
        <w:rPr>
          <w:rFonts w:ascii="Times New Roman" w:eastAsia="Calibri" w:hAnsi="Times New Roman"/>
          <w:b/>
          <w:bCs/>
          <w:sz w:val="28"/>
          <w:szCs w:val="28"/>
        </w:rPr>
        <w:t>(</w:t>
      </w:r>
      <w:r w:rsidR="003F33F0">
        <w:rPr>
          <w:rFonts w:ascii="Times New Roman" w:eastAsia="Calibri" w:hAnsi="Times New Roman"/>
          <w:b/>
          <w:bCs/>
          <w:sz w:val="28"/>
          <w:szCs w:val="28"/>
        </w:rPr>
        <w:t>зачет</w:t>
      </w:r>
      <w:r w:rsidRPr="001448F4">
        <w:rPr>
          <w:rFonts w:ascii="Times New Roman" w:eastAsia="Calibri" w:hAnsi="Times New Roman"/>
          <w:b/>
          <w:bCs/>
          <w:sz w:val="28"/>
          <w:szCs w:val="28"/>
        </w:rPr>
        <w:t xml:space="preserve">) </w:t>
      </w:r>
      <w:proofErr w:type="gramStart"/>
      <w:r w:rsidRPr="001448F4">
        <w:rPr>
          <w:rFonts w:ascii="Times New Roman" w:eastAsia="Calibri" w:hAnsi="Times New Roman"/>
          <w:b/>
          <w:bCs/>
          <w:sz w:val="28"/>
          <w:szCs w:val="28"/>
        </w:rPr>
        <w:t>обучающемуся</w:t>
      </w:r>
      <w:proofErr w:type="gramEnd"/>
      <w:r w:rsidRPr="001448F4">
        <w:rPr>
          <w:rFonts w:ascii="Times New Roman" w:eastAsia="Calibri" w:hAnsi="Times New Roman"/>
          <w:b/>
          <w:bCs/>
          <w:sz w:val="28"/>
          <w:szCs w:val="28"/>
        </w:rPr>
        <w:t xml:space="preserve"> предлагается ответить на 2 вопроса из экзаменационного билета.</w:t>
      </w:r>
    </w:p>
    <w:p w14:paraId="28B7BCB4" w14:textId="77777777" w:rsidR="005C48B6" w:rsidRPr="00134EF5" w:rsidRDefault="005C48B6" w:rsidP="005C48B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</w:p>
    <w:p w14:paraId="7805F841" w14:textId="24CD26C0" w:rsidR="005C48B6" w:rsidRDefault="005C48B6" w:rsidP="005C48B6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  <w:r w:rsidRPr="008562D8">
        <w:rPr>
          <w:rFonts w:asciiTheme="majorBidi" w:hAnsiTheme="majorBidi" w:cstheme="majorBidi"/>
          <w:b/>
          <w:bCs/>
          <w:iCs/>
          <w:sz w:val="28"/>
          <w:szCs w:val="28"/>
        </w:rPr>
        <w:t xml:space="preserve">Примерный перечень вопросов на </w:t>
      </w:r>
      <w:r w:rsidR="003F33F0">
        <w:rPr>
          <w:rFonts w:asciiTheme="majorBidi" w:hAnsiTheme="majorBidi" w:cstheme="majorBidi"/>
          <w:b/>
          <w:bCs/>
          <w:iCs/>
          <w:sz w:val="28"/>
          <w:szCs w:val="28"/>
        </w:rPr>
        <w:t>зачет</w:t>
      </w:r>
    </w:p>
    <w:p w14:paraId="56BCEF4B" w14:textId="77777777" w:rsidR="00AE536F" w:rsidRDefault="00AE536F" w:rsidP="005C48B6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44C382FD" w14:textId="6FFC2908" w:rsidR="00AE536F" w:rsidRDefault="00AE536F" w:rsidP="00AE536F">
      <w:pPr>
        <w:spacing w:after="0"/>
        <w:ind w:firstLine="709"/>
        <w:contextualSpacing/>
        <w:rPr>
          <w:rFonts w:asciiTheme="majorBidi" w:hAnsiTheme="majorBidi" w:cstheme="majorBidi"/>
          <w:b/>
          <w:iCs/>
          <w:sz w:val="28"/>
          <w:szCs w:val="28"/>
        </w:rPr>
      </w:pPr>
      <w:r w:rsidRPr="00674363">
        <w:rPr>
          <w:rFonts w:asciiTheme="majorBidi" w:hAnsiTheme="majorBidi" w:cstheme="majorBidi"/>
          <w:b/>
          <w:iCs/>
          <w:sz w:val="28"/>
          <w:szCs w:val="28"/>
        </w:rPr>
        <w:t>Оценка знаний по компетенции</w:t>
      </w:r>
      <w:r>
        <w:rPr>
          <w:rFonts w:asciiTheme="majorBidi" w:hAnsiTheme="majorBidi" w:cstheme="majorBidi"/>
          <w:b/>
          <w:iCs/>
          <w:sz w:val="28"/>
          <w:szCs w:val="28"/>
        </w:rPr>
        <w:t xml:space="preserve">: </w:t>
      </w:r>
      <w:r w:rsidRPr="00E00985">
        <w:rPr>
          <w:rFonts w:asciiTheme="majorBidi" w:hAnsiTheme="majorBidi" w:cstheme="majorBidi"/>
          <w:b/>
          <w:iCs/>
          <w:sz w:val="28"/>
          <w:szCs w:val="28"/>
        </w:rPr>
        <w:t>ОПК-3</w:t>
      </w:r>
    </w:p>
    <w:p w14:paraId="2934F733" w14:textId="77777777" w:rsidR="00AE536F" w:rsidRPr="008562D8" w:rsidRDefault="00AE536F" w:rsidP="00AE536F">
      <w:pPr>
        <w:spacing w:after="0"/>
        <w:ind w:firstLine="709"/>
        <w:contextualSpacing/>
        <w:rPr>
          <w:rFonts w:asciiTheme="majorBidi" w:hAnsiTheme="majorBidi" w:cstheme="majorBidi"/>
          <w:b/>
          <w:iCs/>
          <w:sz w:val="28"/>
          <w:szCs w:val="28"/>
        </w:rPr>
      </w:pPr>
    </w:p>
    <w:p w14:paraId="21A5C960" w14:textId="6B1F4DF9" w:rsidR="00AE536F" w:rsidRDefault="00D058DB" w:rsidP="00AE536F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Семестр изучения: 5</w:t>
      </w:r>
      <w:bookmarkStart w:id="0" w:name="_GoBack"/>
      <w:bookmarkEnd w:id="0"/>
    </w:p>
    <w:p w14:paraId="43F0C8E5" w14:textId="77777777" w:rsidR="00AE536F" w:rsidRDefault="00AE536F" w:rsidP="00AE536F">
      <w:pPr>
        <w:spacing w:after="0" w:line="240" w:lineRule="auto"/>
        <w:ind w:firstLine="709"/>
        <w:jc w:val="both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23F8D50A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Понятие международного транспортного коридора (МТК): определение, цели создания и значение в мировой экономике.</w:t>
      </w:r>
    </w:p>
    <w:p w14:paraId="1C11B1EF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Основные элементы МТК: подвижной состав, стационарные устройства, транспортные коммуникации, организационно правовые условия.</w:t>
      </w:r>
    </w:p>
    <w:p w14:paraId="6DE3D45F" w14:textId="77777777" w:rsid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Виды транспортных коридоров по назначению: транзитные, торговые, развивающие — их характеристики и задачи.</w:t>
      </w:r>
    </w:p>
    <w:p w14:paraId="0D70493C" w14:textId="1F4D53B8" w:rsidR="002F5255" w:rsidRDefault="002F5255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Международно-правовое регулирование </w:t>
      </w:r>
      <w:r w:rsidRPr="002F5255">
        <w:rPr>
          <w:rFonts w:asciiTheme="majorBidi" w:hAnsiTheme="majorBidi" w:cstheme="majorBidi"/>
          <w:iCs/>
          <w:sz w:val="28"/>
          <w:szCs w:val="28"/>
        </w:rPr>
        <w:t>МТК</w:t>
      </w:r>
      <w:r>
        <w:rPr>
          <w:rFonts w:asciiTheme="majorBidi" w:hAnsiTheme="majorBidi" w:cstheme="majorBidi"/>
          <w:iCs/>
          <w:sz w:val="28"/>
          <w:szCs w:val="28"/>
        </w:rPr>
        <w:t>.</w:t>
      </w:r>
    </w:p>
    <w:p w14:paraId="39294B98" w14:textId="2D5B7431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История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1719F9">
        <w:rPr>
          <w:rFonts w:asciiTheme="majorBidi" w:hAnsiTheme="majorBidi" w:cstheme="majorBidi"/>
          <w:iCs/>
          <w:sz w:val="28"/>
          <w:szCs w:val="28"/>
        </w:rPr>
        <w:t xml:space="preserve"> соз</w:t>
      </w:r>
      <w:r>
        <w:rPr>
          <w:rFonts w:asciiTheme="majorBidi" w:hAnsiTheme="majorBidi" w:cstheme="majorBidi"/>
          <w:iCs/>
          <w:sz w:val="28"/>
          <w:szCs w:val="28"/>
        </w:rPr>
        <w:t>д</w:t>
      </w:r>
      <w:r w:rsidRPr="001719F9">
        <w:rPr>
          <w:rFonts w:asciiTheme="majorBidi" w:hAnsiTheme="majorBidi" w:cstheme="majorBidi"/>
          <w:iCs/>
          <w:sz w:val="28"/>
          <w:szCs w:val="28"/>
        </w:rPr>
        <w:t>ания и правовое регулирование МТК  «Север — Юг».</w:t>
      </w:r>
    </w:p>
    <w:p w14:paraId="6F8BAC24" w14:textId="05BAC078" w:rsid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Правовой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1719F9">
        <w:rPr>
          <w:rFonts w:asciiTheme="majorBidi" w:hAnsiTheme="majorBidi" w:cstheme="majorBidi"/>
          <w:iCs/>
          <w:sz w:val="28"/>
          <w:szCs w:val="28"/>
        </w:rPr>
        <w:t xml:space="preserve"> режим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1719F9">
        <w:rPr>
          <w:rFonts w:asciiTheme="majorBidi" w:hAnsiTheme="majorBidi" w:cstheme="majorBidi"/>
          <w:iCs/>
          <w:sz w:val="28"/>
          <w:szCs w:val="28"/>
        </w:rPr>
        <w:t xml:space="preserve"> МТК  «Север — Юг».</w:t>
      </w:r>
    </w:p>
    <w:p w14:paraId="3310DA85" w14:textId="5AF31BE9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История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1719F9">
        <w:rPr>
          <w:rFonts w:asciiTheme="majorBidi" w:hAnsiTheme="majorBidi" w:cstheme="majorBidi"/>
          <w:iCs/>
          <w:sz w:val="28"/>
          <w:szCs w:val="28"/>
        </w:rPr>
        <w:t xml:space="preserve"> создания и правовое регулирование МТК  «Восток – Запад».</w:t>
      </w:r>
    </w:p>
    <w:p w14:paraId="2FEDC95C" w14:textId="1BDC1B5D" w:rsid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 xml:space="preserve"> Правовой</w:t>
      </w:r>
      <w:r>
        <w:rPr>
          <w:rFonts w:asciiTheme="majorBidi" w:hAnsiTheme="majorBidi" w:cstheme="majorBidi"/>
          <w:iCs/>
          <w:sz w:val="28"/>
          <w:szCs w:val="28"/>
        </w:rPr>
        <w:t xml:space="preserve">  </w:t>
      </w:r>
      <w:r w:rsidRPr="001719F9">
        <w:rPr>
          <w:rFonts w:asciiTheme="majorBidi" w:hAnsiTheme="majorBidi" w:cstheme="majorBidi"/>
          <w:iCs/>
          <w:sz w:val="28"/>
          <w:szCs w:val="28"/>
        </w:rPr>
        <w:t xml:space="preserve"> режим МТК  «Восток – Запад».</w:t>
      </w:r>
    </w:p>
    <w:p w14:paraId="26BB243C" w14:textId="5033E78D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История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1719F9">
        <w:rPr>
          <w:rFonts w:asciiTheme="majorBidi" w:hAnsiTheme="majorBidi" w:cstheme="majorBidi"/>
          <w:iCs/>
          <w:sz w:val="28"/>
          <w:szCs w:val="28"/>
        </w:rPr>
        <w:t xml:space="preserve"> создания и правовое регулирование «Транссиб».</w:t>
      </w:r>
    </w:p>
    <w:p w14:paraId="4ABD73C1" w14:textId="243839E9" w:rsid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Правовой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1719F9">
        <w:rPr>
          <w:rFonts w:asciiTheme="majorBidi" w:hAnsiTheme="majorBidi" w:cstheme="majorBidi"/>
          <w:iCs/>
          <w:sz w:val="28"/>
          <w:szCs w:val="28"/>
        </w:rPr>
        <w:t xml:space="preserve"> режим МТК  «Транссиб».</w:t>
      </w:r>
    </w:p>
    <w:p w14:paraId="75FFD397" w14:textId="1AC63134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1719F9">
        <w:rPr>
          <w:rFonts w:asciiTheme="majorBidi" w:hAnsiTheme="majorBidi" w:cstheme="majorBidi"/>
          <w:iCs/>
          <w:sz w:val="28"/>
          <w:szCs w:val="28"/>
        </w:rPr>
        <w:t>История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1719F9">
        <w:rPr>
          <w:rFonts w:asciiTheme="majorBidi" w:hAnsiTheme="majorBidi" w:cstheme="majorBidi"/>
          <w:iCs/>
          <w:sz w:val="28"/>
          <w:szCs w:val="28"/>
        </w:rPr>
        <w:t xml:space="preserve"> создания я и правовое регулирование МТК «Приморье-1» и «Приморье-2».</w:t>
      </w:r>
    </w:p>
    <w:p w14:paraId="41AEC5A5" w14:textId="18D676A6" w:rsid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1719F9">
        <w:rPr>
          <w:rFonts w:asciiTheme="majorBidi" w:hAnsiTheme="majorBidi" w:cstheme="majorBidi"/>
          <w:iCs/>
          <w:sz w:val="28"/>
          <w:szCs w:val="28"/>
        </w:rPr>
        <w:t>Правовой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1719F9">
        <w:rPr>
          <w:rFonts w:asciiTheme="majorBidi" w:hAnsiTheme="majorBidi" w:cstheme="majorBidi"/>
          <w:iCs/>
          <w:sz w:val="28"/>
          <w:szCs w:val="28"/>
        </w:rPr>
        <w:t xml:space="preserve"> режим </w:t>
      </w:r>
      <w:bookmarkStart w:id="1" w:name="_Hlk231476054"/>
      <w:r w:rsidRPr="001719F9">
        <w:rPr>
          <w:rFonts w:asciiTheme="majorBidi" w:hAnsiTheme="majorBidi" w:cstheme="majorBidi"/>
          <w:iCs/>
          <w:sz w:val="28"/>
          <w:szCs w:val="28"/>
        </w:rPr>
        <w:t xml:space="preserve">МТК </w:t>
      </w:r>
      <w:bookmarkEnd w:id="1"/>
      <w:r w:rsidRPr="001719F9">
        <w:rPr>
          <w:rFonts w:asciiTheme="majorBidi" w:hAnsiTheme="majorBidi" w:cstheme="majorBidi"/>
          <w:iCs/>
          <w:sz w:val="28"/>
          <w:szCs w:val="28"/>
        </w:rPr>
        <w:t xml:space="preserve"> «Приморье-1» и «Приморье-2».</w:t>
      </w:r>
    </w:p>
    <w:p w14:paraId="747F95B6" w14:textId="715CB048" w:rsidR="002F5255" w:rsidRDefault="002F5255" w:rsidP="002F5255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2F5255">
        <w:rPr>
          <w:rFonts w:asciiTheme="majorBidi" w:hAnsiTheme="majorBidi" w:cstheme="majorBidi"/>
          <w:iCs/>
          <w:sz w:val="28"/>
          <w:szCs w:val="28"/>
        </w:rPr>
        <w:t>История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2F5255">
        <w:rPr>
          <w:rFonts w:asciiTheme="majorBidi" w:hAnsiTheme="majorBidi" w:cstheme="majorBidi"/>
          <w:iCs/>
          <w:sz w:val="28"/>
          <w:szCs w:val="28"/>
        </w:rPr>
        <w:t xml:space="preserve"> создания и правовое регулирование панъевропейских коридоров.</w:t>
      </w:r>
    </w:p>
    <w:p w14:paraId="1FB4C7C5" w14:textId="73224CA5" w:rsidR="002F5255" w:rsidRPr="002F5255" w:rsidRDefault="002F5255" w:rsidP="002F5255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История создания </w:t>
      </w:r>
      <w:r w:rsidRPr="002F5255">
        <w:rPr>
          <w:rFonts w:asciiTheme="majorBidi" w:hAnsiTheme="majorBidi" w:cstheme="majorBidi"/>
          <w:iCs/>
          <w:sz w:val="28"/>
          <w:szCs w:val="28"/>
        </w:rPr>
        <w:t>панъевропейских коридоров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2F5255">
        <w:rPr>
          <w:rFonts w:asciiTheme="majorBidi" w:hAnsiTheme="majorBidi" w:cstheme="majorBidi"/>
          <w:iCs/>
          <w:sz w:val="28"/>
          <w:szCs w:val="28"/>
        </w:rPr>
        <w:t>(TEN-T)</w:t>
      </w:r>
      <w:r>
        <w:rPr>
          <w:rFonts w:asciiTheme="majorBidi" w:hAnsiTheme="majorBidi" w:cstheme="majorBidi"/>
          <w:iCs/>
          <w:sz w:val="28"/>
          <w:szCs w:val="28"/>
        </w:rPr>
        <w:t>.</w:t>
      </w:r>
    </w:p>
    <w:p w14:paraId="0B5AA3B5" w14:textId="7C09CBE7" w:rsidR="002F5255" w:rsidRDefault="002F5255" w:rsidP="002F5255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2F5255">
        <w:rPr>
          <w:rFonts w:asciiTheme="majorBidi" w:hAnsiTheme="majorBidi" w:cstheme="majorBidi"/>
          <w:iCs/>
          <w:sz w:val="28"/>
          <w:szCs w:val="28"/>
        </w:rPr>
        <w:t>Правовой</w:t>
      </w: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2F5255">
        <w:rPr>
          <w:rFonts w:asciiTheme="majorBidi" w:hAnsiTheme="majorBidi" w:cstheme="majorBidi"/>
          <w:iCs/>
          <w:sz w:val="28"/>
          <w:szCs w:val="28"/>
        </w:rPr>
        <w:t xml:space="preserve"> режим панъевропейских коридоров.</w:t>
      </w:r>
    </w:p>
    <w:p w14:paraId="4AD16B57" w14:textId="2AF7F7F3" w:rsidR="002F5255" w:rsidRPr="001719F9" w:rsidRDefault="002F5255" w:rsidP="002F5255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>
        <w:rPr>
          <w:rFonts w:asciiTheme="majorBidi" w:hAnsiTheme="majorBidi" w:cstheme="majorBidi"/>
          <w:iCs/>
          <w:sz w:val="28"/>
          <w:szCs w:val="28"/>
        </w:rPr>
        <w:t xml:space="preserve"> </w:t>
      </w:r>
      <w:r w:rsidRPr="002F5255">
        <w:rPr>
          <w:rFonts w:asciiTheme="majorBidi" w:hAnsiTheme="majorBidi" w:cstheme="majorBidi"/>
          <w:iCs/>
          <w:sz w:val="28"/>
          <w:szCs w:val="28"/>
        </w:rPr>
        <w:t>МТК Северный морской путь (СМП)</w:t>
      </w:r>
      <w:r>
        <w:rPr>
          <w:rFonts w:asciiTheme="majorBidi" w:hAnsiTheme="majorBidi" w:cstheme="majorBidi"/>
          <w:iCs/>
          <w:sz w:val="28"/>
          <w:szCs w:val="28"/>
        </w:rPr>
        <w:t>.</w:t>
      </w:r>
    </w:p>
    <w:p w14:paraId="58572357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lastRenderedPageBreak/>
        <w:t xml:space="preserve">Классификация международных перевозок: </w:t>
      </w:r>
      <w:proofErr w:type="gramStart"/>
      <w:r w:rsidRPr="001719F9">
        <w:rPr>
          <w:rFonts w:asciiTheme="majorBidi" w:hAnsiTheme="majorBidi" w:cstheme="majorBidi"/>
          <w:iCs/>
          <w:sz w:val="28"/>
          <w:szCs w:val="28"/>
        </w:rPr>
        <w:t>унимодальные</w:t>
      </w:r>
      <w:proofErr w:type="gramEnd"/>
      <w:r w:rsidRPr="001719F9">
        <w:rPr>
          <w:rFonts w:asciiTheme="majorBidi" w:hAnsiTheme="majorBidi" w:cstheme="majorBidi"/>
          <w:iCs/>
          <w:sz w:val="28"/>
          <w:szCs w:val="28"/>
        </w:rPr>
        <w:t xml:space="preserve">, комбинированные, </w:t>
      </w:r>
      <w:proofErr w:type="spellStart"/>
      <w:r w:rsidRPr="001719F9">
        <w:rPr>
          <w:rFonts w:asciiTheme="majorBidi" w:hAnsiTheme="majorBidi" w:cstheme="majorBidi"/>
          <w:iCs/>
          <w:sz w:val="28"/>
          <w:szCs w:val="28"/>
        </w:rPr>
        <w:t>мультимодальные</w:t>
      </w:r>
      <w:proofErr w:type="spellEnd"/>
      <w:r w:rsidRPr="001719F9">
        <w:rPr>
          <w:rFonts w:asciiTheme="majorBidi" w:hAnsiTheme="majorBidi" w:cstheme="majorBidi"/>
          <w:iCs/>
          <w:sz w:val="28"/>
          <w:szCs w:val="28"/>
        </w:rPr>
        <w:t xml:space="preserve">, </w:t>
      </w:r>
      <w:proofErr w:type="spellStart"/>
      <w:r w:rsidRPr="001719F9">
        <w:rPr>
          <w:rFonts w:asciiTheme="majorBidi" w:hAnsiTheme="majorBidi" w:cstheme="majorBidi"/>
          <w:iCs/>
          <w:sz w:val="28"/>
          <w:szCs w:val="28"/>
        </w:rPr>
        <w:t>интермодальные</w:t>
      </w:r>
      <w:proofErr w:type="spellEnd"/>
      <w:r w:rsidRPr="001719F9">
        <w:rPr>
          <w:rFonts w:asciiTheme="majorBidi" w:hAnsiTheme="majorBidi" w:cstheme="majorBidi"/>
          <w:iCs/>
          <w:sz w:val="28"/>
          <w:szCs w:val="28"/>
        </w:rPr>
        <w:t>. Различия между ними.</w:t>
      </w:r>
    </w:p>
    <w:p w14:paraId="21F3B0ED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 xml:space="preserve">Понятие </w:t>
      </w:r>
      <w:proofErr w:type="spellStart"/>
      <w:r w:rsidRPr="001719F9">
        <w:rPr>
          <w:rFonts w:asciiTheme="majorBidi" w:hAnsiTheme="majorBidi" w:cstheme="majorBidi"/>
          <w:iCs/>
          <w:sz w:val="28"/>
          <w:szCs w:val="28"/>
        </w:rPr>
        <w:t>мультимодальной</w:t>
      </w:r>
      <w:proofErr w:type="spellEnd"/>
      <w:r w:rsidRPr="001719F9">
        <w:rPr>
          <w:rFonts w:asciiTheme="majorBidi" w:hAnsiTheme="majorBidi" w:cstheme="majorBidi"/>
          <w:iCs/>
          <w:sz w:val="28"/>
          <w:szCs w:val="28"/>
        </w:rPr>
        <w:t xml:space="preserve"> перевозки: особенности организации, ответственность оператора, сквозной тариф и единый транспортный документ.</w:t>
      </w:r>
    </w:p>
    <w:p w14:paraId="1CD7324A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 xml:space="preserve">Понятие </w:t>
      </w:r>
      <w:proofErr w:type="spellStart"/>
      <w:r w:rsidRPr="001719F9">
        <w:rPr>
          <w:rFonts w:asciiTheme="majorBidi" w:hAnsiTheme="majorBidi" w:cstheme="majorBidi"/>
          <w:iCs/>
          <w:sz w:val="28"/>
          <w:szCs w:val="28"/>
        </w:rPr>
        <w:t>интермодальной</w:t>
      </w:r>
      <w:proofErr w:type="spellEnd"/>
      <w:r w:rsidRPr="001719F9">
        <w:rPr>
          <w:rFonts w:asciiTheme="majorBidi" w:hAnsiTheme="majorBidi" w:cstheme="majorBidi"/>
          <w:iCs/>
          <w:sz w:val="28"/>
          <w:szCs w:val="28"/>
        </w:rPr>
        <w:t xml:space="preserve"> перевозки и её отличие от </w:t>
      </w:r>
      <w:proofErr w:type="spellStart"/>
      <w:r w:rsidRPr="001719F9">
        <w:rPr>
          <w:rFonts w:asciiTheme="majorBidi" w:hAnsiTheme="majorBidi" w:cstheme="majorBidi"/>
          <w:iCs/>
          <w:sz w:val="28"/>
          <w:szCs w:val="28"/>
        </w:rPr>
        <w:t>мультимодальной</w:t>
      </w:r>
      <w:proofErr w:type="spellEnd"/>
      <w:r w:rsidRPr="001719F9">
        <w:rPr>
          <w:rFonts w:asciiTheme="majorBidi" w:hAnsiTheme="majorBidi" w:cstheme="majorBidi"/>
          <w:iCs/>
          <w:sz w:val="28"/>
          <w:szCs w:val="28"/>
        </w:rPr>
        <w:t>.</w:t>
      </w:r>
    </w:p>
    <w:p w14:paraId="06B11196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Понятие транспортного узла: определение, функции и роль в системе МТК.</w:t>
      </w:r>
    </w:p>
    <w:p w14:paraId="51FC4CA8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Элементы материально технической базы транспортного узла.</w:t>
      </w:r>
    </w:p>
    <w:p w14:paraId="72DC5374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Понятие международного транспортного коридора (МТК): определение, цели создания и значение в мировой экономике.</w:t>
      </w:r>
    </w:p>
    <w:p w14:paraId="097A6E13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Основные элементы МТК: подвижной состав, стационарные устройства, транспортные коммуникации, организационно правовые условия.</w:t>
      </w:r>
    </w:p>
    <w:p w14:paraId="38DD75CA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Виды транспортных коридоров по назначению: транзитные, торговые, развивающие — их характеристики и задачи.</w:t>
      </w:r>
    </w:p>
    <w:p w14:paraId="22FCAAA4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 xml:space="preserve">Классификация международных перевозок: </w:t>
      </w:r>
      <w:proofErr w:type="gramStart"/>
      <w:r w:rsidRPr="001719F9">
        <w:rPr>
          <w:rFonts w:asciiTheme="majorBidi" w:hAnsiTheme="majorBidi" w:cstheme="majorBidi"/>
          <w:iCs/>
          <w:sz w:val="28"/>
          <w:szCs w:val="28"/>
        </w:rPr>
        <w:t>унимодальные</w:t>
      </w:r>
      <w:proofErr w:type="gramEnd"/>
      <w:r w:rsidRPr="001719F9">
        <w:rPr>
          <w:rFonts w:asciiTheme="majorBidi" w:hAnsiTheme="majorBidi" w:cstheme="majorBidi"/>
          <w:iCs/>
          <w:sz w:val="28"/>
          <w:szCs w:val="28"/>
        </w:rPr>
        <w:t xml:space="preserve">, комбинированные, </w:t>
      </w:r>
      <w:proofErr w:type="spellStart"/>
      <w:r w:rsidRPr="001719F9">
        <w:rPr>
          <w:rFonts w:asciiTheme="majorBidi" w:hAnsiTheme="majorBidi" w:cstheme="majorBidi"/>
          <w:iCs/>
          <w:sz w:val="28"/>
          <w:szCs w:val="28"/>
        </w:rPr>
        <w:t>мультимодальные</w:t>
      </w:r>
      <w:proofErr w:type="spellEnd"/>
      <w:r w:rsidRPr="001719F9">
        <w:rPr>
          <w:rFonts w:asciiTheme="majorBidi" w:hAnsiTheme="majorBidi" w:cstheme="majorBidi"/>
          <w:iCs/>
          <w:sz w:val="28"/>
          <w:szCs w:val="28"/>
        </w:rPr>
        <w:t xml:space="preserve">, </w:t>
      </w:r>
      <w:proofErr w:type="spellStart"/>
      <w:r w:rsidRPr="001719F9">
        <w:rPr>
          <w:rFonts w:asciiTheme="majorBidi" w:hAnsiTheme="majorBidi" w:cstheme="majorBidi"/>
          <w:iCs/>
          <w:sz w:val="28"/>
          <w:szCs w:val="28"/>
        </w:rPr>
        <w:t>интермодальные</w:t>
      </w:r>
      <w:proofErr w:type="spellEnd"/>
      <w:r w:rsidRPr="001719F9">
        <w:rPr>
          <w:rFonts w:asciiTheme="majorBidi" w:hAnsiTheme="majorBidi" w:cstheme="majorBidi"/>
          <w:iCs/>
          <w:sz w:val="28"/>
          <w:szCs w:val="28"/>
        </w:rPr>
        <w:t>. Различия между ними.</w:t>
      </w:r>
    </w:p>
    <w:p w14:paraId="522B0A67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 xml:space="preserve">Понятие </w:t>
      </w:r>
      <w:proofErr w:type="spellStart"/>
      <w:r w:rsidRPr="001719F9">
        <w:rPr>
          <w:rFonts w:asciiTheme="majorBidi" w:hAnsiTheme="majorBidi" w:cstheme="majorBidi"/>
          <w:iCs/>
          <w:sz w:val="28"/>
          <w:szCs w:val="28"/>
        </w:rPr>
        <w:t>мультимодальной</w:t>
      </w:r>
      <w:proofErr w:type="spellEnd"/>
      <w:r w:rsidRPr="001719F9">
        <w:rPr>
          <w:rFonts w:asciiTheme="majorBidi" w:hAnsiTheme="majorBidi" w:cstheme="majorBidi"/>
          <w:iCs/>
          <w:sz w:val="28"/>
          <w:szCs w:val="28"/>
        </w:rPr>
        <w:t xml:space="preserve"> перевозки: особенности организации, ответственность оператора, сквозной тариф и единый транспортный документ.</w:t>
      </w:r>
    </w:p>
    <w:p w14:paraId="583AED6E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 xml:space="preserve">Понятие </w:t>
      </w:r>
      <w:proofErr w:type="spellStart"/>
      <w:r w:rsidRPr="001719F9">
        <w:rPr>
          <w:rFonts w:asciiTheme="majorBidi" w:hAnsiTheme="majorBidi" w:cstheme="majorBidi"/>
          <w:iCs/>
          <w:sz w:val="28"/>
          <w:szCs w:val="28"/>
        </w:rPr>
        <w:t>интермодальной</w:t>
      </w:r>
      <w:proofErr w:type="spellEnd"/>
      <w:r w:rsidRPr="001719F9">
        <w:rPr>
          <w:rFonts w:asciiTheme="majorBidi" w:hAnsiTheme="majorBidi" w:cstheme="majorBidi"/>
          <w:iCs/>
          <w:sz w:val="28"/>
          <w:szCs w:val="28"/>
        </w:rPr>
        <w:t xml:space="preserve"> перевозки и её отличие от </w:t>
      </w:r>
      <w:proofErr w:type="spellStart"/>
      <w:r w:rsidRPr="001719F9">
        <w:rPr>
          <w:rFonts w:asciiTheme="majorBidi" w:hAnsiTheme="majorBidi" w:cstheme="majorBidi"/>
          <w:iCs/>
          <w:sz w:val="28"/>
          <w:szCs w:val="28"/>
        </w:rPr>
        <w:t>мультимодальной</w:t>
      </w:r>
      <w:proofErr w:type="spellEnd"/>
      <w:r w:rsidRPr="001719F9">
        <w:rPr>
          <w:rFonts w:asciiTheme="majorBidi" w:hAnsiTheme="majorBidi" w:cstheme="majorBidi"/>
          <w:iCs/>
          <w:sz w:val="28"/>
          <w:szCs w:val="28"/>
        </w:rPr>
        <w:t>.</w:t>
      </w:r>
    </w:p>
    <w:p w14:paraId="67B370E5" w14:textId="77777777" w:rsid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Понятие транспортного узла: определение, функции и роль в системе МТК.</w:t>
      </w:r>
    </w:p>
    <w:p w14:paraId="67362AD0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Понятие международного транспортного коридора (МТК): определение, цели создания и значение в мировой экономике.</w:t>
      </w:r>
    </w:p>
    <w:p w14:paraId="24156AD8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Основные элементы МТК: подвижной состав, стационарные устройства, транспортные коммуникации, организационно правовые условия.</w:t>
      </w:r>
    </w:p>
    <w:p w14:paraId="64B0AEEB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Виды транспортных коридоров по назначению: транзитные, торговые, развивающие — их характеристики и задачи.</w:t>
      </w:r>
    </w:p>
    <w:p w14:paraId="69334E07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 xml:space="preserve">Классификация международных перевозок: </w:t>
      </w:r>
      <w:proofErr w:type="gramStart"/>
      <w:r w:rsidRPr="001719F9">
        <w:rPr>
          <w:rFonts w:asciiTheme="majorBidi" w:hAnsiTheme="majorBidi" w:cstheme="majorBidi"/>
          <w:iCs/>
          <w:sz w:val="28"/>
          <w:szCs w:val="28"/>
        </w:rPr>
        <w:t>унимодальные</w:t>
      </w:r>
      <w:proofErr w:type="gramEnd"/>
      <w:r w:rsidRPr="001719F9">
        <w:rPr>
          <w:rFonts w:asciiTheme="majorBidi" w:hAnsiTheme="majorBidi" w:cstheme="majorBidi"/>
          <w:iCs/>
          <w:sz w:val="28"/>
          <w:szCs w:val="28"/>
        </w:rPr>
        <w:t xml:space="preserve">, комбинированные, </w:t>
      </w:r>
      <w:proofErr w:type="spellStart"/>
      <w:r w:rsidRPr="001719F9">
        <w:rPr>
          <w:rFonts w:asciiTheme="majorBidi" w:hAnsiTheme="majorBidi" w:cstheme="majorBidi"/>
          <w:iCs/>
          <w:sz w:val="28"/>
          <w:szCs w:val="28"/>
        </w:rPr>
        <w:t>мультимодальные</w:t>
      </w:r>
      <w:proofErr w:type="spellEnd"/>
      <w:r w:rsidRPr="001719F9">
        <w:rPr>
          <w:rFonts w:asciiTheme="majorBidi" w:hAnsiTheme="majorBidi" w:cstheme="majorBidi"/>
          <w:iCs/>
          <w:sz w:val="28"/>
          <w:szCs w:val="28"/>
        </w:rPr>
        <w:t xml:space="preserve">, </w:t>
      </w:r>
      <w:proofErr w:type="spellStart"/>
      <w:r w:rsidRPr="001719F9">
        <w:rPr>
          <w:rFonts w:asciiTheme="majorBidi" w:hAnsiTheme="majorBidi" w:cstheme="majorBidi"/>
          <w:iCs/>
          <w:sz w:val="28"/>
          <w:szCs w:val="28"/>
        </w:rPr>
        <w:t>интермодальные</w:t>
      </w:r>
      <w:proofErr w:type="spellEnd"/>
      <w:r w:rsidRPr="001719F9">
        <w:rPr>
          <w:rFonts w:asciiTheme="majorBidi" w:hAnsiTheme="majorBidi" w:cstheme="majorBidi"/>
          <w:iCs/>
          <w:sz w:val="28"/>
          <w:szCs w:val="28"/>
        </w:rPr>
        <w:t>. Различия между ними.</w:t>
      </w:r>
    </w:p>
    <w:p w14:paraId="70454885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lastRenderedPageBreak/>
        <w:t xml:space="preserve">Понятие </w:t>
      </w:r>
      <w:proofErr w:type="spellStart"/>
      <w:r w:rsidRPr="001719F9">
        <w:rPr>
          <w:rFonts w:asciiTheme="majorBidi" w:hAnsiTheme="majorBidi" w:cstheme="majorBidi"/>
          <w:iCs/>
          <w:sz w:val="28"/>
          <w:szCs w:val="28"/>
        </w:rPr>
        <w:t>мультимодальной</w:t>
      </w:r>
      <w:proofErr w:type="spellEnd"/>
      <w:r w:rsidRPr="001719F9">
        <w:rPr>
          <w:rFonts w:asciiTheme="majorBidi" w:hAnsiTheme="majorBidi" w:cstheme="majorBidi"/>
          <w:iCs/>
          <w:sz w:val="28"/>
          <w:szCs w:val="28"/>
        </w:rPr>
        <w:t xml:space="preserve"> перевозки: особенности организации, ответственность оператора, сквозной тариф и единый транспортный документ.</w:t>
      </w:r>
    </w:p>
    <w:p w14:paraId="2CFBF853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 xml:space="preserve">Понятие </w:t>
      </w:r>
      <w:proofErr w:type="spellStart"/>
      <w:r w:rsidRPr="001719F9">
        <w:rPr>
          <w:rFonts w:asciiTheme="majorBidi" w:hAnsiTheme="majorBidi" w:cstheme="majorBidi"/>
          <w:iCs/>
          <w:sz w:val="28"/>
          <w:szCs w:val="28"/>
        </w:rPr>
        <w:t>интермодальной</w:t>
      </w:r>
      <w:proofErr w:type="spellEnd"/>
      <w:r w:rsidRPr="001719F9">
        <w:rPr>
          <w:rFonts w:asciiTheme="majorBidi" w:hAnsiTheme="majorBidi" w:cstheme="majorBidi"/>
          <w:iCs/>
          <w:sz w:val="28"/>
          <w:szCs w:val="28"/>
        </w:rPr>
        <w:t xml:space="preserve"> перевозки и её отличие от </w:t>
      </w:r>
      <w:proofErr w:type="spellStart"/>
      <w:r w:rsidRPr="001719F9">
        <w:rPr>
          <w:rFonts w:asciiTheme="majorBidi" w:hAnsiTheme="majorBidi" w:cstheme="majorBidi"/>
          <w:iCs/>
          <w:sz w:val="28"/>
          <w:szCs w:val="28"/>
        </w:rPr>
        <w:t>мультимодальной</w:t>
      </w:r>
      <w:proofErr w:type="spellEnd"/>
      <w:r w:rsidRPr="001719F9">
        <w:rPr>
          <w:rFonts w:asciiTheme="majorBidi" w:hAnsiTheme="majorBidi" w:cstheme="majorBidi"/>
          <w:iCs/>
          <w:sz w:val="28"/>
          <w:szCs w:val="28"/>
        </w:rPr>
        <w:t>.</w:t>
      </w:r>
    </w:p>
    <w:p w14:paraId="5972521B" w14:textId="77777777" w:rsidR="001719F9" w:rsidRPr="001719F9" w:rsidRDefault="001719F9" w:rsidP="001719F9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Понятие транспортного узла: определение, функции и роль в системе МТК.</w:t>
      </w:r>
    </w:p>
    <w:p w14:paraId="79139EC4" w14:textId="49E5A066" w:rsidR="001719F9" w:rsidRPr="002F5255" w:rsidRDefault="001719F9" w:rsidP="002F5255">
      <w:pPr>
        <w:pStyle w:val="a3"/>
        <w:numPr>
          <w:ilvl w:val="0"/>
          <w:numId w:val="13"/>
        </w:num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  <w:r w:rsidRPr="001719F9">
        <w:rPr>
          <w:rFonts w:asciiTheme="majorBidi" w:hAnsiTheme="majorBidi" w:cstheme="majorBidi"/>
          <w:iCs/>
          <w:sz w:val="28"/>
          <w:szCs w:val="28"/>
        </w:rPr>
        <w:t>Элементы материально технической базы транспортного узла.</w:t>
      </w:r>
    </w:p>
    <w:p w14:paraId="3E6C757F" w14:textId="77777777" w:rsidR="005C48B6" w:rsidRPr="003F33F0" w:rsidRDefault="005C48B6" w:rsidP="003F33F0">
      <w:pPr>
        <w:spacing w:after="0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29D6C7AC" w14:textId="4C4DEDD9" w:rsidR="005C48B6" w:rsidRDefault="005C48B6" w:rsidP="005C48B6">
      <w:pPr>
        <w:spacing w:after="0"/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 w:rsidRPr="00EF2479">
        <w:rPr>
          <w:rFonts w:ascii="Times New Roman" w:hAnsi="Times New Roman"/>
          <w:iCs/>
          <w:sz w:val="28"/>
          <w:szCs w:val="28"/>
        </w:rPr>
        <w:t xml:space="preserve">При проведении </w:t>
      </w:r>
      <w:r w:rsidRPr="00CC3B42">
        <w:rPr>
          <w:rFonts w:ascii="Times New Roman" w:hAnsi="Times New Roman"/>
          <w:iCs/>
          <w:sz w:val="28"/>
          <w:szCs w:val="28"/>
        </w:rPr>
        <w:t>текущего контроля</w:t>
      </w:r>
      <w:r w:rsidRPr="00EF2479"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proofErr w:type="gramStart"/>
      <w:r w:rsidRPr="00EF2479"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 w:rsidRPr="00EF2479">
        <w:rPr>
          <w:rFonts w:ascii="Times New Roman" w:hAnsi="Times New Roman"/>
          <w:iCs/>
          <w:sz w:val="28"/>
          <w:szCs w:val="28"/>
        </w:rPr>
        <w:t xml:space="preserve"> предлагается выполнить тестовы</w:t>
      </w:r>
      <w:r>
        <w:rPr>
          <w:rFonts w:ascii="Times New Roman" w:hAnsi="Times New Roman"/>
          <w:iCs/>
          <w:sz w:val="28"/>
          <w:szCs w:val="28"/>
        </w:rPr>
        <w:t>е</w:t>
      </w:r>
      <w:r w:rsidRPr="00EF2479">
        <w:rPr>
          <w:rFonts w:ascii="Times New Roman" w:hAnsi="Times New Roman"/>
          <w:iCs/>
          <w:sz w:val="28"/>
          <w:szCs w:val="28"/>
        </w:rPr>
        <w:t xml:space="preserve"> задани</w:t>
      </w:r>
      <w:r>
        <w:rPr>
          <w:rFonts w:ascii="Times New Roman" w:hAnsi="Times New Roman"/>
          <w:iCs/>
          <w:sz w:val="28"/>
          <w:szCs w:val="28"/>
        </w:rPr>
        <w:t>я</w:t>
      </w:r>
      <w:r w:rsidR="00AE536F">
        <w:rPr>
          <w:rFonts w:ascii="Times New Roman" w:hAnsi="Times New Roman"/>
          <w:iCs/>
          <w:sz w:val="28"/>
          <w:szCs w:val="28"/>
        </w:rPr>
        <w:t xml:space="preserve"> из нижеприведенного списка.</w:t>
      </w:r>
    </w:p>
    <w:p w14:paraId="4897FA77" w14:textId="77777777" w:rsidR="00782574" w:rsidRPr="000672FF" w:rsidRDefault="00782574" w:rsidP="002D5DAA">
      <w:pPr>
        <w:spacing w:after="0"/>
        <w:ind w:firstLine="709"/>
        <w:contextualSpacing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406FD816" w14:textId="59946349" w:rsidR="002D5DAA" w:rsidRDefault="002D5DAA" w:rsidP="00E332A8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562D8">
        <w:rPr>
          <w:rFonts w:asciiTheme="majorBidi" w:hAnsiTheme="majorBidi" w:cstheme="majorBidi"/>
          <w:b/>
          <w:bCs/>
          <w:iCs/>
          <w:sz w:val="28"/>
          <w:szCs w:val="28"/>
        </w:rPr>
        <w:t>Примерный перечень тестовых заданий</w:t>
      </w:r>
      <w:r w:rsidRPr="008562D8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r w:rsidR="0064440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</w:p>
    <w:p w14:paraId="64AA8921" w14:textId="77777777" w:rsidR="00AE536F" w:rsidRPr="008562D8" w:rsidRDefault="00AE536F" w:rsidP="00E332A8">
      <w:pPr>
        <w:spacing w:after="0"/>
        <w:ind w:firstLine="709"/>
        <w:contextualSpacing/>
        <w:jc w:val="center"/>
        <w:rPr>
          <w:rFonts w:asciiTheme="majorBidi" w:hAnsiTheme="majorBidi" w:cstheme="majorBidi"/>
          <w:b/>
          <w:bCs/>
          <w:sz w:val="28"/>
          <w:szCs w:val="28"/>
        </w:rPr>
      </w:pPr>
    </w:p>
    <w:p w14:paraId="1DC1AC98" w14:textId="7D5B9505" w:rsidR="002D5DAA" w:rsidRDefault="00E00985" w:rsidP="005C48B6">
      <w:pPr>
        <w:spacing w:after="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00985">
        <w:rPr>
          <w:rFonts w:ascii="Times New Roman" w:hAnsi="Times New Roman"/>
          <w:b/>
          <w:sz w:val="28"/>
          <w:szCs w:val="28"/>
        </w:rPr>
        <w:t>Оценка знаний по компетенции</w:t>
      </w:r>
      <w:r w:rsidR="00AE536F">
        <w:rPr>
          <w:rFonts w:ascii="Times New Roman" w:hAnsi="Times New Roman"/>
          <w:b/>
          <w:sz w:val="28"/>
          <w:szCs w:val="28"/>
        </w:rPr>
        <w:t>:</w:t>
      </w:r>
      <w:r w:rsidRPr="00E00985">
        <w:rPr>
          <w:rFonts w:ascii="Times New Roman" w:hAnsi="Times New Roman"/>
          <w:b/>
          <w:sz w:val="28"/>
          <w:szCs w:val="28"/>
        </w:rPr>
        <w:t xml:space="preserve"> ОПК-3</w:t>
      </w:r>
    </w:p>
    <w:p w14:paraId="719B8632" w14:textId="77777777" w:rsidR="00E00985" w:rsidRPr="008562D8" w:rsidRDefault="00E00985" w:rsidP="005C48B6">
      <w:pPr>
        <w:spacing w:after="0"/>
        <w:contextualSpacing/>
        <w:jc w:val="both"/>
        <w:rPr>
          <w:rFonts w:asciiTheme="majorBidi" w:hAnsiTheme="majorBidi" w:cstheme="majorBidi"/>
          <w:sz w:val="28"/>
          <w:szCs w:val="28"/>
        </w:rPr>
      </w:pPr>
    </w:p>
    <w:p w14:paraId="17D6C27E" w14:textId="77777777" w:rsidR="002F5255" w:rsidRPr="002F5255" w:rsidRDefault="002F5255" w:rsidP="002F5255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2F5255">
        <w:rPr>
          <w:rFonts w:asciiTheme="majorBidi" w:hAnsiTheme="majorBidi" w:cstheme="majorBidi"/>
          <w:b/>
          <w:sz w:val="28"/>
          <w:szCs w:val="28"/>
          <w:lang w:eastAsia="ru-RU"/>
        </w:rPr>
        <w:t>В каком году Комитетом по внутреннему транспорту ЕЭК ООН были основаны панъевропейские транспортные коридоры?</w:t>
      </w:r>
    </w:p>
    <w:p w14:paraId="24F01AB7" w14:textId="5A4D2AA2" w:rsidR="002F5255" w:rsidRPr="002F5255" w:rsidRDefault="002F5255" w:rsidP="002F5255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2F5255">
        <w:rPr>
          <w:rFonts w:asciiTheme="majorBidi" w:hAnsiTheme="majorBidi" w:cstheme="majorBidi"/>
          <w:bCs/>
          <w:sz w:val="28"/>
          <w:szCs w:val="28"/>
          <w:lang w:eastAsia="ru-RU"/>
        </w:rPr>
        <w:t>1991</w:t>
      </w:r>
    </w:p>
    <w:p w14:paraId="2A3DA823" w14:textId="45549E64" w:rsidR="002F5255" w:rsidRPr="002F5255" w:rsidRDefault="002F5255" w:rsidP="002F5255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2F5255">
        <w:rPr>
          <w:rFonts w:asciiTheme="majorBidi" w:hAnsiTheme="majorBidi" w:cstheme="majorBidi"/>
          <w:bCs/>
          <w:sz w:val="28"/>
          <w:szCs w:val="28"/>
          <w:lang w:eastAsia="ru-RU"/>
        </w:rPr>
        <w:t>1994</w:t>
      </w:r>
    </w:p>
    <w:p w14:paraId="1A680F66" w14:textId="36CF2F41" w:rsidR="002F5255" w:rsidRPr="002F5255" w:rsidRDefault="002F5255" w:rsidP="002F5255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2F5255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1997</w:t>
      </w:r>
    </w:p>
    <w:p w14:paraId="1CFC0389" w14:textId="5EE0CBFC" w:rsidR="002F5255" w:rsidRPr="00E00985" w:rsidRDefault="002F5255" w:rsidP="00E00985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2F5255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2002</w:t>
      </w:r>
    </w:p>
    <w:p w14:paraId="0D185CC1" w14:textId="77777777" w:rsidR="00BC32C7" w:rsidRDefault="00E00985" w:rsidP="00BC32C7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E00985">
        <w:rPr>
          <w:rFonts w:asciiTheme="majorBidi" w:hAnsiTheme="majorBidi" w:cstheme="majorBidi"/>
          <w:b/>
          <w:sz w:val="28"/>
          <w:szCs w:val="28"/>
          <w:lang w:eastAsia="ru-RU"/>
        </w:rPr>
        <w:t>К сети какого уровня транспортной инфраструктуры ЕС относятся панъевропейские транспортные коридоры?</w:t>
      </w:r>
    </w:p>
    <w:p w14:paraId="421CCF55" w14:textId="77777777" w:rsidR="00BC32C7" w:rsidRDefault="00E00985" w:rsidP="00BC32C7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BC32C7">
        <w:rPr>
          <w:rFonts w:asciiTheme="majorBidi" w:hAnsiTheme="majorBidi" w:cstheme="majorBidi"/>
          <w:bCs/>
          <w:sz w:val="28"/>
          <w:szCs w:val="28"/>
          <w:lang w:eastAsia="ru-RU"/>
        </w:rPr>
        <w:t>опорной сети</w:t>
      </w:r>
    </w:p>
    <w:p w14:paraId="53AE143A" w14:textId="77777777" w:rsidR="00BC32C7" w:rsidRDefault="00E00985" w:rsidP="00BC32C7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BC32C7">
        <w:rPr>
          <w:rFonts w:asciiTheme="majorBidi" w:hAnsiTheme="majorBidi" w:cstheme="majorBidi"/>
          <w:bCs/>
          <w:sz w:val="28"/>
          <w:szCs w:val="28"/>
          <w:lang w:eastAsia="ru-RU"/>
        </w:rPr>
        <w:t>сети нижнего уровня</w:t>
      </w:r>
    </w:p>
    <w:p w14:paraId="217D1E51" w14:textId="77777777" w:rsidR="00BC32C7" w:rsidRDefault="00E00985" w:rsidP="00BC32C7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 w:rsidRPr="00E00985">
        <w:rPr>
          <w:rFonts w:asciiTheme="majorBidi" w:hAnsiTheme="majorBidi" w:cstheme="majorBidi"/>
          <w:bCs/>
          <w:sz w:val="28"/>
          <w:szCs w:val="28"/>
          <w:lang w:eastAsia="ru-RU"/>
        </w:rPr>
        <w:t>международной сети</w:t>
      </w:r>
    </w:p>
    <w:p w14:paraId="0072DE76" w14:textId="426B17CE" w:rsidR="00E00985" w:rsidRPr="00E00985" w:rsidRDefault="00E00985" w:rsidP="00BC32C7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 w:rsidRPr="00E00985">
        <w:rPr>
          <w:rFonts w:asciiTheme="majorBidi" w:hAnsiTheme="majorBidi" w:cstheme="majorBidi"/>
          <w:bCs/>
          <w:sz w:val="28"/>
          <w:szCs w:val="28"/>
          <w:lang w:eastAsia="ru-RU"/>
        </w:rPr>
        <w:t>сети верхнего уровня</w:t>
      </w:r>
    </w:p>
    <w:p w14:paraId="03CB19F7" w14:textId="77777777" w:rsidR="00E00985" w:rsidRPr="00E00985" w:rsidRDefault="00E00985" w:rsidP="00E00985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E00985">
        <w:rPr>
          <w:rFonts w:asciiTheme="majorBidi" w:hAnsiTheme="majorBidi" w:cstheme="majorBidi"/>
          <w:b/>
          <w:sz w:val="28"/>
          <w:szCs w:val="28"/>
          <w:lang w:eastAsia="ru-RU"/>
        </w:rPr>
        <w:t>Как называется доставка одной партии груза несколькими видами транспорта, выполняемая под ответственностью одного транспортного оператора по единому транспортному документу и по сквозному тарифу?</w:t>
      </w:r>
    </w:p>
    <w:p w14:paraId="6F4589EA" w14:textId="70FE617A" w:rsidR="00E00985" w:rsidRPr="00E00985" w:rsidRDefault="00E00985" w:rsidP="00E00985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proofErr w:type="spellStart"/>
      <w:r w:rsidRPr="00E00985">
        <w:rPr>
          <w:rFonts w:asciiTheme="majorBidi" w:hAnsiTheme="majorBidi" w:cstheme="majorBidi"/>
          <w:bCs/>
          <w:sz w:val="28"/>
          <w:szCs w:val="28"/>
          <w:lang w:eastAsia="ru-RU"/>
        </w:rPr>
        <w:t>мультимодальная</w:t>
      </w:r>
      <w:proofErr w:type="spellEnd"/>
      <w:r w:rsidRPr="00E00985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перевозка</w:t>
      </w:r>
    </w:p>
    <w:p w14:paraId="59C8DAC8" w14:textId="69EE8AD7" w:rsidR="00E00985" w:rsidRDefault="00E00985" w:rsidP="00E00985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proofErr w:type="spellStart"/>
      <w:r w:rsidRPr="00E00985">
        <w:rPr>
          <w:rFonts w:asciiTheme="majorBidi" w:hAnsiTheme="majorBidi" w:cstheme="majorBidi"/>
          <w:bCs/>
          <w:sz w:val="28"/>
          <w:szCs w:val="28"/>
          <w:lang w:eastAsia="ru-RU"/>
        </w:rPr>
        <w:t>интермодальная</w:t>
      </w:r>
      <w:proofErr w:type="spellEnd"/>
      <w:r w:rsidRPr="00E00985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перевозка</w:t>
      </w:r>
    </w:p>
    <w:p w14:paraId="5C4F998B" w14:textId="5A6F02C1" w:rsidR="00E00985" w:rsidRPr="00E00985" w:rsidRDefault="00E00985" w:rsidP="00E00985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непрямое сообщение</w:t>
      </w:r>
    </w:p>
    <w:p w14:paraId="7AE2ED4A" w14:textId="39175E6F" w:rsidR="00E00985" w:rsidRPr="00BC32C7" w:rsidRDefault="00E00985" w:rsidP="00BC32C7">
      <w:pPr>
        <w:tabs>
          <w:tab w:val="left" w:pos="1276"/>
        </w:tabs>
        <w:spacing w:after="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            </w:t>
      </w:r>
      <w:r w:rsidRPr="00E00985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прямое сообщение</w:t>
      </w:r>
    </w:p>
    <w:p w14:paraId="098AB905" w14:textId="77777777" w:rsidR="00BC32C7" w:rsidRPr="00BC32C7" w:rsidRDefault="00BC32C7" w:rsidP="00BC32C7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BC32C7">
        <w:rPr>
          <w:rFonts w:asciiTheme="majorBidi" w:hAnsiTheme="majorBidi" w:cstheme="majorBidi"/>
          <w:b/>
          <w:sz w:val="28"/>
          <w:szCs w:val="28"/>
          <w:lang w:eastAsia="ru-RU"/>
        </w:rPr>
        <w:t>Элементами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BC32C7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международного транспортного коридора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являются:</w:t>
      </w:r>
      <w:r w:rsidRPr="00BC32C7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BC32C7">
        <w:rPr>
          <w:rFonts w:asciiTheme="majorBidi" w:hAnsiTheme="majorBidi" w:cstheme="majorBidi"/>
          <w:bCs/>
          <w:sz w:val="28"/>
          <w:szCs w:val="28"/>
          <w:lang w:eastAsia="ru-RU"/>
        </w:rPr>
        <w:t>подвижной состав всех видов транспорта, работающих на данном направлении и транспортные коммуникации</w:t>
      </w:r>
    </w:p>
    <w:p w14:paraId="61B254A0" w14:textId="77777777" w:rsidR="00BC32C7" w:rsidRDefault="00BC32C7" w:rsidP="00BC32C7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BC32C7">
        <w:rPr>
          <w:rFonts w:asciiTheme="majorBidi" w:hAnsiTheme="majorBidi" w:cstheme="majorBidi"/>
          <w:bCs/>
          <w:sz w:val="28"/>
          <w:szCs w:val="28"/>
          <w:lang w:eastAsia="ru-RU"/>
        </w:rPr>
        <w:lastRenderedPageBreak/>
        <w:t>системы регулирования движения транспортных средств</w:t>
      </w:r>
    </w:p>
    <w:p w14:paraId="7B092307" w14:textId="5B4E30C8" w:rsidR="00BC32C7" w:rsidRPr="00BC32C7" w:rsidRDefault="00BC32C7" w:rsidP="00BC32C7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BC32C7">
        <w:rPr>
          <w:rFonts w:asciiTheme="majorBidi" w:hAnsiTheme="majorBidi" w:cstheme="majorBidi"/>
          <w:bCs/>
          <w:sz w:val="28"/>
          <w:szCs w:val="28"/>
          <w:lang w:eastAsia="ru-RU"/>
        </w:rPr>
        <w:t>складское хозяйство</w:t>
      </w:r>
    </w:p>
    <w:p w14:paraId="5772926B" w14:textId="77777777" w:rsidR="00BC32C7" w:rsidRDefault="00BC32C7" w:rsidP="00BC32C7">
      <w:pPr>
        <w:tabs>
          <w:tab w:val="left" w:pos="1276"/>
        </w:tabs>
        <w:spacing w:after="0"/>
        <w:ind w:left="63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6AD9D4D2" w14:textId="77777777" w:rsidR="00BC32C7" w:rsidRPr="00BC32C7" w:rsidRDefault="00BC32C7" w:rsidP="00BC32C7">
      <w:pPr>
        <w:tabs>
          <w:tab w:val="left" w:pos="1276"/>
        </w:tabs>
        <w:spacing w:after="0"/>
        <w:ind w:left="63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2604C0AE" w14:textId="158B5D7C" w:rsidR="00E00985" w:rsidRDefault="00BC32C7" w:rsidP="00F93395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К </w:t>
      </w:r>
      <w:r w:rsidRPr="00BC32C7">
        <w:rPr>
          <w:rFonts w:asciiTheme="majorBidi" w:hAnsiTheme="majorBidi" w:cstheme="majorBidi"/>
          <w:b/>
          <w:sz w:val="28"/>
          <w:szCs w:val="28"/>
          <w:lang w:eastAsia="ru-RU"/>
        </w:rPr>
        <w:t>прямы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>м</w:t>
      </w:r>
      <w:r w:rsidRPr="00BC32C7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функци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>ям</w:t>
      </w:r>
      <w:r w:rsidRPr="00BC32C7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международных транспортных коридоров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относятся</w:t>
      </w:r>
      <w:r w:rsidRPr="00BC32C7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4CB5F9AC" w14:textId="3290BC8B" w:rsidR="00BC32C7" w:rsidRDefault="00BC32C7" w:rsidP="00BC32C7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BC32C7">
        <w:rPr>
          <w:rFonts w:asciiTheme="majorBidi" w:hAnsiTheme="majorBidi" w:cstheme="majorBidi"/>
          <w:bCs/>
          <w:sz w:val="28"/>
          <w:szCs w:val="28"/>
          <w:lang w:eastAsia="ru-RU"/>
        </w:rPr>
        <w:t>согласованное развитие транспортной инфраструктуры</w:t>
      </w:r>
    </w:p>
    <w:p w14:paraId="4557EC6B" w14:textId="5800D327" w:rsidR="00BC32C7" w:rsidRDefault="00BC32C7" w:rsidP="00BC32C7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BC32C7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обслуживание </w:t>
      </w:r>
      <w:proofErr w:type="gramStart"/>
      <w:r w:rsidRPr="00BC32C7">
        <w:rPr>
          <w:rFonts w:asciiTheme="majorBidi" w:hAnsiTheme="majorBidi" w:cstheme="majorBidi"/>
          <w:bCs/>
          <w:sz w:val="28"/>
          <w:szCs w:val="28"/>
          <w:lang w:eastAsia="ru-RU"/>
        </w:rPr>
        <w:t>экспортно‑импортных</w:t>
      </w:r>
      <w:proofErr w:type="gramEnd"/>
      <w:r w:rsidRPr="00BC32C7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перевозок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и </w:t>
      </w:r>
      <w:r w:rsidRPr="00BC32C7">
        <w:rPr>
          <w:rFonts w:asciiTheme="majorBidi" w:hAnsiTheme="majorBidi" w:cstheme="majorBidi"/>
          <w:bCs/>
          <w:sz w:val="28"/>
          <w:szCs w:val="28"/>
          <w:lang w:eastAsia="ru-RU"/>
        </w:rPr>
        <w:t>международного транзита</w:t>
      </w:r>
    </w:p>
    <w:p w14:paraId="6B50BC70" w14:textId="1A4437BC" w:rsidR="00BC32C7" w:rsidRPr="00BC32C7" w:rsidRDefault="00BC32C7" w:rsidP="00BC32C7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BC32C7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рациональное взаимодействие между различными видами транспорта в </w:t>
      </w:r>
      <w:proofErr w:type="spellStart"/>
      <w:r w:rsidRPr="00BC32C7">
        <w:rPr>
          <w:rFonts w:asciiTheme="majorBidi" w:hAnsiTheme="majorBidi" w:cstheme="majorBidi"/>
          <w:bCs/>
          <w:sz w:val="28"/>
          <w:szCs w:val="28"/>
          <w:lang w:eastAsia="ru-RU"/>
        </w:rPr>
        <w:t>интермодальной</w:t>
      </w:r>
      <w:proofErr w:type="spellEnd"/>
      <w:r w:rsidRPr="00BC32C7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транспортной цепи</w:t>
      </w:r>
    </w:p>
    <w:p w14:paraId="56E7CAEB" w14:textId="5924EA70" w:rsidR="00E00985" w:rsidRDefault="00CF54BF" w:rsidP="00F93395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CF54BF">
        <w:rPr>
          <w:rFonts w:asciiTheme="majorBidi" w:hAnsiTheme="majorBidi" w:cstheme="majorBidi"/>
          <w:b/>
          <w:sz w:val="28"/>
          <w:szCs w:val="28"/>
          <w:lang w:eastAsia="ru-RU"/>
        </w:rPr>
        <w:t>К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CF54BF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условиям </w:t>
      </w:r>
      <w:proofErr w:type="gramStart"/>
      <w:r w:rsidRPr="00CF54BF">
        <w:rPr>
          <w:rFonts w:asciiTheme="majorBidi" w:hAnsiTheme="majorBidi" w:cstheme="majorBidi"/>
          <w:b/>
          <w:sz w:val="28"/>
          <w:szCs w:val="28"/>
          <w:lang w:eastAsia="ru-RU"/>
        </w:rPr>
        <w:t>эффективности работы транспортных сетей государств‑участников</w:t>
      </w:r>
      <w:proofErr w:type="gramEnd"/>
      <w:r w:rsidRPr="00CF54BF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в международных транспортных коридорах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относятся:</w:t>
      </w:r>
    </w:p>
    <w:p w14:paraId="325DA1CF" w14:textId="53D46FDE" w:rsidR="00CF54BF" w:rsidRDefault="00CF54BF" w:rsidP="00CF54BF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F54BF">
        <w:rPr>
          <w:rFonts w:asciiTheme="majorBidi" w:hAnsiTheme="majorBidi" w:cstheme="majorBidi"/>
          <w:bCs/>
          <w:sz w:val="28"/>
          <w:szCs w:val="28"/>
          <w:lang w:eastAsia="ru-RU"/>
        </w:rPr>
        <w:t>единые технические требования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и </w:t>
      </w:r>
      <w:r w:rsidRPr="00CF54BF">
        <w:rPr>
          <w:rFonts w:asciiTheme="majorBidi" w:hAnsiTheme="majorBidi" w:cstheme="majorBidi"/>
          <w:bCs/>
          <w:sz w:val="28"/>
          <w:szCs w:val="28"/>
          <w:lang w:eastAsia="ru-RU"/>
        </w:rPr>
        <w:t>внедрение передовых технологий</w:t>
      </w:r>
    </w:p>
    <w:p w14:paraId="4DA2281B" w14:textId="64D7D012" w:rsidR="00CF54BF" w:rsidRDefault="00CF54BF" w:rsidP="00CF54BF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F54BF">
        <w:rPr>
          <w:rFonts w:asciiTheme="majorBidi" w:hAnsiTheme="majorBidi" w:cstheme="majorBidi"/>
          <w:bCs/>
          <w:sz w:val="28"/>
          <w:szCs w:val="28"/>
          <w:lang w:eastAsia="ru-RU"/>
        </w:rPr>
        <w:t>создание единого информационного пространства для сопровождения грузов</w:t>
      </w:r>
    </w:p>
    <w:p w14:paraId="72ECEB7E" w14:textId="5358CDBD" w:rsidR="00CF54BF" w:rsidRPr="00CF54BF" w:rsidRDefault="00CF54BF" w:rsidP="00CF54BF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F54BF">
        <w:rPr>
          <w:rFonts w:asciiTheme="majorBidi" w:hAnsiTheme="majorBidi" w:cstheme="majorBidi"/>
          <w:bCs/>
          <w:sz w:val="28"/>
          <w:szCs w:val="28"/>
          <w:lang w:eastAsia="ru-RU"/>
        </w:rPr>
        <w:t>создание единого информационного пространства для безопасности транспортного процесса</w:t>
      </w:r>
    </w:p>
    <w:p w14:paraId="39B7ABEE" w14:textId="4EF83A91" w:rsidR="00425580" w:rsidRPr="000672FF" w:rsidRDefault="00425580" w:rsidP="000672FF">
      <w:pPr>
        <w:tabs>
          <w:tab w:val="left" w:pos="1276"/>
        </w:tabs>
        <w:spacing w:after="0"/>
        <w:ind w:firstLine="70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23AE488E" w14:textId="77777777" w:rsidR="00CF54BF" w:rsidRDefault="00CF54BF" w:rsidP="00CF54BF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CF54BF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Общая  протяжённость МТК «Север — Юг» составляет: </w:t>
      </w:r>
    </w:p>
    <w:p w14:paraId="2077FA50" w14:textId="77777777" w:rsidR="00CF54BF" w:rsidRDefault="00CF54BF" w:rsidP="00CF54BF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F54BF">
        <w:rPr>
          <w:rFonts w:asciiTheme="majorBidi" w:hAnsiTheme="majorBidi" w:cstheme="majorBidi"/>
          <w:bCs/>
          <w:sz w:val="28"/>
          <w:szCs w:val="28"/>
          <w:lang w:eastAsia="ru-RU"/>
        </w:rPr>
        <w:t>5 000 км</w:t>
      </w:r>
    </w:p>
    <w:p w14:paraId="02ABA58C" w14:textId="77777777" w:rsidR="00CF54BF" w:rsidRDefault="00CF54BF" w:rsidP="00CF54BF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F54BF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7 200 км</w:t>
      </w:r>
    </w:p>
    <w:p w14:paraId="16084DEE" w14:textId="77777777" w:rsidR="00CF54BF" w:rsidRDefault="00CF54BF" w:rsidP="00CF54BF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F54BF">
        <w:rPr>
          <w:rFonts w:asciiTheme="majorBidi" w:hAnsiTheme="majorBidi" w:cstheme="majorBidi"/>
          <w:bCs/>
          <w:sz w:val="28"/>
          <w:szCs w:val="28"/>
          <w:lang w:eastAsia="ru-RU"/>
        </w:rPr>
        <w:t>10 000 км</w:t>
      </w:r>
    </w:p>
    <w:p w14:paraId="2463D018" w14:textId="5D49F7FB" w:rsidR="008C7DB4" w:rsidRPr="00CF54BF" w:rsidRDefault="00CF54BF" w:rsidP="00CF54BF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CF54BF">
        <w:rPr>
          <w:rFonts w:asciiTheme="majorBidi" w:hAnsiTheme="majorBidi" w:cstheme="majorBidi"/>
          <w:bCs/>
          <w:sz w:val="28"/>
          <w:szCs w:val="28"/>
          <w:lang w:eastAsia="ru-RU"/>
        </w:rPr>
        <w:t>12 000 км</w:t>
      </w:r>
    </w:p>
    <w:p w14:paraId="1190C30A" w14:textId="77777777" w:rsidR="00CF54BF" w:rsidRDefault="00CF54BF" w:rsidP="00CF54BF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CF54BF">
        <w:rPr>
          <w:rFonts w:asciiTheme="majorBidi" w:hAnsiTheme="majorBidi" w:cstheme="majorBidi"/>
          <w:b/>
          <w:sz w:val="28"/>
          <w:szCs w:val="28"/>
          <w:lang w:eastAsia="ru-RU"/>
        </w:rPr>
        <w:t>Ключевыми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CF54BF">
        <w:rPr>
          <w:rFonts w:asciiTheme="majorBidi" w:hAnsiTheme="majorBidi" w:cstheme="majorBidi"/>
          <w:b/>
          <w:sz w:val="28"/>
          <w:szCs w:val="28"/>
          <w:lang w:eastAsia="ru-RU"/>
        </w:rPr>
        <w:t>участниками МТК «Север — Юг»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являются: </w:t>
      </w:r>
    </w:p>
    <w:p w14:paraId="5CE714D9" w14:textId="2CECC00F" w:rsidR="00CF54BF" w:rsidRPr="000F0691" w:rsidRDefault="00CF54BF" w:rsidP="00CF54BF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Россия, Казахстан, Китай, Индия</w:t>
      </w:r>
    </w:p>
    <w:p w14:paraId="2817A54C" w14:textId="0B150F00" w:rsidR="00CF54BF" w:rsidRPr="000F0691" w:rsidRDefault="00CF54BF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Россия, Азербайджан, Иран, Индия</w:t>
      </w:r>
    </w:p>
    <w:p w14:paraId="2E2D0DA2" w14:textId="59164ED6" w:rsidR="00CF54BF" w:rsidRPr="000F0691" w:rsidRDefault="00CF54BF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Россия, Турция, Иран, Пакистан</w:t>
      </w:r>
    </w:p>
    <w:p w14:paraId="7AAE731B" w14:textId="6953DFA3" w:rsidR="00CF54BF" w:rsidRPr="000F0691" w:rsidRDefault="00CF54BF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Россия, Грузия, Армения, Индия</w:t>
      </w:r>
    </w:p>
    <w:p w14:paraId="19EED00C" w14:textId="77777777" w:rsidR="000F0691" w:rsidRDefault="000F0691" w:rsidP="000F0691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/>
          <w:sz w:val="28"/>
          <w:szCs w:val="28"/>
          <w:lang w:eastAsia="ru-RU"/>
        </w:rPr>
        <w:t>Основная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0F0691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цель создания МТК «Север — Юг»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является: </w:t>
      </w:r>
    </w:p>
    <w:p w14:paraId="1BE1609C" w14:textId="67FE1815" w:rsidR="000F0691" w:rsidRPr="000F0691" w:rsidRDefault="000F0691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Развитие туризма между Европой и Азией</w:t>
      </w:r>
    </w:p>
    <w:p w14:paraId="304402D6" w14:textId="68DB5386" w:rsidR="000F0691" w:rsidRPr="000F0691" w:rsidRDefault="000F0691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Создание альтернативы Суэцкому каналу для сокращения сроков доставки грузов</w:t>
      </w:r>
    </w:p>
    <w:p w14:paraId="3C2D8E21" w14:textId="3EB55FB8" w:rsidR="000F0691" w:rsidRPr="000F0691" w:rsidRDefault="000F0691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Строительство новых железных дорог в России</w:t>
      </w:r>
    </w:p>
    <w:p w14:paraId="22D08ECC" w14:textId="7DDE2943" w:rsidR="008C7DB4" w:rsidRPr="000F0691" w:rsidRDefault="000F0691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Увеличение экспорта нефти из России</w:t>
      </w:r>
    </w:p>
    <w:p w14:paraId="486A8044" w14:textId="053BE298" w:rsidR="000F0691" w:rsidRPr="000F0691" w:rsidRDefault="000F0691" w:rsidP="000F0691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/>
          <w:sz w:val="28"/>
          <w:szCs w:val="28"/>
          <w:lang w:eastAsia="ru-RU"/>
        </w:rPr>
        <w:t>Какой вид транспорта не задействован в МТК «Север — Юг»?</w:t>
      </w:r>
    </w:p>
    <w:p w14:paraId="38C79508" w14:textId="2B22180A" w:rsidR="000F0691" w:rsidRPr="000F0691" w:rsidRDefault="000F0691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Железнодорожный</w:t>
      </w:r>
    </w:p>
    <w:p w14:paraId="5BAD3610" w14:textId="1959F83A" w:rsidR="000F0691" w:rsidRPr="000F0691" w:rsidRDefault="000F0691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Морской</w:t>
      </w:r>
    </w:p>
    <w:p w14:paraId="1EFFDBB5" w14:textId="03058D8D" w:rsidR="000F0691" w:rsidRPr="000F0691" w:rsidRDefault="000F0691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lastRenderedPageBreak/>
        <w:t>Воздушный</w:t>
      </w:r>
    </w:p>
    <w:p w14:paraId="2DB3B161" w14:textId="75E51F01" w:rsidR="008C7DB4" w:rsidRPr="000F0691" w:rsidRDefault="000F0691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Автомобильный</w:t>
      </w:r>
    </w:p>
    <w:p w14:paraId="652501ED" w14:textId="77777777" w:rsidR="000F0691" w:rsidRPr="000F0691" w:rsidRDefault="008C7DB4" w:rsidP="000F0691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 w:rsidRPr="008C7DB4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 w:rsidR="000F0691" w:rsidRPr="000F0691">
        <w:rPr>
          <w:rFonts w:asciiTheme="majorBidi" w:hAnsiTheme="majorBidi" w:cstheme="majorBidi"/>
          <w:b/>
          <w:sz w:val="28"/>
          <w:szCs w:val="28"/>
          <w:lang w:eastAsia="ru-RU"/>
        </w:rPr>
        <w:t>В каком году была утверждена Стратегия пространственного развития России, где МТК «Север — Юг» обозначен как приоритетный маршрут?</w:t>
      </w:r>
    </w:p>
    <w:p w14:paraId="29C459E2" w14:textId="77777777" w:rsidR="000F0691" w:rsidRPr="000F0691" w:rsidRDefault="000F0691" w:rsidP="000F0691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2015</w:t>
      </w:r>
    </w:p>
    <w:p w14:paraId="6CB8FEC7" w14:textId="0FC43F9B" w:rsidR="000F0691" w:rsidRPr="000F0691" w:rsidRDefault="000F0691" w:rsidP="000F0691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2019</w:t>
      </w:r>
    </w:p>
    <w:p w14:paraId="101303AB" w14:textId="11ED15F6" w:rsidR="000F0691" w:rsidRPr="000F0691" w:rsidRDefault="000F0691" w:rsidP="000F0691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2021</w:t>
      </w:r>
    </w:p>
    <w:p w14:paraId="270D3BD3" w14:textId="5053DF50" w:rsidR="000F0691" w:rsidRDefault="000F0691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2023</w:t>
      </w:r>
    </w:p>
    <w:p w14:paraId="076F443D" w14:textId="77777777" w:rsidR="000F0691" w:rsidRPr="000F0691" w:rsidRDefault="008C7DB4" w:rsidP="000F0691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8C7DB4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 w:rsidR="000F0691" w:rsidRPr="000F0691">
        <w:rPr>
          <w:rFonts w:asciiTheme="majorBidi" w:hAnsiTheme="majorBidi" w:cstheme="majorBidi"/>
          <w:b/>
          <w:sz w:val="28"/>
          <w:szCs w:val="28"/>
          <w:lang w:eastAsia="ru-RU"/>
        </w:rPr>
        <w:t>Какое преимущество МТК «Восток‑Запад» по сравнению с морским путём через Суэцкий канал?</w:t>
      </w:r>
    </w:p>
    <w:p w14:paraId="4FC81FF4" w14:textId="77777777" w:rsidR="000F0691" w:rsidRPr="000F0691" w:rsidRDefault="000F0691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Более низкая стоимость топлива;</w:t>
      </w:r>
    </w:p>
    <w:p w14:paraId="4B7EA816" w14:textId="10E0129D" w:rsidR="000F0691" w:rsidRPr="000F0691" w:rsidRDefault="000F0691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Сокращение времени доставки в 2–3 раза;</w:t>
      </w:r>
    </w:p>
    <w:p w14:paraId="550322AA" w14:textId="25B80557" w:rsidR="000F0691" w:rsidRPr="000F0691" w:rsidRDefault="000F0691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Возможность перевозки опасных грузов;</w:t>
      </w:r>
    </w:p>
    <w:p w14:paraId="67C27B8F" w14:textId="564DE22D" w:rsidR="000F0691" w:rsidRPr="000F0691" w:rsidRDefault="000F0691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Отсутствие таможенных процедур.</w:t>
      </w:r>
    </w:p>
    <w:p w14:paraId="5EFAF16F" w14:textId="18156AD6" w:rsidR="000F0691" w:rsidRDefault="000F0691" w:rsidP="000F0691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/>
          <w:sz w:val="28"/>
          <w:szCs w:val="28"/>
          <w:lang w:eastAsia="ru-RU"/>
        </w:rPr>
        <w:t>Длительность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0F0691">
        <w:rPr>
          <w:rFonts w:asciiTheme="majorBidi" w:hAnsiTheme="majorBidi" w:cstheme="majorBidi"/>
          <w:b/>
          <w:sz w:val="28"/>
          <w:szCs w:val="28"/>
          <w:lang w:eastAsia="ru-RU"/>
        </w:rPr>
        <w:t>доставки контейнеров из Азии в Европу по МТК «Восток‑Запад»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составляет: </w:t>
      </w:r>
    </w:p>
    <w:p w14:paraId="52B7888D" w14:textId="47ACA05A" w:rsidR="000F0691" w:rsidRPr="000F0691" w:rsidRDefault="000F0691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3–5 дней</w:t>
      </w:r>
    </w:p>
    <w:p w14:paraId="65FE593E" w14:textId="51FE4156" w:rsidR="000F0691" w:rsidRPr="000F0691" w:rsidRDefault="000F0691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7–10 дней</w:t>
      </w:r>
    </w:p>
    <w:p w14:paraId="69B29F6C" w14:textId="0D60CC19" w:rsidR="000F0691" w:rsidRPr="000F0691" w:rsidRDefault="000F0691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15–20 дней</w:t>
      </w:r>
    </w:p>
    <w:p w14:paraId="6C8B296F" w14:textId="687B4FD2" w:rsidR="000F0691" w:rsidRPr="000F0691" w:rsidRDefault="000F0691" w:rsidP="000F0691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0F0691">
        <w:rPr>
          <w:rFonts w:asciiTheme="majorBidi" w:hAnsiTheme="majorBidi" w:cstheme="majorBidi"/>
          <w:bCs/>
          <w:sz w:val="28"/>
          <w:szCs w:val="28"/>
          <w:lang w:eastAsia="ru-RU"/>
        </w:rPr>
        <w:t>30–45 дней</w:t>
      </w:r>
    </w:p>
    <w:p w14:paraId="016CD3FA" w14:textId="707D3DDE" w:rsidR="00A51682" w:rsidRPr="00A51682" w:rsidRDefault="00A51682" w:rsidP="00A51682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A51682">
        <w:rPr>
          <w:rFonts w:asciiTheme="majorBidi" w:hAnsiTheme="majorBidi" w:cstheme="majorBidi"/>
          <w:b/>
          <w:sz w:val="28"/>
          <w:szCs w:val="28"/>
          <w:lang w:eastAsia="ru-RU"/>
        </w:rPr>
        <w:t>Транссибирская магистраль (Транссиб) идёт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Theme="majorBidi" w:hAnsiTheme="majorBidi" w:cstheme="majorBidi"/>
          <w:b/>
          <w:sz w:val="28"/>
          <w:szCs w:val="28"/>
          <w:lang w:eastAsia="ru-RU"/>
        </w:rPr>
        <w:t>от</w:t>
      </w:r>
      <w:proofErr w:type="gramEnd"/>
      <w:r w:rsidRPr="00A51682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470CD0B2" w14:textId="2931D638" w:rsidR="00A51682" w:rsidRPr="00A51682" w:rsidRDefault="00A51682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>Москвы до Владивостока</w:t>
      </w:r>
    </w:p>
    <w:p w14:paraId="51AF2351" w14:textId="77F3FA75" w:rsidR="00A51682" w:rsidRPr="00A51682" w:rsidRDefault="00A51682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>Москвы до Самары</w:t>
      </w:r>
    </w:p>
    <w:p w14:paraId="46EAB9E2" w14:textId="65DC4BB8" w:rsidR="00A51682" w:rsidRPr="00A51682" w:rsidRDefault="00A51682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>Санкт‑Петербурга до Мурманска</w:t>
      </w:r>
    </w:p>
    <w:p w14:paraId="0FDB86E3" w14:textId="4F51BD5E" w:rsidR="00CE4895" w:rsidRPr="00A51682" w:rsidRDefault="00A51682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>Санкт‑Петербурга до Владивостока</w:t>
      </w:r>
    </w:p>
    <w:p w14:paraId="641E692D" w14:textId="45B60DAD" w:rsidR="00A51682" w:rsidRPr="00A51682" w:rsidRDefault="00A51682" w:rsidP="00A51682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A51682">
        <w:rPr>
          <w:rFonts w:asciiTheme="majorBidi" w:hAnsiTheme="majorBidi" w:cstheme="majorBidi"/>
          <w:b/>
          <w:sz w:val="28"/>
          <w:szCs w:val="28"/>
          <w:lang w:eastAsia="ru-RU"/>
        </w:rPr>
        <w:t>Длина Транссибирской магистрали составляет примерно:</w:t>
      </w:r>
    </w:p>
    <w:p w14:paraId="7DB5D888" w14:textId="5889D931" w:rsidR="00A51682" w:rsidRPr="00A51682" w:rsidRDefault="00A51682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>5890 км</w:t>
      </w:r>
    </w:p>
    <w:p w14:paraId="4440DCE8" w14:textId="75A081B4" w:rsidR="00A51682" w:rsidRPr="00A51682" w:rsidRDefault="00A51682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>9288 км</w:t>
      </w:r>
    </w:p>
    <w:p w14:paraId="076781BB" w14:textId="24B74F2A" w:rsidR="00A51682" w:rsidRPr="00A51682" w:rsidRDefault="00A51682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>10903 км</w:t>
      </w:r>
    </w:p>
    <w:p w14:paraId="41599E38" w14:textId="33830DD2" w:rsidR="00CE4895" w:rsidRPr="00A51682" w:rsidRDefault="00A51682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>18093 км</w:t>
      </w:r>
    </w:p>
    <w:p w14:paraId="1962252F" w14:textId="4764F0F5" w:rsidR="00A51682" w:rsidRPr="00A51682" w:rsidRDefault="00A51682" w:rsidP="00A51682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A51682">
        <w:rPr>
          <w:rFonts w:asciiTheme="majorBidi" w:hAnsiTheme="majorBidi" w:cstheme="majorBidi"/>
          <w:b/>
          <w:sz w:val="28"/>
          <w:szCs w:val="28"/>
          <w:lang w:eastAsia="ru-RU"/>
        </w:rPr>
        <w:t>Транссиб проходит по территории:</w:t>
      </w:r>
    </w:p>
    <w:p w14:paraId="653945CD" w14:textId="1F7D716D" w:rsidR="00A51682" w:rsidRPr="00A51682" w:rsidRDefault="00A51682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>10 субъектов РФ</w:t>
      </w:r>
    </w:p>
    <w:p w14:paraId="6137BF7C" w14:textId="540ACA2C" w:rsidR="00A51682" w:rsidRPr="00A51682" w:rsidRDefault="00A51682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>15 субъектов РФ</w:t>
      </w:r>
    </w:p>
    <w:p w14:paraId="32B9D51C" w14:textId="177DAF85" w:rsidR="00A51682" w:rsidRPr="00A51682" w:rsidRDefault="00A51682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>21 субъекта РФ</w:t>
      </w:r>
    </w:p>
    <w:p w14:paraId="108C83E4" w14:textId="565E1D8E" w:rsidR="00CE4895" w:rsidRPr="00A51682" w:rsidRDefault="00A51682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30 субъектов РФ</w:t>
      </w:r>
    </w:p>
    <w:p w14:paraId="48B7BC9E" w14:textId="77777777" w:rsidR="00A51682" w:rsidRDefault="00A51682" w:rsidP="00CE4895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A51682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Какой маршрут соответствует МТК «Приморье-1»? </w:t>
      </w:r>
    </w:p>
    <w:p w14:paraId="323AC564" w14:textId="13B35B7B" w:rsidR="00A51682" w:rsidRPr="00A51682" w:rsidRDefault="00A51682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proofErr w:type="spellStart"/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>Чанчунь</w:t>
      </w:r>
      <w:proofErr w:type="spellEnd"/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— </w:t>
      </w:r>
      <w:proofErr w:type="spellStart"/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>Цзилинь</w:t>
      </w:r>
      <w:proofErr w:type="spellEnd"/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— </w:t>
      </w:r>
      <w:proofErr w:type="spellStart"/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>Хуньчунь</w:t>
      </w:r>
      <w:proofErr w:type="spellEnd"/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— порт Зарубино </w:t>
      </w:r>
    </w:p>
    <w:p w14:paraId="461F467C" w14:textId="38DFD339" w:rsidR="00A51682" w:rsidRPr="00A51682" w:rsidRDefault="00A51682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lastRenderedPageBreak/>
        <w:t xml:space="preserve">Харбин — </w:t>
      </w:r>
      <w:proofErr w:type="spellStart"/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>Муданьцзян</w:t>
      </w:r>
      <w:proofErr w:type="spellEnd"/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— </w:t>
      </w:r>
      <w:proofErr w:type="spellStart"/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>Суйфэньхэ</w:t>
      </w:r>
      <w:proofErr w:type="spellEnd"/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/Пограничный — Уссурийск — порты Владивосток, Восточный, Находка </w:t>
      </w:r>
    </w:p>
    <w:p w14:paraId="6E8E3635" w14:textId="2BE8A061" w:rsidR="00A51682" w:rsidRDefault="00A51682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A51682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proofErr w:type="spellStart"/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>Хуньчунь</w:t>
      </w:r>
      <w:proofErr w:type="spellEnd"/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— Краскино — порт Славянка</w:t>
      </w:r>
      <w:r w:rsidRPr="00A51682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</w:p>
    <w:p w14:paraId="15CC73C4" w14:textId="48393118" w:rsidR="00CE4895" w:rsidRPr="00CE4895" w:rsidRDefault="00A51682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proofErr w:type="spellStart"/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>Гродеково</w:t>
      </w:r>
      <w:proofErr w:type="spellEnd"/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— </w:t>
      </w:r>
      <w:proofErr w:type="spellStart"/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>Суйфэньхэ</w:t>
      </w:r>
      <w:proofErr w:type="spellEnd"/>
      <w:r w:rsidRPr="00A51682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— порт Находка</w:t>
      </w:r>
    </w:p>
    <w:p w14:paraId="2B75A053" w14:textId="75E85FA5" w:rsidR="00CE4895" w:rsidRDefault="00A51682" w:rsidP="00CE4895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A51682">
        <w:rPr>
          <w:rFonts w:asciiTheme="majorBidi" w:hAnsiTheme="majorBidi" w:cstheme="majorBidi"/>
          <w:b/>
          <w:sz w:val="28"/>
          <w:szCs w:val="28"/>
          <w:lang w:eastAsia="ru-RU"/>
        </w:rPr>
        <w:t>Основн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ой </w:t>
      </w:r>
      <w:proofErr w:type="gramStart"/>
      <w:r w:rsidRPr="00A51682">
        <w:rPr>
          <w:rFonts w:asciiTheme="majorBidi" w:hAnsiTheme="majorBidi" w:cstheme="majorBidi"/>
          <w:b/>
          <w:sz w:val="28"/>
          <w:szCs w:val="28"/>
          <w:lang w:eastAsia="ru-RU"/>
        </w:rPr>
        <w:t>целю</w:t>
      </w:r>
      <w:proofErr w:type="gramEnd"/>
      <w:r w:rsidRPr="00A51682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создания МТК «Приморье-1» и «Приморье-2»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является</w:t>
      </w:r>
      <w:r w:rsidR="00CE4895" w:rsidRPr="00CE4895"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65DDE18F" w14:textId="77777777" w:rsidR="00AD0F0A" w:rsidRDefault="00AD0F0A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>Развитие туризма в Приморском крае</w:t>
      </w:r>
      <w:r w:rsidRPr="00AD0F0A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</w:p>
    <w:p w14:paraId="1DF95238" w14:textId="77777777" w:rsidR="00AD0F0A" w:rsidRDefault="00AD0F0A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>Укрепление экономического сотрудничества между странами-участниками, интеграция России в экономику стран АТР, социально-экономическое развитие Дальнего Востока и Байкальского региона</w:t>
      </w:r>
      <w:r w:rsidRPr="00AD0F0A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</w:p>
    <w:p w14:paraId="5B06CCE9" w14:textId="6CFA1DAB" w:rsidR="00AD0F0A" w:rsidRDefault="00AD0F0A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AD0F0A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>Строительство новых железнодорожных путей</w:t>
      </w:r>
    </w:p>
    <w:p w14:paraId="11EA7DC8" w14:textId="450004D0" w:rsidR="00A51682" w:rsidRPr="00AD0F0A" w:rsidRDefault="00AD0F0A" w:rsidP="00A51682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>Создание новых рабочих мест в Китае</w:t>
      </w:r>
    </w:p>
    <w:p w14:paraId="7D331C99" w14:textId="77777777" w:rsidR="00AD0F0A" w:rsidRDefault="00AD0F0A" w:rsidP="00CE4895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AD0F0A">
        <w:rPr>
          <w:rFonts w:asciiTheme="majorBidi" w:hAnsiTheme="majorBidi" w:cstheme="majorBidi"/>
          <w:b/>
          <w:sz w:val="28"/>
          <w:szCs w:val="28"/>
          <w:lang w:eastAsia="ru-RU"/>
        </w:rPr>
        <w:t>Правительство России утвердило Концепцию развития международных транспортных коридоров, включая «Приморье-1» и «Приморье-2»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proofErr w:type="gramStart"/>
      <w:r>
        <w:rPr>
          <w:rFonts w:asciiTheme="majorBidi" w:hAnsiTheme="majorBidi" w:cstheme="majorBidi"/>
          <w:b/>
          <w:sz w:val="28"/>
          <w:szCs w:val="28"/>
          <w:lang w:eastAsia="ru-RU"/>
        </w:rPr>
        <w:t>в</w:t>
      </w:r>
      <w:proofErr w:type="gramEnd"/>
      <w:r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61961F41" w14:textId="5739F81F" w:rsidR="00AD0F0A" w:rsidRPr="00AD0F0A" w:rsidRDefault="00AD0F0A" w:rsidP="00AD0F0A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2015 </w:t>
      </w:r>
    </w:p>
    <w:p w14:paraId="54A13029" w14:textId="77777777" w:rsidR="00AD0F0A" w:rsidRPr="00AD0F0A" w:rsidRDefault="00AD0F0A" w:rsidP="00AD0F0A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>2017</w:t>
      </w:r>
    </w:p>
    <w:p w14:paraId="5207AED9" w14:textId="1ABD4B8C" w:rsidR="00AD0F0A" w:rsidRPr="00AD0F0A" w:rsidRDefault="00AD0F0A" w:rsidP="00AD0F0A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2018 </w:t>
      </w:r>
    </w:p>
    <w:p w14:paraId="7025D7D8" w14:textId="6B080AEE" w:rsidR="00CE4895" w:rsidRPr="00AD0F0A" w:rsidRDefault="00AD0F0A" w:rsidP="00AD0F0A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2020</w:t>
      </w:r>
    </w:p>
    <w:p w14:paraId="0CAF4A8B" w14:textId="09EC2D36" w:rsidR="00CE4895" w:rsidRPr="004C0E6B" w:rsidRDefault="00CE4895" w:rsidP="00CE4895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4C0E6B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Международная смешанная перевозка – это: </w:t>
      </w:r>
    </w:p>
    <w:p w14:paraId="051ADE89" w14:textId="2777CB29" w:rsidR="00CE4895" w:rsidRPr="00CE4895" w:rsidRDefault="00CE4895" w:rsidP="00CE4895">
      <w:pPr>
        <w:pStyle w:val="a3"/>
        <w:tabs>
          <w:tab w:val="left" w:pos="1276"/>
        </w:tabs>
        <w:spacing w:after="0"/>
        <w:ind w:left="106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4895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перевозка </w:t>
      </w:r>
      <w:proofErr w:type="gramStart"/>
      <w:r w:rsidRPr="00CE4895">
        <w:rPr>
          <w:rFonts w:asciiTheme="majorBidi" w:hAnsiTheme="majorBidi" w:cstheme="majorBidi"/>
          <w:bCs/>
          <w:sz w:val="28"/>
          <w:szCs w:val="28"/>
          <w:lang w:eastAsia="ru-RU"/>
        </w:rPr>
        <w:t>грузов</w:t>
      </w:r>
      <w:proofErr w:type="gramEnd"/>
      <w:r w:rsidRPr="00CE4895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по меньшей мере двумя разными видами транспорта на основании договора смешанной перевозки из места в одной стране, где грузы поступают в ведение оператора смешанной перевозки, до обусловленного места доставки в другой стране</w:t>
      </w:r>
    </w:p>
    <w:p w14:paraId="5621F538" w14:textId="77777777" w:rsidR="00CE4895" w:rsidRDefault="00CE4895" w:rsidP="00CE4895">
      <w:pPr>
        <w:pStyle w:val="a3"/>
        <w:tabs>
          <w:tab w:val="left" w:pos="1276"/>
        </w:tabs>
        <w:spacing w:after="0"/>
        <w:ind w:left="106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2EC674A5" w14:textId="7673DE3E" w:rsidR="00CE4895" w:rsidRDefault="00CE4895" w:rsidP="00CE4895">
      <w:pPr>
        <w:pStyle w:val="a3"/>
        <w:tabs>
          <w:tab w:val="left" w:pos="1276"/>
        </w:tabs>
        <w:spacing w:after="0"/>
        <w:ind w:left="106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4895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перевозка в которой доставку груза от отправителя к получателю </w:t>
      </w:r>
      <w:proofErr w:type="gramStart"/>
      <w:r w:rsidRPr="00CE4895">
        <w:rPr>
          <w:rFonts w:asciiTheme="majorBidi" w:hAnsiTheme="majorBidi" w:cstheme="majorBidi"/>
          <w:bCs/>
          <w:sz w:val="28"/>
          <w:szCs w:val="28"/>
          <w:lang w:eastAsia="ru-RU"/>
        </w:rPr>
        <w:t>осуществляют</w:t>
      </w:r>
      <w:proofErr w:type="gramEnd"/>
      <w:r w:rsidRPr="00CE4895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по крайней мере два различных вида транспорта, когда она выполняется на этом маршруте под ответственностью только одного перевозчика, по единому транспортному документу, подтверждающему заключение договора перевозки, и оплачивается по единой сквозной тарифной ставке</w:t>
      </w:r>
    </w:p>
    <w:p w14:paraId="3EE5FBFF" w14:textId="77777777" w:rsidR="00CE4895" w:rsidRPr="00CE4895" w:rsidRDefault="00CE4895" w:rsidP="00CE4895">
      <w:pPr>
        <w:pStyle w:val="a3"/>
        <w:tabs>
          <w:tab w:val="left" w:pos="1276"/>
        </w:tabs>
        <w:spacing w:after="0"/>
        <w:ind w:left="106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488E9387" w14:textId="0EC30B56" w:rsidR="00CE4895" w:rsidRPr="00CE4895" w:rsidRDefault="00CE4895" w:rsidP="00CE4895">
      <w:pPr>
        <w:pStyle w:val="a3"/>
        <w:tabs>
          <w:tab w:val="left" w:pos="1276"/>
        </w:tabs>
        <w:spacing w:after="0"/>
        <w:ind w:left="106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4895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перевозка в специально созданных транспортных единицах или средствах, приспособленных для перевозки грузов на различных видах транспорта (контейнер, съемный кузов, лихтер, </w:t>
      </w:r>
      <w:proofErr w:type="spellStart"/>
      <w:r w:rsidRPr="00CE4895">
        <w:rPr>
          <w:rFonts w:asciiTheme="majorBidi" w:hAnsiTheme="majorBidi" w:cstheme="majorBidi"/>
          <w:bCs/>
          <w:sz w:val="28"/>
          <w:szCs w:val="28"/>
          <w:lang w:eastAsia="ru-RU"/>
        </w:rPr>
        <w:t>роллтрейлер</w:t>
      </w:r>
      <w:proofErr w:type="spellEnd"/>
      <w:r w:rsidRPr="00CE4895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, </w:t>
      </w:r>
      <w:proofErr w:type="spellStart"/>
      <w:r w:rsidRPr="00CE4895">
        <w:rPr>
          <w:rFonts w:asciiTheme="majorBidi" w:hAnsiTheme="majorBidi" w:cstheme="majorBidi"/>
          <w:bCs/>
          <w:sz w:val="28"/>
          <w:szCs w:val="28"/>
          <w:lang w:eastAsia="ru-RU"/>
        </w:rPr>
        <w:t>роудрейлер</w:t>
      </w:r>
      <w:proofErr w:type="spellEnd"/>
      <w:r w:rsidRPr="00CE4895">
        <w:rPr>
          <w:rFonts w:asciiTheme="majorBidi" w:hAnsiTheme="majorBidi" w:cstheme="majorBidi"/>
          <w:bCs/>
          <w:sz w:val="28"/>
          <w:szCs w:val="28"/>
          <w:lang w:eastAsia="ru-RU"/>
        </w:rPr>
        <w:t>)</w:t>
      </w:r>
    </w:p>
    <w:p w14:paraId="231154CE" w14:textId="77777777" w:rsidR="00CE4895" w:rsidRDefault="00CE4895" w:rsidP="00CE4895">
      <w:pPr>
        <w:pStyle w:val="a3"/>
        <w:tabs>
          <w:tab w:val="left" w:pos="1276"/>
        </w:tabs>
        <w:spacing w:after="0"/>
        <w:ind w:left="106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</w:p>
    <w:p w14:paraId="30152BC5" w14:textId="6FC9598E" w:rsidR="00CE4895" w:rsidRDefault="00CE4895" w:rsidP="00CE4895">
      <w:pPr>
        <w:pStyle w:val="a3"/>
        <w:tabs>
          <w:tab w:val="left" w:pos="1276"/>
        </w:tabs>
        <w:spacing w:after="0"/>
        <w:ind w:left="106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4895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перевозки с использованием технических средств одного вида транспорта для перевозок на другом (груженый автомобиль </w:t>
      </w:r>
      <w:r w:rsidRPr="00CE4895">
        <w:rPr>
          <w:rFonts w:asciiTheme="majorBidi" w:hAnsiTheme="majorBidi" w:cstheme="majorBidi"/>
          <w:bCs/>
          <w:sz w:val="28"/>
          <w:szCs w:val="28"/>
          <w:lang w:eastAsia="ru-RU"/>
        </w:rPr>
        <w:lastRenderedPageBreak/>
        <w:t>перевозится по железной дороге, груженый железнодорожный вагон перевозится на морском пароме)</w:t>
      </w:r>
    </w:p>
    <w:p w14:paraId="677D589F" w14:textId="266326D5" w:rsidR="00CE4895" w:rsidRPr="004C0E6B" w:rsidRDefault="00CE4895" w:rsidP="00CE4895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4C0E6B">
        <w:rPr>
          <w:rFonts w:asciiTheme="majorBidi" w:hAnsiTheme="majorBidi" w:cstheme="majorBidi"/>
          <w:b/>
          <w:sz w:val="28"/>
          <w:szCs w:val="28"/>
          <w:lang w:eastAsia="ru-RU"/>
        </w:rPr>
        <w:t>Какой основной международно-правовой документ, регламентирующий порядок осуществления смешанной перевозки:</w:t>
      </w:r>
    </w:p>
    <w:p w14:paraId="4EBDBDE0" w14:textId="4F1EECCB" w:rsidR="00CE4895" w:rsidRPr="00CE4895" w:rsidRDefault="00CE4895" w:rsidP="00CE4895">
      <w:pPr>
        <w:pStyle w:val="a3"/>
        <w:tabs>
          <w:tab w:val="left" w:pos="1276"/>
        </w:tabs>
        <w:spacing w:after="0"/>
        <w:ind w:left="106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4895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Венская конвенция 1980г., о перевозках в смешанном сообщении</w:t>
      </w:r>
    </w:p>
    <w:p w14:paraId="4D02495D" w14:textId="54522D45" w:rsidR="00CE4895" w:rsidRPr="00CE4895" w:rsidRDefault="00CE4895" w:rsidP="00CE4895">
      <w:pPr>
        <w:pStyle w:val="a3"/>
        <w:tabs>
          <w:tab w:val="left" w:pos="1276"/>
        </w:tabs>
        <w:spacing w:after="0"/>
        <w:ind w:left="106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4895">
        <w:rPr>
          <w:rFonts w:asciiTheme="majorBidi" w:hAnsiTheme="majorBidi" w:cstheme="majorBidi"/>
          <w:bCs/>
          <w:sz w:val="28"/>
          <w:szCs w:val="28"/>
          <w:lang w:eastAsia="ru-RU"/>
        </w:rPr>
        <w:t>Конвенция УНИДРУА - ЕЭК 1958г. о перевозках грузов разными видами транспорта.</w:t>
      </w:r>
    </w:p>
    <w:p w14:paraId="6BC5494D" w14:textId="34768E02" w:rsidR="00CE4895" w:rsidRPr="00CE4895" w:rsidRDefault="00CE4895" w:rsidP="00CE4895">
      <w:pPr>
        <w:pStyle w:val="a3"/>
        <w:tabs>
          <w:tab w:val="left" w:pos="1276"/>
        </w:tabs>
        <w:spacing w:after="0"/>
        <w:ind w:left="1069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4895">
        <w:rPr>
          <w:rFonts w:asciiTheme="majorBidi" w:hAnsiTheme="majorBidi" w:cstheme="majorBidi"/>
          <w:bCs/>
          <w:sz w:val="28"/>
          <w:szCs w:val="28"/>
          <w:lang w:eastAsia="ru-RU"/>
        </w:rPr>
        <w:t>КОТИФ</w:t>
      </w:r>
    </w:p>
    <w:p w14:paraId="1A7D923A" w14:textId="7456BD6B" w:rsidR="00CE4895" w:rsidRDefault="00CE4895" w:rsidP="00CE4895">
      <w:pPr>
        <w:pStyle w:val="a3"/>
        <w:tabs>
          <w:tab w:val="left" w:pos="1276"/>
        </w:tabs>
        <w:spacing w:after="0"/>
        <w:ind w:left="1069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CE4895">
        <w:rPr>
          <w:rFonts w:asciiTheme="majorBidi" w:hAnsiTheme="majorBidi" w:cstheme="majorBidi"/>
          <w:bCs/>
          <w:sz w:val="28"/>
          <w:szCs w:val="28"/>
          <w:lang w:eastAsia="ru-RU"/>
        </w:rPr>
        <w:t>Женевская конвенция ООН 1980г. о международных смешанных перевозках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 w:rsidRPr="00CE4895">
        <w:rPr>
          <w:rFonts w:asciiTheme="majorBidi" w:hAnsiTheme="majorBidi" w:cstheme="majorBidi"/>
          <w:bCs/>
          <w:sz w:val="28"/>
          <w:szCs w:val="28"/>
          <w:lang w:eastAsia="ru-RU"/>
        </w:rPr>
        <w:t>грузов</w:t>
      </w:r>
    </w:p>
    <w:p w14:paraId="0032AF71" w14:textId="5F994F4A" w:rsidR="00AD0F0A" w:rsidRDefault="00AD0F0A" w:rsidP="00AD0F0A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AD0F0A">
        <w:rPr>
          <w:rFonts w:asciiTheme="majorBidi" w:hAnsiTheme="majorBidi" w:cstheme="majorBidi"/>
          <w:b/>
          <w:sz w:val="28"/>
          <w:szCs w:val="28"/>
          <w:lang w:eastAsia="ru-RU"/>
        </w:rPr>
        <w:t>Потенциальный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AD0F0A">
        <w:rPr>
          <w:rFonts w:asciiTheme="majorBidi" w:hAnsiTheme="majorBidi" w:cstheme="majorBidi"/>
          <w:b/>
          <w:sz w:val="28"/>
          <w:szCs w:val="28"/>
          <w:lang w:eastAsia="ru-RU"/>
        </w:rPr>
        <w:t>объём грузовой базы прогнозировался для МТК «Приморье-2» к 2030 году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33FB360A" w14:textId="4754E710" w:rsidR="00AD0F0A" w:rsidRPr="00AD0F0A" w:rsidRDefault="00AD0F0A" w:rsidP="00AD0F0A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15 </w:t>
      </w:r>
      <w:proofErr w:type="gramStart"/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>млн</w:t>
      </w:r>
      <w:proofErr w:type="gramEnd"/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тонн зерновых и 23 млн тонн контейнерных грузов</w:t>
      </w:r>
    </w:p>
    <w:p w14:paraId="4A84AF83" w14:textId="5F4E213C" w:rsidR="00AD0F0A" w:rsidRDefault="00AD0F0A" w:rsidP="00AD0F0A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D0F0A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23 </w:t>
      </w:r>
      <w:proofErr w:type="gramStart"/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>млн</w:t>
      </w:r>
      <w:proofErr w:type="gramEnd"/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тонн зерновых и 15 млн тонн контейнерных грузов</w:t>
      </w:r>
    </w:p>
    <w:p w14:paraId="0FD40E11" w14:textId="552C5B32" w:rsidR="00AD0F0A" w:rsidRPr="00AD0F0A" w:rsidRDefault="00AD0F0A" w:rsidP="00AD0F0A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D0F0A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 </w:t>
      </w:r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45 </w:t>
      </w:r>
      <w:proofErr w:type="gramStart"/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>млн</w:t>
      </w:r>
      <w:proofErr w:type="gramEnd"/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тонн суммарно</w:t>
      </w:r>
    </w:p>
    <w:p w14:paraId="34C9DA74" w14:textId="5A33448D" w:rsidR="00AD0F0A" w:rsidRPr="00AD0F0A" w:rsidRDefault="00AD0F0A" w:rsidP="00AD0F0A">
      <w:pPr>
        <w:pStyle w:val="a3"/>
        <w:tabs>
          <w:tab w:val="left" w:pos="1276"/>
        </w:tabs>
        <w:spacing w:after="0"/>
        <w:ind w:left="990"/>
        <w:jc w:val="both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30 </w:t>
      </w:r>
      <w:proofErr w:type="gramStart"/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>млн</w:t>
      </w:r>
      <w:proofErr w:type="gramEnd"/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тонн зерновых</w:t>
      </w:r>
    </w:p>
    <w:p w14:paraId="3EA31A14" w14:textId="77777777" w:rsidR="00AD0F0A" w:rsidRDefault="00AD0F0A" w:rsidP="00AD0F0A">
      <w:pPr>
        <w:pStyle w:val="a3"/>
        <w:numPr>
          <w:ilvl w:val="0"/>
          <w:numId w:val="12"/>
        </w:numPr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AD0F0A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ключевым 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>ф</w:t>
      </w:r>
      <w:r w:rsidRPr="00AD0F0A">
        <w:rPr>
          <w:rFonts w:asciiTheme="majorBidi" w:hAnsiTheme="majorBidi" w:cstheme="majorBidi"/>
          <w:b/>
          <w:sz w:val="28"/>
          <w:szCs w:val="28"/>
          <w:lang w:eastAsia="ru-RU"/>
        </w:rPr>
        <w:t>актор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>ом</w:t>
      </w:r>
      <w:r w:rsidRPr="00AD0F0A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для повышения конкурентоспособности МТК «Приморье-1» и «Приморье-2»</w:t>
      </w:r>
      <w:r w:rsidRPr="00AD0F0A">
        <w:t xml:space="preserve"> </w:t>
      </w:r>
      <w:r w:rsidRPr="00AD0F0A">
        <w:rPr>
          <w:rFonts w:asciiTheme="majorBidi" w:hAnsiTheme="majorBidi" w:cstheme="majorBidi"/>
          <w:b/>
          <w:sz w:val="28"/>
          <w:szCs w:val="28"/>
          <w:lang w:eastAsia="ru-RU"/>
        </w:rPr>
        <w:t>является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03C75988" w14:textId="6B228C3C" w:rsidR="00AD0F0A" w:rsidRPr="00AD0F0A" w:rsidRDefault="00AD0F0A" w:rsidP="00AD0F0A">
      <w:pPr>
        <w:pStyle w:val="a3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>Увеличение числа таможенных постов</w:t>
      </w:r>
    </w:p>
    <w:p w14:paraId="54D866A8" w14:textId="77777777" w:rsidR="00AD0F0A" w:rsidRPr="00AD0F0A" w:rsidRDefault="00AD0F0A" w:rsidP="00AD0F0A">
      <w:pPr>
        <w:pStyle w:val="a3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Модернизация инфраструктуры, включая порты, пункты пропуска, автомобильные и железнодорожные пути </w:t>
      </w:r>
    </w:p>
    <w:p w14:paraId="1BBBD6C9" w14:textId="102B978B" w:rsidR="00AD0F0A" w:rsidRPr="00AD0F0A" w:rsidRDefault="00AD0F0A" w:rsidP="00AD0F0A">
      <w:pPr>
        <w:pStyle w:val="a3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>Снижение стоимости топлива</w:t>
      </w:r>
    </w:p>
    <w:p w14:paraId="22B434DB" w14:textId="4CF5D99F" w:rsidR="00AD0F0A" w:rsidRPr="00AD0F0A" w:rsidRDefault="00AD0F0A" w:rsidP="00AD0F0A">
      <w:pPr>
        <w:pStyle w:val="a3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AD0F0A">
        <w:rPr>
          <w:rFonts w:asciiTheme="majorBidi" w:hAnsiTheme="majorBidi" w:cstheme="majorBidi"/>
          <w:bCs/>
          <w:sz w:val="28"/>
          <w:szCs w:val="28"/>
          <w:lang w:eastAsia="ru-RU"/>
        </w:rPr>
        <w:t>Увеличение числа грузовых поездов</w:t>
      </w:r>
    </w:p>
    <w:p w14:paraId="361A8A14" w14:textId="65763A7B" w:rsidR="00850507" w:rsidRPr="009657DA" w:rsidRDefault="009657DA" w:rsidP="00AD0F0A">
      <w:pPr>
        <w:pStyle w:val="a3"/>
        <w:numPr>
          <w:ilvl w:val="0"/>
          <w:numId w:val="12"/>
        </w:numPr>
        <w:tabs>
          <w:tab w:val="left" w:pos="1276"/>
        </w:tabs>
        <w:spacing w:after="0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 w:rsidR="00850507" w:rsidRPr="00850507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</w:t>
      </w:r>
      <w:r w:rsidRPr="009657DA">
        <w:rPr>
          <w:rFonts w:asciiTheme="majorBidi" w:hAnsiTheme="majorBidi" w:cstheme="majorBidi"/>
          <w:b/>
          <w:sz w:val="28"/>
          <w:szCs w:val="28"/>
          <w:lang w:eastAsia="ru-RU"/>
        </w:rPr>
        <w:t>Северный морской путь соединяет порты:</w:t>
      </w:r>
    </w:p>
    <w:p w14:paraId="7308360F" w14:textId="74EEECEA" w:rsidR="009657DA" w:rsidRPr="009657DA" w:rsidRDefault="009657DA" w:rsidP="009657DA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657DA">
        <w:rPr>
          <w:rFonts w:asciiTheme="majorBidi" w:hAnsiTheme="majorBidi" w:cstheme="majorBidi"/>
          <w:bCs/>
          <w:sz w:val="28"/>
          <w:szCs w:val="28"/>
          <w:lang w:eastAsia="ru-RU"/>
        </w:rPr>
        <w:t>Европейские и дальневосточные</w:t>
      </w:r>
    </w:p>
    <w:p w14:paraId="1D0EC3A7" w14:textId="0D03D588" w:rsidR="009657DA" w:rsidRPr="009657DA" w:rsidRDefault="009657DA" w:rsidP="009657DA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657DA">
        <w:rPr>
          <w:rFonts w:asciiTheme="majorBidi" w:hAnsiTheme="majorBidi" w:cstheme="majorBidi"/>
          <w:bCs/>
          <w:sz w:val="28"/>
          <w:szCs w:val="28"/>
          <w:lang w:eastAsia="ru-RU"/>
        </w:rPr>
        <w:t>Европейские и южные</w:t>
      </w:r>
    </w:p>
    <w:p w14:paraId="5A74AE37" w14:textId="67237415" w:rsidR="009657DA" w:rsidRPr="009657DA" w:rsidRDefault="009657DA" w:rsidP="009657DA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657DA">
        <w:rPr>
          <w:rFonts w:asciiTheme="majorBidi" w:hAnsiTheme="majorBidi" w:cstheme="majorBidi"/>
          <w:bCs/>
          <w:sz w:val="28"/>
          <w:szCs w:val="28"/>
          <w:lang w:eastAsia="ru-RU"/>
        </w:rPr>
        <w:t>Южные и дальневосточные</w:t>
      </w:r>
    </w:p>
    <w:p w14:paraId="238E6A4B" w14:textId="562933E0" w:rsidR="009657DA" w:rsidRDefault="009657DA" w:rsidP="009657DA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/>
          <w:bCs/>
          <w:sz w:val="28"/>
          <w:szCs w:val="28"/>
          <w:lang w:eastAsia="ru-RU"/>
        </w:rPr>
      </w:pPr>
      <w:r w:rsidRPr="009657DA">
        <w:rPr>
          <w:rFonts w:asciiTheme="majorBidi" w:hAnsiTheme="majorBidi" w:cstheme="majorBidi"/>
          <w:bCs/>
          <w:sz w:val="28"/>
          <w:szCs w:val="28"/>
          <w:lang w:eastAsia="ru-RU"/>
        </w:rPr>
        <w:t>Южные и сибирские</w:t>
      </w:r>
      <w:r w:rsidRPr="009657DA">
        <w:rPr>
          <w:rFonts w:asciiTheme="majorBidi" w:hAnsiTheme="majorBidi" w:cstheme="majorBidi"/>
          <w:b/>
          <w:bCs/>
          <w:sz w:val="28"/>
          <w:szCs w:val="28"/>
          <w:lang w:eastAsia="ru-RU"/>
        </w:rPr>
        <w:t xml:space="preserve"> </w:t>
      </w:r>
    </w:p>
    <w:p w14:paraId="28739384" w14:textId="77777777" w:rsidR="009657DA" w:rsidRDefault="009657DA" w:rsidP="009657DA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/>
          <w:bCs/>
          <w:sz w:val="28"/>
          <w:szCs w:val="28"/>
          <w:lang w:eastAsia="ru-RU"/>
        </w:rPr>
      </w:pPr>
    </w:p>
    <w:p w14:paraId="5643F512" w14:textId="1DFE3CF1" w:rsidR="009657DA" w:rsidRPr="009657DA" w:rsidRDefault="009657DA" w:rsidP="009657DA">
      <w:pPr>
        <w:pStyle w:val="a3"/>
        <w:numPr>
          <w:ilvl w:val="0"/>
          <w:numId w:val="12"/>
        </w:numPr>
        <w:tabs>
          <w:tab w:val="left" w:pos="1276"/>
        </w:tabs>
        <w:spacing w:after="0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9657DA">
        <w:rPr>
          <w:rFonts w:asciiTheme="majorBidi" w:hAnsiTheme="majorBidi" w:cstheme="majorBidi"/>
          <w:b/>
          <w:sz w:val="28"/>
          <w:szCs w:val="28"/>
          <w:lang w:eastAsia="ru-RU"/>
        </w:rPr>
        <w:t>Какое море не входит в акваторию СМП?</w:t>
      </w:r>
    </w:p>
    <w:p w14:paraId="081DA2D0" w14:textId="0F461351" w:rsidR="009657DA" w:rsidRPr="009657DA" w:rsidRDefault="009657DA" w:rsidP="009657DA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657DA">
        <w:rPr>
          <w:rFonts w:asciiTheme="majorBidi" w:hAnsiTheme="majorBidi" w:cstheme="majorBidi"/>
          <w:bCs/>
          <w:sz w:val="28"/>
          <w:szCs w:val="28"/>
          <w:lang w:eastAsia="ru-RU"/>
        </w:rPr>
        <w:t>Карское</w:t>
      </w:r>
    </w:p>
    <w:p w14:paraId="73FBAEEC" w14:textId="349047EA" w:rsidR="009657DA" w:rsidRPr="009657DA" w:rsidRDefault="009657DA" w:rsidP="009657DA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657DA">
        <w:rPr>
          <w:rFonts w:asciiTheme="majorBidi" w:hAnsiTheme="majorBidi" w:cstheme="majorBidi"/>
          <w:bCs/>
          <w:sz w:val="28"/>
          <w:szCs w:val="28"/>
          <w:lang w:eastAsia="ru-RU"/>
        </w:rPr>
        <w:t>Восточно‑Сибирское</w:t>
      </w:r>
    </w:p>
    <w:p w14:paraId="197277C4" w14:textId="70A9A9F1" w:rsidR="009657DA" w:rsidRPr="009657DA" w:rsidRDefault="009657DA" w:rsidP="009657DA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657DA">
        <w:rPr>
          <w:rFonts w:asciiTheme="majorBidi" w:hAnsiTheme="majorBidi" w:cstheme="majorBidi"/>
          <w:bCs/>
          <w:sz w:val="28"/>
          <w:szCs w:val="28"/>
          <w:lang w:eastAsia="ru-RU"/>
        </w:rPr>
        <w:t>Берингово</w:t>
      </w:r>
    </w:p>
    <w:p w14:paraId="710EC07C" w14:textId="7BAD81B5" w:rsidR="00850507" w:rsidRPr="009657DA" w:rsidRDefault="009657DA" w:rsidP="009657DA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657DA">
        <w:rPr>
          <w:rFonts w:asciiTheme="majorBidi" w:hAnsiTheme="majorBidi" w:cstheme="majorBidi"/>
          <w:bCs/>
          <w:sz w:val="28"/>
          <w:szCs w:val="28"/>
          <w:lang w:eastAsia="ru-RU"/>
        </w:rPr>
        <w:t>Балтийское</w:t>
      </w:r>
    </w:p>
    <w:p w14:paraId="7ABFEC82" w14:textId="24E7761F" w:rsidR="00850507" w:rsidRPr="006B21E6" w:rsidRDefault="006B21E6" w:rsidP="009657DA">
      <w:pPr>
        <w:pStyle w:val="a3"/>
        <w:numPr>
          <w:ilvl w:val="0"/>
          <w:numId w:val="12"/>
        </w:numPr>
        <w:tabs>
          <w:tab w:val="left" w:pos="1276"/>
        </w:tabs>
        <w:spacing w:after="0"/>
        <w:jc w:val="both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6B21E6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="009657DA" w:rsidRPr="009657DA">
        <w:rPr>
          <w:rFonts w:asciiTheme="majorBidi" w:hAnsiTheme="majorBidi" w:cstheme="majorBidi"/>
          <w:b/>
          <w:sz w:val="28"/>
          <w:szCs w:val="28"/>
          <w:lang w:eastAsia="ru-RU"/>
        </w:rPr>
        <w:t>тип</w:t>
      </w:r>
      <w:r w:rsidR="009657DA">
        <w:rPr>
          <w:rFonts w:asciiTheme="majorBidi" w:hAnsiTheme="majorBidi" w:cstheme="majorBidi"/>
          <w:b/>
          <w:sz w:val="28"/>
          <w:szCs w:val="28"/>
          <w:lang w:eastAsia="ru-RU"/>
        </w:rPr>
        <w:t>ом</w:t>
      </w:r>
      <w:r w:rsidR="009657DA" w:rsidRPr="009657DA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судов критически </w:t>
      </w:r>
      <w:proofErr w:type="gramStart"/>
      <w:r w:rsidR="009657DA" w:rsidRPr="009657DA">
        <w:rPr>
          <w:rFonts w:asciiTheme="majorBidi" w:hAnsiTheme="majorBidi" w:cstheme="majorBidi"/>
          <w:b/>
          <w:sz w:val="28"/>
          <w:szCs w:val="28"/>
          <w:lang w:eastAsia="ru-RU"/>
        </w:rPr>
        <w:t>важен</w:t>
      </w:r>
      <w:proofErr w:type="gramEnd"/>
      <w:r w:rsidR="009657DA" w:rsidRPr="009657DA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для навигации по СМП</w:t>
      </w:r>
      <w:r w:rsidR="009657DA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является</w:t>
      </w:r>
      <w:r w:rsidRPr="006B21E6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: </w:t>
      </w:r>
    </w:p>
    <w:p w14:paraId="17541D21" w14:textId="22489C36" w:rsidR="009657DA" w:rsidRPr="009657DA" w:rsidRDefault="009657DA" w:rsidP="009657DA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657DA">
        <w:rPr>
          <w:rFonts w:asciiTheme="majorBidi" w:hAnsiTheme="majorBidi" w:cstheme="majorBidi"/>
          <w:bCs/>
          <w:sz w:val="28"/>
          <w:szCs w:val="28"/>
          <w:lang w:eastAsia="ru-RU"/>
        </w:rPr>
        <w:t>Контейнеровозы</w:t>
      </w:r>
    </w:p>
    <w:p w14:paraId="10EE45D8" w14:textId="6D9FB0A5" w:rsidR="009657DA" w:rsidRPr="009657DA" w:rsidRDefault="009657DA" w:rsidP="009657DA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657DA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Атомные ледоколы</w:t>
      </w:r>
    </w:p>
    <w:p w14:paraId="1FFA348E" w14:textId="1F49CF3A" w:rsidR="009657DA" w:rsidRPr="009657DA" w:rsidRDefault="009657DA" w:rsidP="009657DA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657DA">
        <w:rPr>
          <w:rFonts w:asciiTheme="majorBidi" w:hAnsiTheme="majorBidi" w:cstheme="majorBidi"/>
          <w:bCs/>
          <w:sz w:val="28"/>
          <w:szCs w:val="28"/>
          <w:lang w:eastAsia="ru-RU"/>
        </w:rPr>
        <w:lastRenderedPageBreak/>
        <w:t>Рыболовные траулеры</w:t>
      </w:r>
    </w:p>
    <w:p w14:paraId="51C420DA" w14:textId="1C0C4F45" w:rsidR="009657DA" w:rsidRDefault="009657DA" w:rsidP="009657DA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/>
          <w:bCs/>
          <w:sz w:val="28"/>
          <w:szCs w:val="28"/>
          <w:lang w:eastAsia="ru-RU"/>
        </w:rPr>
      </w:pPr>
      <w:r w:rsidRPr="009657DA">
        <w:rPr>
          <w:rFonts w:asciiTheme="majorBidi" w:hAnsiTheme="majorBidi" w:cstheme="majorBidi"/>
          <w:bCs/>
          <w:sz w:val="28"/>
          <w:szCs w:val="28"/>
          <w:lang w:eastAsia="ru-RU"/>
        </w:rPr>
        <w:t>Парусные яхты</w:t>
      </w:r>
    </w:p>
    <w:p w14:paraId="1E5E9B6E" w14:textId="06E9A41D" w:rsidR="009657DA" w:rsidRPr="009657DA" w:rsidRDefault="009657DA" w:rsidP="003B66BF">
      <w:pPr>
        <w:pStyle w:val="a3"/>
        <w:numPr>
          <w:ilvl w:val="0"/>
          <w:numId w:val="12"/>
        </w:numPr>
        <w:spacing w:after="0"/>
        <w:ind w:left="1069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9657DA">
        <w:rPr>
          <w:rFonts w:asciiTheme="majorBidi" w:hAnsiTheme="majorBidi" w:cstheme="majorBidi"/>
          <w:b/>
          <w:sz w:val="28"/>
          <w:szCs w:val="28"/>
          <w:lang w:eastAsia="ru-RU"/>
        </w:rPr>
        <w:t>Первые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9657DA"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панъевропейские транспортные коридоры</w:t>
      </w:r>
      <w:r w:rsidRPr="009657DA">
        <w:t xml:space="preserve"> </w:t>
      </w:r>
      <w:r w:rsidRPr="009657DA">
        <w:rPr>
          <w:rFonts w:asciiTheme="majorBidi" w:hAnsiTheme="majorBidi" w:cstheme="majorBidi"/>
          <w:b/>
          <w:sz w:val="28"/>
          <w:szCs w:val="28"/>
          <w:lang w:eastAsia="ru-RU"/>
        </w:rPr>
        <w:t>были утверждены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>:</w:t>
      </w:r>
    </w:p>
    <w:p w14:paraId="48B11640" w14:textId="723F8DF3" w:rsidR="009657DA" w:rsidRPr="009657DA" w:rsidRDefault="006B21E6" w:rsidP="009657DA">
      <w:pPr>
        <w:pStyle w:val="a3"/>
        <w:spacing w:after="0"/>
        <w:ind w:left="1069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657DA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В </w:t>
      </w:r>
      <w:r w:rsidR="009657DA" w:rsidRPr="009657DA">
        <w:rPr>
          <w:rFonts w:asciiTheme="majorBidi" w:hAnsiTheme="majorBidi" w:cstheme="majorBidi"/>
          <w:bCs/>
          <w:sz w:val="28"/>
          <w:szCs w:val="28"/>
          <w:lang w:eastAsia="ru-RU"/>
        </w:rPr>
        <w:t>1991</w:t>
      </w:r>
      <w:r w:rsidR="009657DA">
        <w:rPr>
          <w:rFonts w:asciiTheme="majorBidi" w:hAnsiTheme="majorBidi" w:cstheme="majorBidi"/>
          <w:bCs/>
          <w:sz w:val="28"/>
          <w:szCs w:val="28"/>
          <w:lang w:eastAsia="ru-RU"/>
        </w:rPr>
        <w:t>г.</w:t>
      </w:r>
    </w:p>
    <w:p w14:paraId="4CAF70F7" w14:textId="209FFBF5" w:rsidR="009657DA" w:rsidRPr="009657DA" w:rsidRDefault="009657DA" w:rsidP="009657DA">
      <w:pPr>
        <w:pStyle w:val="a3"/>
        <w:spacing w:after="0"/>
        <w:ind w:left="1069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657DA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В 1994 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>г.</w:t>
      </w:r>
    </w:p>
    <w:p w14:paraId="379219B2" w14:textId="52F5DB9E" w:rsidR="006B21E6" w:rsidRDefault="009657DA" w:rsidP="009657DA">
      <w:pPr>
        <w:pStyle w:val="a3"/>
        <w:spacing w:after="0"/>
        <w:ind w:left="1069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657DA">
        <w:rPr>
          <w:rFonts w:asciiTheme="majorBidi" w:hAnsiTheme="majorBidi" w:cstheme="majorBidi"/>
          <w:bCs/>
          <w:sz w:val="28"/>
          <w:szCs w:val="28"/>
          <w:lang w:eastAsia="ru-RU"/>
        </w:rPr>
        <w:t>В 1997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>г.</w:t>
      </w:r>
    </w:p>
    <w:p w14:paraId="02C2C973" w14:textId="3BDA838C" w:rsidR="009657DA" w:rsidRPr="009657DA" w:rsidRDefault="009657DA" w:rsidP="009657DA">
      <w:pPr>
        <w:pStyle w:val="a3"/>
        <w:spacing w:after="0"/>
        <w:ind w:left="1069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9657DA">
        <w:rPr>
          <w:rFonts w:asciiTheme="majorBidi" w:hAnsiTheme="majorBidi" w:cstheme="majorBidi"/>
          <w:bCs/>
          <w:sz w:val="28"/>
          <w:szCs w:val="28"/>
          <w:lang w:eastAsia="ru-RU"/>
        </w:rPr>
        <w:t>В</w:t>
      </w:r>
      <w:r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2002 г.</w:t>
      </w:r>
    </w:p>
    <w:p w14:paraId="316808C9" w14:textId="2F9FB62A" w:rsidR="006B21E6" w:rsidRPr="006B21E6" w:rsidRDefault="009657DA" w:rsidP="006B21E6">
      <w:pPr>
        <w:pStyle w:val="a3"/>
        <w:numPr>
          <w:ilvl w:val="0"/>
          <w:numId w:val="12"/>
        </w:numPr>
        <w:tabs>
          <w:tab w:val="left" w:pos="1276"/>
        </w:tabs>
        <w:spacing w:after="0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9657DA">
        <w:rPr>
          <w:rFonts w:asciiTheme="majorBidi" w:hAnsiTheme="majorBidi" w:cstheme="majorBidi"/>
          <w:b/>
          <w:sz w:val="28"/>
          <w:szCs w:val="28"/>
          <w:lang w:eastAsia="ru-RU"/>
        </w:rPr>
        <w:t>Сколько панъевропейских транспортных коридоров было изначально утверждено?</w:t>
      </w:r>
    </w:p>
    <w:p w14:paraId="63C1325C" w14:textId="577E4D19" w:rsidR="00517C4C" w:rsidRPr="00517C4C" w:rsidRDefault="00517C4C" w:rsidP="00517C4C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517C4C">
        <w:rPr>
          <w:rFonts w:asciiTheme="majorBidi" w:hAnsiTheme="majorBidi" w:cstheme="majorBidi"/>
          <w:bCs/>
          <w:sz w:val="28"/>
          <w:szCs w:val="28"/>
          <w:lang w:eastAsia="ru-RU"/>
        </w:rPr>
        <w:t>9</w:t>
      </w:r>
    </w:p>
    <w:p w14:paraId="05B5ED7C" w14:textId="23609811" w:rsidR="00517C4C" w:rsidRPr="00517C4C" w:rsidRDefault="00517C4C" w:rsidP="00517C4C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517C4C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10 </w:t>
      </w:r>
    </w:p>
    <w:p w14:paraId="36044635" w14:textId="5D0625D6" w:rsidR="00517C4C" w:rsidRDefault="00517C4C" w:rsidP="00517C4C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/>
          <w:bCs/>
          <w:sz w:val="28"/>
          <w:szCs w:val="28"/>
          <w:lang w:eastAsia="ru-RU"/>
        </w:rPr>
      </w:pPr>
      <w:r w:rsidRPr="00517C4C">
        <w:rPr>
          <w:rFonts w:asciiTheme="majorBidi" w:hAnsiTheme="majorBidi" w:cstheme="majorBidi"/>
          <w:bCs/>
          <w:sz w:val="28"/>
          <w:szCs w:val="28"/>
          <w:lang w:eastAsia="ru-RU"/>
        </w:rPr>
        <w:t>11</w:t>
      </w:r>
      <w:r w:rsidRPr="00517C4C">
        <w:rPr>
          <w:rFonts w:asciiTheme="majorBidi" w:hAnsiTheme="majorBidi" w:cstheme="majorBidi"/>
          <w:b/>
          <w:bCs/>
          <w:sz w:val="28"/>
          <w:szCs w:val="28"/>
          <w:lang w:eastAsia="ru-RU"/>
        </w:rPr>
        <w:t xml:space="preserve"> </w:t>
      </w:r>
    </w:p>
    <w:p w14:paraId="5415CAD1" w14:textId="5AE95D75" w:rsidR="00517C4C" w:rsidRPr="00517C4C" w:rsidRDefault="00517C4C" w:rsidP="00517C4C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sz w:val="28"/>
          <w:szCs w:val="28"/>
          <w:lang w:eastAsia="ru-RU"/>
        </w:rPr>
      </w:pPr>
      <w:r w:rsidRPr="00517C4C">
        <w:rPr>
          <w:rFonts w:asciiTheme="majorBidi" w:hAnsiTheme="majorBidi" w:cstheme="majorBidi"/>
          <w:sz w:val="28"/>
          <w:szCs w:val="28"/>
          <w:lang w:eastAsia="ru-RU"/>
        </w:rPr>
        <w:t>13</w:t>
      </w:r>
    </w:p>
    <w:p w14:paraId="3DB726BC" w14:textId="2487E472" w:rsidR="00517C4C" w:rsidRPr="00517C4C" w:rsidRDefault="00517C4C" w:rsidP="00517C4C">
      <w:pPr>
        <w:pStyle w:val="a3"/>
        <w:numPr>
          <w:ilvl w:val="0"/>
          <w:numId w:val="12"/>
        </w:numPr>
        <w:tabs>
          <w:tab w:val="left" w:pos="1276"/>
        </w:tabs>
        <w:spacing w:after="0"/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517C4C">
        <w:rPr>
          <w:rFonts w:asciiTheme="majorBidi" w:hAnsiTheme="majorBidi" w:cstheme="majorBidi"/>
          <w:b/>
          <w:sz w:val="28"/>
          <w:szCs w:val="28"/>
          <w:lang w:eastAsia="ru-RU"/>
        </w:rPr>
        <w:t>Какие виды транспорта включены в структуру панъевропейских коридоров?</w:t>
      </w:r>
    </w:p>
    <w:p w14:paraId="170B4521" w14:textId="571BD1C0" w:rsidR="00517C4C" w:rsidRPr="00517C4C" w:rsidRDefault="00517C4C" w:rsidP="00517C4C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517C4C">
        <w:rPr>
          <w:rFonts w:asciiTheme="majorBidi" w:hAnsiTheme="majorBidi" w:cstheme="majorBidi"/>
          <w:bCs/>
          <w:sz w:val="28"/>
          <w:szCs w:val="28"/>
          <w:lang w:eastAsia="ru-RU"/>
        </w:rPr>
        <w:t>только железнодорожный</w:t>
      </w:r>
    </w:p>
    <w:p w14:paraId="2667C274" w14:textId="374B1971" w:rsidR="00517C4C" w:rsidRPr="00517C4C" w:rsidRDefault="00517C4C" w:rsidP="00517C4C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517C4C">
        <w:rPr>
          <w:rFonts w:asciiTheme="majorBidi" w:hAnsiTheme="majorBidi" w:cstheme="majorBidi"/>
          <w:bCs/>
          <w:sz w:val="28"/>
          <w:szCs w:val="28"/>
          <w:lang w:eastAsia="ru-RU"/>
        </w:rPr>
        <w:t>только автомобильный</w:t>
      </w:r>
    </w:p>
    <w:p w14:paraId="759BB035" w14:textId="614A9A73" w:rsidR="00517C4C" w:rsidRPr="00517C4C" w:rsidRDefault="00517C4C" w:rsidP="00517C4C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517C4C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железнодорожный, автомобильный, внутренний водный </w:t>
      </w:r>
    </w:p>
    <w:p w14:paraId="27CEA526" w14:textId="2D9F3E4E" w:rsidR="006B21E6" w:rsidRPr="00517C4C" w:rsidRDefault="00517C4C" w:rsidP="00517C4C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517C4C">
        <w:rPr>
          <w:rFonts w:asciiTheme="majorBidi" w:hAnsiTheme="majorBidi" w:cstheme="majorBidi"/>
          <w:bCs/>
          <w:sz w:val="28"/>
          <w:szCs w:val="28"/>
          <w:lang w:eastAsia="ru-RU"/>
        </w:rPr>
        <w:t>только морской</w:t>
      </w:r>
    </w:p>
    <w:p w14:paraId="49885433" w14:textId="0A3D629A" w:rsidR="006B21E6" w:rsidRPr="006B21E6" w:rsidRDefault="006B21E6" w:rsidP="006B21E6">
      <w:pPr>
        <w:pStyle w:val="a3"/>
        <w:numPr>
          <w:ilvl w:val="0"/>
          <w:numId w:val="12"/>
        </w:numPr>
        <w:rPr>
          <w:rFonts w:asciiTheme="majorBidi" w:hAnsiTheme="majorBidi" w:cstheme="majorBidi"/>
          <w:b/>
          <w:sz w:val="28"/>
          <w:szCs w:val="28"/>
          <w:lang w:eastAsia="ru-RU"/>
        </w:rPr>
      </w:pPr>
      <w:r w:rsidRPr="006B21E6">
        <w:rPr>
          <w:rFonts w:asciiTheme="majorBidi" w:hAnsiTheme="majorBidi" w:cstheme="majorBidi"/>
          <w:b/>
          <w:sz w:val="28"/>
          <w:szCs w:val="28"/>
          <w:lang w:eastAsia="ru-RU"/>
        </w:rPr>
        <w:t>Конвенция о международной перевозке  грузов с применением книжки МДП</w:t>
      </w:r>
      <w:r w:rsidRPr="006B21E6">
        <w:rPr>
          <w:b/>
        </w:rPr>
        <w:t xml:space="preserve"> </w:t>
      </w:r>
      <w:r w:rsidRPr="006B21E6">
        <w:rPr>
          <w:rFonts w:asciiTheme="majorBidi" w:hAnsiTheme="majorBidi" w:cstheme="majorBidi"/>
          <w:b/>
          <w:sz w:val="28"/>
          <w:szCs w:val="28"/>
          <w:lang w:eastAsia="ru-RU"/>
        </w:rPr>
        <w:t>была принята:</w:t>
      </w:r>
    </w:p>
    <w:p w14:paraId="5FB06273" w14:textId="03F0FFB8" w:rsidR="006B21E6" w:rsidRDefault="006B21E6" w:rsidP="006B21E6">
      <w:pPr>
        <w:pStyle w:val="a3"/>
        <w:tabs>
          <w:tab w:val="left" w:pos="1276"/>
        </w:tabs>
        <w:spacing w:after="0"/>
        <w:ind w:left="1069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В 1975г.</w:t>
      </w:r>
    </w:p>
    <w:p w14:paraId="4F8EE114" w14:textId="2BAE114E" w:rsidR="006B21E6" w:rsidRDefault="006B21E6" w:rsidP="006B21E6">
      <w:pPr>
        <w:pStyle w:val="a3"/>
        <w:tabs>
          <w:tab w:val="left" w:pos="1276"/>
        </w:tabs>
        <w:spacing w:after="0"/>
        <w:ind w:left="1069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В 1976г.</w:t>
      </w:r>
    </w:p>
    <w:p w14:paraId="4FDAA3FE" w14:textId="0E9939E0" w:rsidR="006B21E6" w:rsidRDefault="006B21E6" w:rsidP="006B21E6">
      <w:pPr>
        <w:pStyle w:val="a3"/>
        <w:tabs>
          <w:tab w:val="left" w:pos="1276"/>
        </w:tabs>
        <w:spacing w:after="0"/>
        <w:ind w:left="1069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В 1977г.</w:t>
      </w:r>
    </w:p>
    <w:p w14:paraId="274E1221" w14:textId="1D9A6C1C" w:rsidR="006B21E6" w:rsidRDefault="006B21E6" w:rsidP="006B21E6">
      <w:pPr>
        <w:pStyle w:val="a3"/>
        <w:tabs>
          <w:tab w:val="left" w:pos="1276"/>
        </w:tabs>
        <w:spacing w:after="0"/>
        <w:ind w:left="1069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t>В 1978г.</w:t>
      </w:r>
    </w:p>
    <w:p w14:paraId="6D964A37" w14:textId="4FECC76D" w:rsidR="00517C4C" w:rsidRPr="00517C4C" w:rsidRDefault="00517C4C" w:rsidP="00517C4C">
      <w:pPr>
        <w:pStyle w:val="a3"/>
        <w:numPr>
          <w:ilvl w:val="0"/>
          <w:numId w:val="12"/>
        </w:numPr>
        <w:tabs>
          <w:tab w:val="left" w:pos="1276"/>
        </w:tabs>
        <w:spacing w:after="0"/>
        <w:rPr>
          <w:rFonts w:asciiTheme="majorBidi" w:hAnsiTheme="majorBidi" w:cstheme="majorBidi"/>
          <w:b/>
          <w:sz w:val="28"/>
          <w:szCs w:val="28"/>
          <w:lang w:eastAsia="ru-RU"/>
        </w:rPr>
      </w:pP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</w:t>
      </w:r>
      <w:r w:rsidRPr="00517C4C">
        <w:rPr>
          <w:rFonts w:asciiTheme="majorBidi" w:hAnsiTheme="majorBidi" w:cstheme="majorBidi"/>
          <w:b/>
          <w:sz w:val="28"/>
          <w:szCs w:val="28"/>
          <w:lang w:eastAsia="ru-RU"/>
        </w:rPr>
        <w:t>Цель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ю </w:t>
      </w:r>
      <w:r w:rsidRPr="00517C4C">
        <w:rPr>
          <w:rFonts w:asciiTheme="majorBidi" w:hAnsiTheme="majorBidi" w:cstheme="majorBidi"/>
          <w:b/>
          <w:sz w:val="28"/>
          <w:szCs w:val="28"/>
          <w:lang w:eastAsia="ru-RU"/>
        </w:rPr>
        <w:t>создания панъевропейских коридоров</w:t>
      </w: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является:</w:t>
      </w:r>
    </w:p>
    <w:p w14:paraId="4A1DF0CF" w14:textId="6A950793" w:rsidR="00517C4C" w:rsidRPr="00517C4C" w:rsidRDefault="00517C4C" w:rsidP="00517C4C">
      <w:pPr>
        <w:tabs>
          <w:tab w:val="left" w:pos="1276"/>
        </w:tabs>
        <w:spacing w:after="0"/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/>
          <w:sz w:val="28"/>
          <w:szCs w:val="28"/>
          <w:lang w:eastAsia="ru-RU"/>
        </w:rPr>
        <w:t xml:space="preserve">               </w:t>
      </w:r>
      <w:r w:rsidRPr="00517C4C">
        <w:rPr>
          <w:rFonts w:asciiTheme="majorBidi" w:hAnsiTheme="majorBidi" w:cstheme="majorBidi"/>
          <w:bCs/>
          <w:sz w:val="28"/>
          <w:szCs w:val="28"/>
          <w:lang w:eastAsia="ru-RU"/>
        </w:rPr>
        <w:t>развитие туризма</w:t>
      </w:r>
    </w:p>
    <w:p w14:paraId="79AC1C99" w14:textId="72508C75" w:rsidR="00517C4C" w:rsidRPr="00517C4C" w:rsidRDefault="00517C4C" w:rsidP="00517C4C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517C4C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повышение связанности ЕС </w:t>
      </w:r>
      <w:proofErr w:type="gramStart"/>
      <w:r w:rsidRPr="00517C4C">
        <w:rPr>
          <w:rFonts w:asciiTheme="majorBidi" w:hAnsiTheme="majorBidi" w:cstheme="majorBidi"/>
          <w:bCs/>
          <w:sz w:val="28"/>
          <w:szCs w:val="28"/>
          <w:lang w:eastAsia="ru-RU"/>
        </w:rPr>
        <w:t>с</w:t>
      </w:r>
      <w:proofErr w:type="gramEnd"/>
      <w:r w:rsidRPr="00517C4C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странами Центральной и Восточной Европы </w:t>
      </w:r>
    </w:p>
    <w:p w14:paraId="5AD20CE5" w14:textId="17296097" w:rsidR="00517C4C" w:rsidRPr="00517C4C" w:rsidRDefault="00517C4C" w:rsidP="00517C4C">
      <w:pPr>
        <w:pStyle w:val="a3"/>
        <w:tabs>
          <w:tab w:val="left" w:pos="1276"/>
        </w:tabs>
        <w:spacing w:after="0"/>
        <w:ind w:left="99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517C4C">
        <w:rPr>
          <w:rFonts w:asciiTheme="majorBidi" w:hAnsiTheme="majorBidi" w:cstheme="majorBidi"/>
          <w:bCs/>
          <w:sz w:val="28"/>
          <w:szCs w:val="28"/>
          <w:lang w:eastAsia="ru-RU"/>
        </w:rPr>
        <w:t>создание единой валюты</w:t>
      </w:r>
    </w:p>
    <w:p w14:paraId="0F448E28" w14:textId="21074F9D" w:rsidR="006B21E6" w:rsidRPr="00517C4C" w:rsidRDefault="00517C4C" w:rsidP="00517C4C">
      <w:pPr>
        <w:tabs>
          <w:tab w:val="left" w:pos="1276"/>
        </w:tabs>
        <w:spacing w:after="0"/>
        <w:rPr>
          <w:rFonts w:asciiTheme="majorBidi" w:hAnsiTheme="majorBidi" w:cstheme="majorBidi"/>
          <w:bCs/>
          <w:sz w:val="28"/>
          <w:szCs w:val="28"/>
          <w:lang w:eastAsia="ru-RU"/>
        </w:rPr>
      </w:pPr>
      <w:r w:rsidRPr="00517C4C">
        <w:rPr>
          <w:rFonts w:asciiTheme="majorBidi" w:hAnsiTheme="majorBidi" w:cstheme="majorBidi"/>
          <w:bCs/>
          <w:sz w:val="28"/>
          <w:szCs w:val="28"/>
          <w:lang w:eastAsia="ru-RU"/>
        </w:rPr>
        <w:t xml:space="preserve">              укрепление военной безопасности</w:t>
      </w:r>
    </w:p>
    <w:p w14:paraId="2FDC3BFB" w14:textId="64DB2FB4" w:rsidR="008B775F" w:rsidRDefault="008B775F">
      <w:pPr>
        <w:rPr>
          <w:rFonts w:asciiTheme="majorBidi" w:hAnsiTheme="majorBidi" w:cstheme="majorBidi"/>
          <w:bCs/>
          <w:sz w:val="28"/>
          <w:szCs w:val="28"/>
          <w:lang w:eastAsia="ru-RU"/>
        </w:rPr>
      </w:pPr>
      <w:r>
        <w:rPr>
          <w:rFonts w:asciiTheme="majorBidi" w:hAnsiTheme="majorBidi" w:cstheme="majorBidi"/>
          <w:bCs/>
          <w:sz w:val="28"/>
          <w:szCs w:val="28"/>
          <w:lang w:eastAsia="ru-RU"/>
        </w:rPr>
        <w:br w:type="page"/>
      </w:r>
    </w:p>
    <w:p w14:paraId="0A9A5C03" w14:textId="0ADD3F89" w:rsidR="005C48B6" w:rsidRPr="008B775F" w:rsidRDefault="00CD2691" w:rsidP="008B775F">
      <w:pPr>
        <w:spacing w:after="0"/>
        <w:ind w:firstLine="708"/>
        <w:jc w:val="center"/>
        <w:rPr>
          <w:rFonts w:asciiTheme="majorBidi" w:hAnsiTheme="majorBidi" w:cstheme="majorBidi"/>
          <w:b/>
          <w:bCs/>
          <w:iCs/>
          <w:sz w:val="28"/>
          <w:szCs w:val="28"/>
        </w:rPr>
      </w:pPr>
      <w:r w:rsidRPr="008562D8">
        <w:rPr>
          <w:rFonts w:asciiTheme="majorBidi" w:hAnsiTheme="majorBidi" w:cstheme="majorBidi"/>
          <w:b/>
          <w:bCs/>
          <w:iCs/>
          <w:sz w:val="28"/>
          <w:szCs w:val="28"/>
        </w:rPr>
        <w:lastRenderedPageBreak/>
        <w:t xml:space="preserve">Примерная тематика докладов на </w:t>
      </w:r>
      <w:proofErr w:type="gramStart"/>
      <w:r w:rsidRPr="008562D8">
        <w:rPr>
          <w:rFonts w:asciiTheme="majorBidi" w:hAnsiTheme="majorBidi" w:cstheme="majorBidi"/>
          <w:b/>
          <w:bCs/>
          <w:iCs/>
          <w:sz w:val="28"/>
          <w:szCs w:val="28"/>
        </w:rPr>
        <w:t>круглом</w:t>
      </w:r>
      <w:proofErr w:type="gramEnd"/>
      <w:r w:rsidRPr="008562D8">
        <w:rPr>
          <w:rFonts w:asciiTheme="majorBidi" w:hAnsiTheme="majorBidi" w:cstheme="majorBidi"/>
          <w:b/>
          <w:bCs/>
          <w:iCs/>
          <w:sz w:val="28"/>
          <w:szCs w:val="28"/>
        </w:rPr>
        <w:t xml:space="preserve"> </w:t>
      </w:r>
    </w:p>
    <w:p w14:paraId="463ED59A" w14:textId="77777777" w:rsidR="00CD2691" w:rsidRPr="008562D8" w:rsidRDefault="00CD2691" w:rsidP="008B775F">
      <w:pPr>
        <w:spacing w:after="0"/>
        <w:rPr>
          <w:rFonts w:asciiTheme="majorBidi" w:hAnsiTheme="majorBidi" w:cstheme="majorBidi"/>
          <w:b/>
          <w:bCs/>
          <w:iCs/>
          <w:sz w:val="28"/>
          <w:szCs w:val="28"/>
        </w:rPr>
      </w:pPr>
    </w:p>
    <w:p w14:paraId="11D0B839" w14:textId="654D0B57" w:rsidR="00517C4C" w:rsidRPr="00517C4C" w:rsidRDefault="00517C4C" w:rsidP="00517C4C">
      <w:pPr>
        <w:pStyle w:val="a3"/>
        <w:numPr>
          <w:ilvl w:val="0"/>
          <w:numId w:val="17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517C4C">
        <w:rPr>
          <w:rFonts w:asciiTheme="majorBidi" w:hAnsiTheme="majorBidi" w:cstheme="majorBidi"/>
          <w:iCs/>
          <w:sz w:val="28"/>
          <w:szCs w:val="28"/>
        </w:rPr>
        <w:t>Геополитические факторы развития международных транспортных коридоров (МТК): новые вызовы и возможности.</w:t>
      </w:r>
    </w:p>
    <w:p w14:paraId="0F38283E" w14:textId="77777777" w:rsidR="00517C4C" w:rsidRPr="00517C4C" w:rsidRDefault="00517C4C" w:rsidP="00517C4C">
      <w:pPr>
        <w:pStyle w:val="a3"/>
        <w:numPr>
          <w:ilvl w:val="0"/>
          <w:numId w:val="17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517C4C">
        <w:rPr>
          <w:rFonts w:asciiTheme="majorBidi" w:hAnsiTheme="majorBidi" w:cstheme="majorBidi"/>
          <w:iCs/>
          <w:sz w:val="28"/>
          <w:szCs w:val="28"/>
        </w:rPr>
        <w:t>Роль МТК в укреплении торгово‑экономических связей между регионами (ЕАЭС, БРИКС, АСЕАН и др.).</w:t>
      </w:r>
    </w:p>
    <w:p w14:paraId="786C9B93" w14:textId="77777777" w:rsidR="00517C4C" w:rsidRPr="00517C4C" w:rsidRDefault="00517C4C" w:rsidP="00517C4C">
      <w:pPr>
        <w:pStyle w:val="a3"/>
        <w:jc w:val="both"/>
        <w:rPr>
          <w:rFonts w:asciiTheme="majorBidi" w:hAnsiTheme="majorBidi" w:cstheme="majorBidi"/>
          <w:iCs/>
          <w:sz w:val="28"/>
          <w:szCs w:val="28"/>
        </w:rPr>
      </w:pPr>
    </w:p>
    <w:p w14:paraId="0B2EE38A" w14:textId="5672504D" w:rsidR="00517C4C" w:rsidRPr="00517C4C" w:rsidRDefault="00517C4C" w:rsidP="00517C4C">
      <w:pPr>
        <w:pStyle w:val="a3"/>
        <w:numPr>
          <w:ilvl w:val="0"/>
          <w:numId w:val="17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517C4C">
        <w:rPr>
          <w:rFonts w:asciiTheme="majorBidi" w:hAnsiTheme="majorBidi" w:cstheme="majorBidi"/>
          <w:iCs/>
          <w:sz w:val="28"/>
          <w:szCs w:val="28"/>
        </w:rPr>
        <w:t xml:space="preserve">Влияние </w:t>
      </w:r>
      <w:proofErr w:type="spellStart"/>
      <w:r w:rsidRPr="00517C4C">
        <w:rPr>
          <w:rFonts w:asciiTheme="majorBidi" w:hAnsiTheme="majorBidi" w:cstheme="majorBidi"/>
          <w:iCs/>
          <w:sz w:val="28"/>
          <w:szCs w:val="28"/>
        </w:rPr>
        <w:t>санкционных</w:t>
      </w:r>
      <w:proofErr w:type="spellEnd"/>
      <w:r w:rsidRPr="00517C4C">
        <w:rPr>
          <w:rFonts w:asciiTheme="majorBidi" w:hAnsiTheme="majorBidi" w:cstheme="majorBidi"/>
          <w:iCs/>
          <w:sz w:val="28"/>
          <w:szCs w:val="28"/>
        </w:rPr>
        <w:t xml:space="preserve"> режимов на маршрутизацию грузопотоков и адаптацию МТК.</w:t>
      </w:r>
    </w:p>
    <w:p w14:paraId="2C59B29F" w14:textId="7FE790AC" w:rsidR="00517C4C" w:rsidRPr="00517C4C" w:rsidRDefault="00517C4C" w:rsidP="00517C4C">
      <w:pPr>
        <w:pStyle w:val="a3"/>
        <w:numPr>
          <w:ilvl w:val="0"/>
          <w:numId w:val="17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517C4C">
        <w:rPr>
          <w:rFonts w:asciiTheme="majorBidi" w:hAnsiTheme="majorBidi" w:cstheme="majorBidi"/>
          <w:iCs/>
          <w:sz w:val="28"/>
          <w:szCs w:val="28"/>
        </w:rPr>
        <w:t>Конкуренция и синергия между ключевыми международными инициативами (например, «Один пояс — один путь» и евроазиатские коридоры).</w:t>
      </w:r>
    </w:p>
    <w:p w14:paraId="53D3C0D7" w14:textId="71A6115D" w:rsidR="006D306D" w:rsidRDefault="00517C4C" w:rsidP="00517C4C">
      <w:pPr>
        <w:pStyle w:val="a3"/>
        <w:numPr>
          <w:ilvl w:val="0"/>
          <w:numId w:val="17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517C4C">
        <w:rPr>
          <w:rFonts w:asciiTheme="majorBidi" w:hAnsiTheme="majorBidi" w:cstheme="majorBidi"/>
          <w:iCs/>
          <w:sz w:val="28"/>
          <w:szCs w:val="28"/>
        </w:rPr>
        <w:t>МТК как инструмент региональной интеграции и снижения торговых барьеров.</w:t>
      </w:r>
    </w:p>
    <w:p w14:paraId="07A6674D" w14:textId="52552DC6" w:rsidR="00517C4C" w:rsidRPr="00517C4C" w:rsidRDefault="00517C4C" w:rsidP="00517C4C">
      <w:pPr>
        <w:pStyle w:val="a3"/>
        <w:numPr>
          <w:ilvl w:val="0"/>
          <w:numId w:val="17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517C4C">
        <w:rPr>
          <w:rFonts w:asciiTheme="majorBidi" w:hAnsiTheme="majorBidi" w:cstheme="majorBidi"/>
          <w:iCs/>
          <w:sz w:val="28"/>
          <w:szCs w:val="28"/>
        </w:rPr>
        <w:t>МТК «Север — Юг»: текущее состояние, проблемы и перспективы развития инфраструктуры.</w:t>
      </w:r>
    </w:p>
    <w:p w14:paraId="3ED1CACA" w14:textId="1061646D" w:rsidR="00517C4C" w:rsidRPr="00517C4C" w:rsidRDefault="00517C4C" w:rsidP="00517C4C">
      <w:pPr>
        <w:pStyle w:val="a3"/>
        <w:numPr>
          <w:ilvl w:val="0"/>
          <w:numId w:val="17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517C4C">
        <w:rPr>
          <w:rFonts w:asciiTheme="majorBidi" w:hAnsiTheme="majorBidi" w:cstheme="majorBidi"/>
          <w:iCs/>
          <w:sz w:val="28"/>
          <w:szCs w:val="28"/>
        </w:rPr>
        <w:t>Потенциал Транссиба и БАМа для международного транзита: загрузка, модернизация, тарифы.</w:t>
      </w:r>
    </w:p>
    <w:p w14:paraId="498CAC64" w14:textId="1FB83790" w:rsidR="00517C4C" w:rsidRPr="00517C4C" w:rsidRDefault="00517C4C" w:rsidP="00517C4C">
      <w:pPr>
        <w:pStyle w:val="a3"/>
        <w:numPr>
          <w:ilvl w:val="0"/>
          <w:numId w:val="17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517C4C">
        <w:rPr>
          <w:rFonts w:asciiTheme="majorBidi" w:hAnsiTheme="majorBidi" w:cstheme="majorBidi"/>
          <w:iCs/>
          <w:sz w:val="28"/>
          <w:szCs w:val="28"/>
        </w:rPr>
        <w:t xml:space="preserve">Развитие </w:t>
      </w:r>
      <w:proofErr w:type="spellStart"/>
      <w:r w:rsidRPr="00517C4C">
        <w:rPr>
          <w:rFonts w:asciiTheme="majorBidi" w:hAnsiTheme="majorBidi" w:cstheme="majorBidi"/>
          <w:iCs/>
          <w:sz w:val="28"/>
          <w:szCs w:val="28"/>
        </w:rPr>
        <w:t>мультимодальных</w:t>
      </w:r>
      <w:proofErr w:type="spellEnd"/>
      <w:r w:rsidRPr="00517C4C">
        <w:rPr>
          <w:rFonts w:asciiTheme="majorBidi" w:hAnsiTheme="majorBidi" w:cstheme="majorBidi"/>
          <w:iCs/>
          <w:sz w:val="28"/>
          <w:szCs w:val="28"/>
        </w:rPr>
        <w:t xml:space="preserve"> перевозок по МТК «Восток — Запад».</w:t>
      </w:r>
    </w:p>
    <w:p w14:paraId="031E3BE9" w14:textId="46F477BD" w:rsidR="00517C4C" w:rsidRPr="00517C4C" w:rsidRDefault="00517C4C" w:rsidP="00517C4C">
      <w:pPr>
        <w:pStyle w:val="a3"/>
        <w:numPr>
          <w:ilvl w:val="0"/>
          <w:numId w:val="17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517C4C">
        <w:rPr>
          <w:rFonts w:asciiTheme="majorBidi" w:hAnsiTheme="majorBidi" w:cstheme="majorBidi"/>
          <w:iCs/>
          <w:sz w:val="28"/>
          <w:szCs w:val="28"/>
        </w:rPr>
        <w:t>Северный морской путь: логистика, ледовая навигация, экологические риски и инвестиционные проекты.</w:t>
      </w:r>
    </w:p>
    <w:p w14:paraId="77C4EEE5" w14:textId="39ED11FE" w:rsidR="00517C4C" w:rsidRDefault="00517C4C" w:rsidP="00517C4C">
      <w:pPr>
        <w:pStyle w:val="a3"/>
        <w:numPr>
          <w:ilvl w:val="0"/>
          <w:numId w:val="17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517C4C">
        <w:rPr>
          <w:rFonts w:asciiTheme="majorBidi" w:hAnsiTheme="majorBidi" w:cstheme="majorBidi"/>
          <w:iCs/>
          <w:sz w:val="28"/>
          <w:szCs w:val="28"/>
        </w:rPr>
        <w:t xml:space="preserve">Морские </w:t>
      </w:r>
      <w:proofErr w:type="spellStart"/>
      <w:r w:rsidRPr="00517C4C">
        <w:rPr>
          <w:rFonts w:asciiTheme="majorBidi" w:hAnsiTheme="majorBidi" w:cstheme="majorBidi"/>
          <w:iCs/>
          <w:sz w:val="28"/>
          <w:szCs w:val="28"/>
        </w:rPr>
        <w:t>хабы</w:t>
      </w:r>
      <w:proofErr w:type="spellEnd"/>
      <w:r w:rsidRPr="00517C4C">
        <w:rPr>
          <w:rFonts w:asciiTheme="majorBidi" w:hAnsiTheme="majorBidi" w:cstheme="majorBidi"/>
          <w:iCs/>
          <w:sz w:val="28"/>
          <w:szCs w:val="28"/>
        </w:rPr>
        <w:t xml:space="preserve"> и сухопутные «точки входа»: порты Балтийского, Чёрного и Дальневосточного бассейнов.</w:t>
      </w:r>
    </w:p>
    <w:p w14:paraId="0C2122C6" w14:textId="58E3A6EC" w:rsidR="00742426" w:rsidRPr="00742426" w:rsidRDefault="00742426" w:rsidP="00742426">
      <w:pPr>
        <w:pStyle w:val="a3"/>
        <w:numPr>
          <w:ilvl w:val="0"/>
          <w:numId w:val="17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742426">
        <w:rPr>
          <w:rFonts w:asciiTheme="majorBidi" w:hAnsiTheme="majorBidi" w:cstheme="majorBidi"/>
          <w:iCs/>
          <w:sz w:val="28"/>
          <w:szCs w:val="28"/>
        </w:rPr>
        <w:t xml:space="preserve">Обеспечение безопасности грузоперевозок на МТК: от </w:t>
      </w:r>
      <w:proofErr w:type="spellStart"/>
      <w:r w:rsidRPr="00742426">
        <w:rPr>
          <w:rFonts w:asciiTheme="majorBidi" w:hAnsiTheme="majorBidi" w:cstheme="majorBidi"/>
          <w:iCs/>
          <w:sz w:val="28"/>
          <w:szCs w:val="28"/>
        </w:rPr>
        <w:t>киберзащиты</w:t>
      </w:r>
      <w:proofErr w:type="spellEnd"/>
      <w:r w:rsidRPr="00742426">
        <w:rPr>
          <w:rFonts w:asciiTheme="majorBidi" w:hAnsiTheme="majorBidi" w:cstheme="majorBidi"/>
          <w:iCs/>
          <w:sz w:val="28"/>
          <w:szCs w:val="28"/>
        </w:rPr>
        <w:t xml:space="preserve"> до физической охраны.</w:t>
      </w:r>
    </w:p>
    <w:p w14:paraId="1BA7B440" w14:textId="3EEC4DE9" w:rsidR="00742426" w:rsidRPr="00742426" w:rsidRDefault="00742426" w:rsidP="00742426">
      <w:pPr>
        <w:pStyle w:val="a3"/>
        <w:numPr>
          <w:ilvl w:val="0"/>
          <w:numId w:val="17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742426">
        <w:rPr>
          <w:rFonts w:asciiTheme="majorBidi" w:hAnsiTheme="majorBidi" w:cstheme="majorBidi"/>
          <w:iCs/>
          <w:sz w:val="28"/>
          <w:szCs w:val="28"/>
        </w:rPr>
        <w:t>Кадровая обеспеченность транспортной отрасли: подготовка специалистов для международных коридоров.</w:t>
      </w:r>
    </w:p>
    <w:p w14:paraId="07ECC4F0" w14:textId="23671CFD" w:rsidR="00742426" w:rsidRDefault="00742426" w:rsidP="00742426">
      <w:pPr>
        <w:pStyle w:val="a3"/>
        <w:numPr>
          <w:ilvl w:val="0"/>
          <w:numId w:val="17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742426">
        <w:rPr>
          <w:rFonts w:asciiTheme="majorBidi" w:hAnsiTheme="majorBidi" w:cstheme="majorBidi"/>
          <w:iCs/>
          <w:sz w:val="28"/>
          <w:szCs w:val="28"/>
        </w:rPr>
        <w:t>Опыт стран ЕАЭС по координации развития МТК: успехи и проблемы.</w:t>
      </w:r>
    </w:p>
    <w:p w14:paraId="51FA2F47" w14:textId="439C33BA" w:rsidR="00742426" w:rsidRDefault="00742426" w:rsidP="00742426">
      <w:pPr>
        <w:pStyle w:val="a3"/>
        <w:numPr>
          <w:ilvl w:val="0"/>
          <w:numId w:val="17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742426">
        <w:rPr>
          <w:rFonts w:asciiTheme="majorBidi" w:hAnsiTheme="majorBidi" w:cstheme="majorBidi"/>
          <w:iCs/>
          <w:sz w:val="28"/>
          <w:szCs w:val="28"/>
        </w:rPr>
        <w:t>Перспективы развития скоростных грузовых и пассажирских перевозок на евразийских коридорах.</w:t>
      </w:r>
    </w:p>
    <w:p w14:paraId="7907A98C" w14:textId="019DF3C6" w:rsidR="00742426" w:rsidRPr="006D306D" w:rsidRDefault="00742426" w:rsidP="00742426">
      <w:pPr>
        <w:pStyle w:val="a3"/>
        <w:numPr>
          <w:ilvl w:val="0"/>
          <w:numId w:val="17"/>
        </w:numPr>
        <w:jc w:val="both"/>
        <w:rPr>
          <w:rFonts w:asciiTheme="majorBidi" w:hAnsiTheme="majorBidi" w:cstheme="majorBidi"/>
          <w:iCs/>
          <w:sz w:val="28"/>
          <w:szCs w:val="28"/>
        </w:rPr>
      </w:pPr>
      <w:r w:rsidRPr="00742426">
        <w:rPr>
          <w:rFonts w:asciiTheme="majorBidi" w:hAnsiTheme="majorBidi" w:cstheme="majorBidi"/>
          <w:iCs/>
          <w:sz w:val="28"/>
          <w:szCs w:val="28"/>
        </w:rPr>
        <w:t xml:space="preserve">Анализ пилотных проектов </w:t>
      </w:r>
      <w:proofErr w:type="spellStart"/>
      <w:r w:rsidRPr="00742426">
        <w:rPr>
          <w:rFonts w:asciiTheme="majorBidi" w:hAnsiTheme="majorBidi" w:cstheme="majorBidi"/>
          <w:iCs/>
          <w:sz w:val="28"/>
          <w:szCs w:val="28"/>
        </w:rPr>
        <w:t>цифровизации</w:t>
      </w:r>
      <w:proofErr w:type="spellEnd"/>
      <w:r w:rsidRPr="00742426">
        <w:rPr>
          <w:rFonts w:asciiTheme="majorBidi" w:hAnsiTheme="majorBidi" w:cstheme="majorBidi"/>
          <w:iCs/>
          <w:sz w:val="28"/>
          <w:szCs w:val="28"/>
        </w:rPr>
        <w:t xml:space="preserve"> и автоматизации на конкретных участках МТК.</w:t>
      </w:r>
    </w:p>
    <w:sectPr w:rsidR="00742426" w:rsidRPr="006D30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141256"/>
    <w:multiLevelType w:val="hybridMultilevel"/>
    <w:tmpl w:val="6128D97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974670"/>
    <w:multiLevelType w:val="hybridMultilevel"/>
    <w:tmpl w:val="6C5203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B56F4B"/>
    <w:multiLevelType w:val="hybridMultilevel"/>
    <w:tmpl w:val="B0C4F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0B657D"/>
    <w:multiLevelType w:val="hybridMultilevel"/>
    <w:tmpl w:val="5AF260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CA5A5A"/>
    <w:multiLevelType w:val="hybridMultilevel"/>
    <w:tmpl w:val="8BC0D71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BC44B18"/>
    <w:multiLevelType w:val="hybridMultilevel"/>
    <w:tmpl w:val="DE4209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BC5405"/>
    <w:multiLevelType w:val="hybridMultilevel"/>
    <w:tmpl w:val="4B0C9320"/>
    <w:lvl w:ilvl="0" w:tplc="1D56C8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6657EFB"/>
    <w:multiLevelType w:val="hybridMultilevel"/>
    <w:tmpl w:val="5084642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70879D8"/>
    <w:multiLevelType w:val="hybridMultilevel"/>
    <w:tmpl w:val="7C4E29A0"/>
    <w:lvl w:ilvl="0" w:tplc="1896A716">
      <w:start w:val="4"/>
      <w:numFmt w:val="decimal"/>
      <w:lvlText w:val="%1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9">
    <w:nsid w:val="37160BE1"/>
    <w:multiLevelType w:val="hybridMultilevel"/>
    <w:tmpl w:val="7D301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95634B"/>
    <w:multiLevelType w:val="hybridMultilevel"/>
    <w:tmpl w:val="E9F29FD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0D55EA9"/>
    <w:multiLevelType w:val="multilevel"/>
    <w:tmpl w:val="93E8AC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2071179"/>
    <w:multiLevelType w:val="hybridMultilevel"/>
    <w:tmpl w:val="7D3011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A4B4711"/>
    <w:multiLevelType w:val="hybridMultilevel"/>
    <w:tmpl w:val="ADC294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A4D0444"/>
    <w:multiLevelType w:val="hybridMultilevel"/>
    <w:tmpl w:val="C3B0CB1C"/>
    <w:lvl w:ilvl="0" w:tplc="FFFFFFFF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5">
    <w:nsid w:val="67126BFA"/>
    <w:multiLevelType w:val="hybridMultilevel"/>
    <w:tmpl w:val="56A0C2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76265B"/>
    <w:multiLevelType w:val="hybridMultilevel"/>
    <w:tmpl w:val="54466E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054103D"/>
    <w:multiLevelType w:val="hybridMultilevel"/>
    <w:tmpl w:val="41B07FF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7DAC1346"/>
    <w:multiLevelType w:val="hybridMultilevel"/>
    <w:tmpl w:val="6128D97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7EBD78F7"/>
    <w:multiLevelType w:val="hybridMultilevel"/>
    <w:tmpl w:val="26864DF4"/>
    <w:lvl w:ilvl="0" w:tplc="EA486496">
      <w:start w:val="1"/>
      <w:numFmt w:val="decimal"/>
      <w:lvlText w:val="%1."/>
      <w:lvlJc w:val="left"/>
      <w:pPr>
        <w:ind w:left="99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2"/>
  </w:num>
  <w:num w:numId="2">
    <w:abstractNumId w:val="4"/>
  </w:num>
  <w:num w:numId="3">
    <w:abstractNumId w:val="7"/>
  </w:num>
  <w:num w:numId="4">
    <w:abstractNumId w:val="16"/>
  </w:num>
  <w:num w:numId="5">
    <w:abstractNumId w:val="10"/>
  </w:num>
  <w:num w:numId="6">
    <w:abstractNumId w:val="6"/>
  </w:num>
  <w:num w:numId="7">
    <w:abstractNumId w:val="5"/>
  </w:num>
  <w:num w:numId="8">
    <w:abstractNumId w:val="13"/>
  </w:num>
  <w:num w:numId="9">
    <w:abstractNumId w:val="9"/>
  </w:num>
  <w:num w:numId="10">
    <w:abstractNumId w:val="15"/>
  </w:num>
  <w:num w:numId="11">
    <w:abstractNumId w:val="17"/>
  </w:num>
  <w:num w:numId="12">
    <w:abstractNumId w:val="19"/>
  </w:num>
  <w:num w:numId="13">
    <w:abstractNumId w:val="18"/>
  </w:num>
  <w:num w:numId="14">
    <w:abstractNumId w:val="14"/>
  </w:num>
  <w:num w:numId="15">
    <w:abstractNumId w:val="2"/>
  </w:num>
  <w:num w:numId="16">
    <w:abstractNumId w:val="8"/>
  </w:num>
  <w:num w:numId="17">
    <w:abstractNumId w:val="1"/>
  </w:num>
  <w:num w:numId="18">
    <w:abstractNumId w:val="0"/>
  </w:num>
  <w:num w:numId="19">
    <w:abstractNumId w:val="11"/>
  </w:num>
  <w:num w:numId="20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044EF"/>
    <w:rsid w:val="00017E5E"/>
    <w:rsid w:val="00023588"/>
    <w:rsid w:val="0004342D"/>
    <w:rsid w:val="00053775"/>
    <w:rsid w:val="00062693"/>
    <w:rsid w:val="000672FF"/>
    <w:rsid w:val="0008797C"/>
    <w:rsid w:val="000A5A10"/>
    <w:rsid w:val="000B7788"/>
    <w:rsid w:val="000D744E"/>
    <w:rsid w:val="000E24D8"/>
    <w:rsid w:val="000E4ABF"/>
    <w:rsid w:val="000F0691"/>
    <w:rsid w:val="000F5EE7"/>
    <w:rsid w:val="00117C7E"/>
    <w:rsid w:val="001448F4"/>
    <w:rsid w:val="00166B3A"/>
    <w:rsid w:val="001719F9"/>
    <w:rsid w:val="001742B4"/>
    <w:rsid w:val="00175D46"/>
    <w:rsid w:val="001A3744"/>
    <w:rsid w:val="001A4CFE"/>
    <w:rsid w:val="001C30DE"/>
    <w:rsid w:val="001C4400"/>
    <w:rsid w:val="001D3E80"/>
    <w:rsid w:val="001D75D9"/>
    <w:rsid w:val="00202C6E"/>
    <w:rsid w:val="00203FAD"/>
    <w:rsid w:val="0021251A"/>
    <w:rsid w:val="002135AD"/>
    <w:rsid w:val="0022457C"/>
    <w:rsid w:val="0023026B"/>
    <w:rsid w:val="00235429"/>
    <w:rsid w:val="002370AE"/>
    <w:rsid w:val="00254160"/>
    <w:rsid w:val="002569E4"/>
    <w:rsid w:val="0027016A"/>
    <w:rsid w:val="00272FA9"/>
    <w:rsid w:val="00284D48"/>
    <w:rsid w:val="002865FB"/>
    <w:rsid w:val="002872A2"/>
    <w:rsid w:val="002B51F6"/>
    <w:rsid w:val="002C4256"/>
    <w:rsid w:val="002D3007"/>
    <w:rsid w:val="002D5DAA"/>
    <w:rsid w:val="002D762E"/>
    <w:rsid w:val="002F256E"/>
    <w:rsid w:val="002F5255"/>
    <w:rsid w:val="00310278"/>
    <w:rsid w:val="003158EC"/>
    <w:rsid w:val="00322CEE"/>
    <w:rsid w:val="003317DA"/>
    <w:rsid w:val="003332C4"/>
    <w:rsid w:val="00354926"/>
    <w:rsid w:val="00364CAC"/>
    <w:rsid w:val="003A45E6"/>
    <w:rsid w:val="003A50D0"/>
    <w:rsid w:val="003B63AC"/>
    <w:rsid w:val="003B7120"/>
    <w:rsid w:val="003D0A4A"/>
    <w:rsid w:val="003F0CF7"/>
    <w:rsid w:val="003F33F0"/>
    <w:rsid w:val="003F62AE"/>
    <w:rsid w:val="003F740B"/>
    <w:rsid w:val="00405C1E"/>
    <w:rsid w:val="00417D66"/>
    <w:rsid w:val="00425580"/>
    <w:rsid w:val="004342C7"/>
    <w:rsid w:val="0044600F"/>
    <w:rsid w:val="0046245D"/>
    <w:rsid w:val="004665C6"/>
    <w:rsid w:val="004868C2"/>
    <w:rsid w:val="004A235E"/>
    <w:rsid w:val="004C0E6B"/>
    <w:rsid w:val="004D5EA0"/>
    <w:rsid w:val="004E4A2B"/>
    <w:rsid w:val="004F682E"/>
    <w:rsid w:val="00517C4C"/>
    <w:rsid w:val="00554A78"/>
    <w:rsid w:val="005610FC"/>
    <w:rsid w:val="005611E1"/>
    <w:rsid w:val="00575BD2"/>
    <w:rsid w:val="0057640F"/>
    <w:rsid w:val="005C48B6"/>
    <w:rsid w:val="005D2A4F"/>
    <w:rsid w:val="005F5A93"/>
    <w:rsid w:val="00601770"/>
    <w:rsid w:val="0060725A"/>
    <w:rsid w:val="006205FA"/>
    <w:rsid w:val="0064440C"/>
    <w:rsid w:val="00674363"/>
    <w:rsid w:val="00694FD8"/>
    <w:rsid w:val="006A44CD"/>
    <w:rsid w:val="006B21E6"/>
    <w:rsid w:val="006B35B8"/>
    <w:rsid w:val="006C3EB6"/>
    <w:rsid w:val="006D306D"/>
    <w:rsid w:val="006E00B9"/>
    <w:rsid w:val="006E2BDB"/>
    <w:rsid w:val="006E6B2D"/>
    <w:rsid w:val="00715445"/>
    <w:rsid w:val="00723841"/>
    <w:rsid w:val="00742426"/>
    <w:rsid w:val="00742E58"/>
    <w:rsid w:val="00761A12"/>
    <w:rsid w:val="00765EE1"/>
    <w:rsid w:val="00777528"/>
    <w:rsid w:val="00782574"/>
    <w:rsid w:val="0078696E"/>
    <w:rsid w:val="00790A48"/>
    <w:rsid w:val="007A42C9"/>
    <w:rsid w:val="007A5550"/>
    <w:rsid w:val="007B022D"/>
    <w:rsid w:val="007C29E3"/>
    <w:rsid w:val="007F7C26"/>
    <w:rsid w:val="00803311"/>
    <w:rsid w:val="008128EF"/>
    <w:rsid w:val="00850507"/>
    <w:rsid w:val="008562D8"/>
    <w:rsid w:val="00857C46"/>
    <w:rsid w:val="00864A5E"/>
    <w:rsid w:val="00871577"/>
    <w:rsid w:val="00877042"/>
    <w:rsid w:val="00887859"/>
    <w:rsid w:val="008A407D"/>
    <w:rsid w:val="008B775F"/>
    <w:rsid w:val="008C5C94"/>
    <w:rsid w:val="008C6DCC"/>
    <w:rsid w:val="008C7DB4"/>
    <w:rsid w:val="008F19C1"/>
    <w:rsid w:val="009433E1"/>
    <w:rsid w:val="009657DA"/>
    <w:rsid w:val="009724D5"/>
    <w:rsid w:val="00990D68"/>
    <w:rsid w:val="00991AD9"/>
    <w:rsid w:val="00992075"/>
    <w:rsid w:val="009B09C5"/>
    <w:rsid w:val="009E2007"/>
    <w:rsid w:val="00A11AD5"/>
    <w:rsid w:val="00A51682"/>
    <w:rsid w:val="00A670AC"/>
    <w:rsid w:val="00A74087"/>
    <w:rsid w:val="00A74EDB"/>
    <w:rsid w:val="00A95333"/>
    <w:rsid w:val="00AA2432"/>
    <w:rsid w:val="00AA3F74"/>
    <w:rsid w:val="00AC17EF"/>
    <w:rsid w:val="00AC2E1F"/>
    <w:rsid w:val="00AC67D5"/>
    <w:rsid w:val="00AD0F0A"/>
    <w:rsid w:val="00AE183F"/>
    <w:rsid w:val="00AE1AA5"/>
    <w:rsid w:val="00AE536F"/>
    <w:rsid w:val="00B401FF"/>
    <w:rsid w:val="00B40997"/>
    <w:rsid w:val="00B762DD"/>
    <w:rsid w:val="00B90474"/>
    <w:rsid w:val="00BC32C7"/>
    <w:rsid w:val="00BC7DB5"/>
    <w:rsid w:val="00BD2B46"/>
    <w:rsid w:val="00BE08BC"/>
    <w:rsid w:val="00C03D10"/>
    <w:rsid w:val="00C1028C"/>
    <w:rsid w:val="00C30935"/>
    <w:rsid w:val="00C379DF"/>
    <w:rsid w:val="00C430EB"/>
    <w:rsid w:val="00C46B58"/>
    <w:rsid w:val="00C845F1"/>
    <w:rsid w:val="00C93E11"/>
    <w:rsid w:val="00CB1FC5"/>
    <w:rsid w:val="00CD2691"/>
    <w:rsid w:val="00CD2891"/>
    <w:rsid w:val="00CD34BA"/>
    <w:rsid w:val="00CE1BE5"/>
    <w:rsid w:val="00CE3885"/>
    <w:rsid w:val="00CE4895"/>
    <w:rsid w:val="00CF54BF"/>
    <w:rsid w:val="00D00C5D"/>
    <w:rsid w:val="00D058DB"/>
    <w:rsid w:val="00D17A42"/>
    <w:rsid w:val="00D354DA"/>
    <w:rsid w:val="00D5184C"/>
    <w:rsid w:val="00D54B7A"/>
    <w:rsid w:val="00D62280"/>
    <w:rsid w:val="00D631AD"/>
    <w:rsid w:val="00D85942"/>
    <w:rsid w:val="00D90126"/>
    <w:rsid w:val="00DA72E4"/>
    <w:rsid w:val="00DB2A36"/>
    <w:rsid w:val="00E00985"/>
    <w:rsid w:val="00E112BF"/>
    <w:rsid w:val="00E212E8"/>
    <w:rsid w:val="00E332A8"/>
    <w:rsid w:val="00E502E6"/>
    <w:rsid w:val="00E5686D"/>
    <w:rsid w:val="00E80F83"/>
    <w:rsid w:val="00E93107"/>
    <w:rsid w:val="00EA39DF"/>
    <w:rsid w:val="00EE0C62"/>
    <w:rsid w:val="00EE4131"/>
    <w:rsid w:val="00EE50CB"/>
    <w:rsid w:val="00EF3AC7"/>
    <w:rsid w:val="00F5210B"/>
    <w:rsid w:val="00F54B08"/>
    <w:rsid w:val="00F6028F"/>
    <w:rsid w:val="00F621AD"/>
    <w:rsid w:val="00F714FF"/>
    <w:rsid w:val="00F81C9C"/>
    <w:rsid w:val="00F8701C"/>
    <w:rsid w:val="00F93395"/>
    <w:rsid w:val="00F95824"/>
    <w:rsid w:val="00F97C76"/>
    <w:rsid w:val="00FB19CC"/>
    <w:rsid w:val="00FB4DEE"/>
    <w:rsid w:val="00FB7F66"/>
    <w:rsid w:val="00FC778F"/>
    <w:rsid w:val="00FD3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CE3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C2E1F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C2E1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4868C2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1719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1719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table" w:styleId="a4">
    <w:name w:val="Table Grid"/>
    <w:basedOn w:val="a1"/>
    <w:uiPriority w:val="59"/>
    <w:rsid w:val="006E00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AC2E1F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AC2E1F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4868C2"/>
    <w:rPr>
      <w:color w:val="800080" w:themeColor="followedHyperlink"/>
      <w:u w:val="single"/>
    </w:rPr>
  </w:style>
  <w:style w:type="paragraph" w:styleId="a7">
    <w:name w:val="Normal (Web)"/>
    <w:basedOn w:val="a"/>
    <w:uiPriority w:val="99"/>
    <w:semiHidden/>
    <w:unhideWhenUsed/>
    <w:rsid w:val="001719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1719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88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1740</Words>
  <Characters>9924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Ишутина Анано Важаевна</cp:lastModifiedBy>
  <cp:revision>4</cp:revision>
  <dcterms:created xsi:type="dcterms:W3CDTF">2026-06-18T07:20:00Z</dcterms:created>
  <dcterms:modified xsi:type="dcterms:W3CDTF">2026-06-18T07:50:00Z</dcterms:modified>
</cp:coreProperties>
</file>