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14468EF9" w:rsidR="00B120B3" w:rsidRPr="00443A96" w:rsidRDefault="00B120B3" w:rsidP="00B120B3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3A96">
        <w:rPr>
          <w:rFonts w:ascii="Times New Roman" w:hAnsi="Times New Roman"/>
          <w:b/>
          <w:iCs/>
          <w:sz w:val="28"/>
          <w:szCs w:val="28"/>
        </w:rPr>
        <w:t>«</w:t>
      </w:r>
      <w:r w:rsidR="004D634F" w:rsidRPr="004D634F">
        <w:rPr>
          <w:rFonts w:ascii="Times New Roman" w:hAnsi="Times New Roman"/>
          <w:b/>
          <w:iCs/>
          <w:sz w:val="28"/>
          <w:szCs w:val="28"/>
        </w:rPr>
        <w:t>Современные правовые механизмы противоде</w:t>
      </w:r>
      <w:r w:rsidR="004D634F">
        <w:rPr>
          <w:rFonts w:ascii="Times New Roman" w:hAnsi="Times New Roman"/>
          <w:b/>
          <w:iCs/>
          <w:sz w:val="28"/>
          <w:szCs w:val="28"/>
        </w:rPr>
        <w:t>й</w:t>
      </w:r>
      <w:r w:rsidR="004D634F" w:rsidRPr="004D634F">
        <w:rPr>
          <w:rFonts w:ascii="Times New Roman" w:hAnsi="Times New Roman"/>
          <w:b/>
          <w:iCs/>
          <w:sz w:val="28"/>
          <w:szCs w:val="28"/>
        </w:rPr>
        <w:t>ствия коррупции в транспортно</w:t>
      </w:r>
      <w:r w:rsidR="004D634F">
        <w:rPr>
          <w:rFonts w:ascii="Times New Roman" w:hAnsi="Times New Roman"/>
          <w:b/>
          <w:iCs/>
          <w:sz w:val="28"/>
          <w:szCs w:val="28"/>
        </w:rPr>
        <w:t xml:space="preserve">й </w:t>
      </w:r>
      <w:r w:rsidR="004D634F" w:rsidRPr="004D634F">
        <w:rPr>
          <w:rFonts w:ascii="Times New Roman" w:hAnsi="Times New Roman"/>
          <w:b/>
          <w:iCs/>
          <w:sz w:val="28"/>
          <w:szCs w:val="28"/>
        </w:rPr>
        <w:t>сфере</w:t>
      </w:r>
      <w:r w:rsidRPr="00443A96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151CAC81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517CB8">
        <w:rPr>
          <w:rFonts w:ascii="Times New Roman" w:hAnsi="Times New Roman"/>
          <w:b/>
          <w:sz w:val="28"/>
          <w:szCs w:val="28"/>
        </w:rPr>
        <w:t>и</w:t>
      </w:r>
      <w:r w:rsidR="006A677E">
        <w:rPr>
          <w:rFonts w:ascii="Times New Roman" w:hAnsi="Times New Roman"/>
          <w:b/>
          <w:sz w:val="28"/>
          <w:szCs w:val="28"/>
        </w:rPr>
        <w:t xml:space="preserve"> </w:t>
      </w:r>
      <w:r w:rsidR="00F379EC" w:rsidRPr="00F379EC">
        <w:rPr>
          <w:rFonts w:ascii="Times New Roman" w:hAnsi="Times New Roman"/>
          <w:b/>
          <w:sz w:val="28"/>
          <w:szCs w:val="28"/>
        </w:rPr>
        <w:t>ПК-</w:t>
      </w:r>
      <w:r w:rsidR="006A677E">
        <w:rPr>
          <w:rFonts w:ascii="Times New Roman" w:hAnsi="Times New Roman"/>
          <w:b/>
          <w:sz w:val="28"/>
          <w:szCs w:val="28"/>
        </w:rPr>
        <w:t>1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70D16124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6A677E">
        <w:rPr>
          <w:rFonts w:ascii="Times New Roman" w:hAnsi="Times New Roman"/>
          <w:b/>
          <w:iCs/>
          <w:sz w:val="28"/>
          <w:szCs w:val="28"/>
        </w:rPr>
        <w:t>3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14743E" w14:textId="77777777" w:rsidR="006A677E" w:rsidRPr="006A677E" w:rsidRDefault="00C26855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1. </w:t>
      </w:r>
      <w:r w:rsidR="006A677E" w:rsidRPr="006A677E">
        <w:rPr>
          <w:rFonts w:ascii="Times New Roman" w:hAnsi="Times New Roman"/>
          <w:iCs/>
          <w:sz w:val="28"/>
          <w:szCs w:val="28"/>
        </w:rPr>
        <w:t>Понятие коррупции и ее основные признаки. Международно-правовые и национальные подходы к определению коррупции.</w:t>
      </w:r>
    </w:p>
    <w:p w14:paraId="65BC1FE6" w14:textId="05105337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A677E">
        <w:rPr>
          <w:rFonts w:ascii="Times New Roman" w:hAnsi="Times New Roman"/>
          <w:iCs/>
          <w:sz w:val="28"/>
          <w:szCs w:val="28"/>
        </w:rPr>
        <w:t>Нормативно-правовая основа противодействия коррупции в Российской Федерации. Конституционные и федеральные правовые механизмы.</w:t>
      </w:r>
    </w:p>
    <w:p w14:paraId="7D20AF4B" w14:textId="284BA40E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A677E">
        <w:rPr>
          <w:rFonts w:ascii="Times New Roman" w:hAnsi="Times New Roman"/>
          <w:iCs/>
          <w:sz w:val="28"/>
          <w:szCs w:val="28"/>
        </w:rPr>
        <w:t>Система субъектов противодействия коррупции в транспортной сфере и их полномочия.</w:t>
      </w:r>
    </w:p>
    <w:p w14:paraId="69F1C0F0" w14:textId="3CD794C1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A677E">
        <w:rPr>
          <w:rFonts w:ascii="Times New Roman" w:hAnsi="Times New Roman"/>
          <w:iCs/>
          <w:sz w:val="28"/>
          <w:szCs w:val="28"/>
        </w:rPr>
        <w:t>Особенности коррупционных рисков на объектах транспортной инфраструктуры и транспортного комплекса.</w:t>
      </w:r>
    </w:p>
    <w:p w14:paraId="7A839837" w14:textId="0DE63BAB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A677E">
        <w:rPr>
          <w:rFonts w:ascii="Times New Roman" w:hAnsi="Times New Roman"/>
          <w:iCs/>
          <w:sz w:val="28"/>
          <w:szCs w:val="28"/>
        </w:rPr>
        <w:t>Правовые основы реализации государственной антикоррупционной политики в транспортной отрасли.</w:t>
      </w:r>
    </w:p>
    <w:p w14:paraId="25737ECD" w14:textId="699EE20E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A677E">
        <w:rPr>
          <w:rFonts w:ascii="Times New Roman" w:hAnsi="Times New Roman"/>
          <w:iCs/>
          <w:sz w:val="28"/>
          <w:szCs w:val="28"/>
        </w:rPr>
        <w:t>Антикоррупционные обязанности, ограничения и запреты, распространяющиеся на государственных и муниципальных служащих транспортной сферы.</w:t>
      </w:r>
    </w:p>
    <w:p w14:paraId="5AD44BDF" w14:textId="5220B529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A677E">
        <w:rPr>
          <w:rFonts w:ascii="Times New Roman" w:hAnsi="Times New Roman"/>
          <w:iCs/>
          <w:sz w:val="28"/>
          <w:szCs w:val="28"/>
        </w:rPr>
        <w:t>Конфликт интересов: понятие, виды, порядок выявления и урегулирования в транспортной сфере.</w:t>
      </w:r>
    </w:p>
    <w:p w14:paraId="1D6F9C34" w14:textId="0BCAD460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A677E">
        <w:rPr>
          <w:rFonts w:ascii="Times New Roman" w:hAnsi="Times New Roman"/>
          <w:iCs/>
          <w:sz w:val="28"/>
          <w:szCs w:val="28"/>
        </w:rPr>
        <w:t>Антикоррупционная экспертиза нормативных правовых актов и проектов нормативных правовых актов в транспортной отрасли.</w:t>
      </w:r>
    </w:p>
    <w:p w14:paraId="5DC849D6" w14:textId="10E30EF3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A677E">
        <w:rPr>
          <w:rFonts w:ascii="Times New Roman" w:hAnsi="Times New Roman"/>
          <w:iCs/>
          <w:sz w:val="28"/>
          <w:szCs w:val="28"/>
        </w:rPr>
        <w:t>Декларирование доходов, расходов, имущества и обязательств имущественного характера как механизм предупреждения коррупции.</w:t>
      </w:r>
    </w:p>
    <w:p w14:paraId="67C57380" w14:textId="68DD2164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10. </w:t>
      </w:r>
      <w:r w:rsidRPr="006A677E">
        <w:rPr>
          <w:rFonts w:ascii="Times New Roman" w:hAnsi="Times New Roman"/>
          <w:iCs/>
          <w:sz w:val="28"/>
          <w:szCs w:val="28"/>
        </w:rPr>
        <w:t>Правовые механизмы предупреждения коррупции при осуществлении государственных и муниципальных закупок для транспортных нужд.</w:t>
      </w:r>
    </w:p>
    <w:p w14:paraId="1CECF0C2" w14:textId="000664EB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A677E">
        <w:rPr>
          <w:rFonts w:ascii="Times New Roman" w:hAnsi="Times New Roman"/>
          <w:iCs/>
          <w:sz w:val="28"/>
          <w:szCs w:val="28"/>
        </w:rPr>
        <w:t>Особенности противодействия коррупции в сфере государственных контрактов на строительство, реконструкцию и эксплуатацию объектов транспортной инфраструктуры.</w:t>
      </w:r>
    </w:p>
    <w:p w14:paraId="48DD1499" w14:textId="2FB67695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A677E">
        <w:rPr>
          <w:rFonts w:ascii="Times New Roman" w:hAnsi="Times New Roman"/>
          <w:iCs/>
          <w:sz w:val="28"/>
          <w:szCs w:val="28"/>
        </w:rPr>
        <w:t>Роль цифровых технологий и государственных информационных систем в предупреждении коррупционных проявлений на транспорте.</w:t>
      </w:r>
    </w:p>
    <w:p w14:paraId="646C0E6B" w14:textId="70BA46D5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A677E">
        <w:rPr>
          <w:rFonts w:ascii="Times New Roman" w:hAnsi="Times New Roman"/>
          <w:iCs/>
          <w:sz w:val="28"/>
          <w:szCs w:val="28"/>
        </w:rPr>
        <w:t>Правовые основы внутреннего контроля и внутреннего аудита в организациях транспортного комплекса.</w:t>
      </w:r>
    </w:p>
    <w:p w14:paraId="2071FABC" w14:textId="3D23A9FB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A677E">
        <w:rPr>
          <w:rFonts w:ascii="Times New Roman" w:hAnsi="Times New Roman"/>
          <w:iCs/>
          <w:sz w:val="28"/>
          <w:szCs w:val="28"/>
        </w:rPr>
        <w:t>Уголовно-правовые меры противодействия коррупционным преступлениям в транспортной сфере.</w:t>
      </w:r>
    </w:p>
    <w:p w14:paraId="4FACCC4C" w14:textId="3727C23E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15. </w:t>
      </w:r>
      <w:r w:rsidRPr="006A677E">
        <w:rPr>
          <w:rFonts w:ascii="Times New Roman" w:hAnsi="Times New Roman"/>
          <w:iCs/>
          <w:sz w:val="28"/>
          <w:szCs w:val="28"/>
        </w:rPr>
        <w:t>Административная, дисциплинарная и гражданско-правовая ответственность за коррупционные правонарушения в транспортной отрасли.</w:t>
      </w:r>
    </w:p>
    <w:p w14:paraId="33265CD2" w14:textId="012CD6FA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A677E">
        <w:rPr>
          <w:rFonts w:ascii="Times New Roman" w:hAnsi="Times New Roman"/>
          <w:iCs/>
          <w:sz w:val="28"/>
          <w:szCs w:val="28"/>
        </w:rPr>
        <w:t>Криминологическая характеристика коррупционной преступности в транспортной сфере и современные тенденции ее развития.</w:t>
      </w:r>
    </w:p>
    <w:p w14:paraId="61C3BCA1" w14:textId="64ADEB00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A677E">
        <w:rPr>
          <w:rFonts w:ascii="Times New Roman" w:hAnsi="Times New Roman"/>
          <w:iCs/>
          <w:sz w:val="28"/>
          <w:szCs w:val="28"/>
        </w:rPr>
        <w:t>Ведомственный и прокурорский надзор за соблюдением антикоррупционного законодательства на транспорте.</w:t>
      </w:r>
    </w:p>
    <w:p w14:paraId="2D284C40" w14:textId="6B721C0A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A677E">
        <w:rPr>
          <w:rFonts w:ascii="Times New Roman" w:hAnsi="Times New Roman"/>
          <w:iCs/>
          <w:sz w:val="28"/>
          <w:szCs w:val="28"/>
        </w:rPr>
        <w:t>Межведомственное и международное сотрудничество в сфере противодействия коррупции на транспорте.</w:t>
      </w:r>
    </w:p>
    <w:p w14:paraId="7E01EBF8" w14:textId="53AC9505" w:rsidR="006A677E" w:rsidRPr="006A677E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A677E">
        <w:rPr>
          <w:rFonts w:ascii="Times New Roman" w:hAnsi="Times New Roman"/>
          <w:iCs/>
          <w:sz w:val="28"/>
          <w:szCs w:val="28"/>
        </w:rPr>
        <w:t>Комплаенс-контроль и корпоративные антикоррупционные стандарты в транспортных организациях.</w:t>
      </w:r>
    </w:p>
    <w:p w14:paraId="05C570AC" w14:textId="49AB0F13" w:rsidR="00C26855" w:rsidRDefault="006A677E" w:rsidP="006A67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A677E">
        <w:rPr>
          <w:rFonts w:ascii="Times New Roman" w:hAnsi="Times New Roman"/>
          <w:iCs/>
          <w:sz w:val="28"/>
          <w:szCs w:val="28"/>
        </w:rPr>
        <w:t>Основные направления совершенствования современных правовых механизмов противодействия коррупции в транспортной сфере в условиях цифровой трансформации и развития интеллектуальных транспортных систем.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7DC831D1" w14:textId="77777777" w:rsidR="006A677E" w:rsidRDefault="006A677E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F4B86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1. Какой из перечисленных принципов НЕ относится к основным принципам противодействия коррупции в Российской Федерации?</w:t>
      </w:r>
    </w:p>
    <w:p w14:paraId="0A52129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приоритетное применение мер по предупреждению коррупции;</w:t>
      </w:r>
    </w:p>
    <w:p w14:paraId="09A105C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комплексное использование политических, организационных, информационных и иных мер;</w:t>
      </w:r>
    </w:p>
    <w:p w14:paraId="0167569F" w14:textId="40CA11FC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неотвратимость ответственности за коррупционные правонарушения</w:t>
      </w:r>
      <w:r>
        <w:rPr>
          <w:rFonts w:ascii="Times New Roman" w:hAnsi="Times New Roman"/>
          <w:sz w:val="24"/>
          <w:szCs w:val="24"/>
        </w:rPr>
        <w:t>;</w:t>
      </w:r>
    </w:p>
    <w:p w14:paraId="4C6C8F95" w14:textId="7472D57E" w:rsidR="002D5DAA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презумпция виновности должностного лица при наличии конфликта интересов.</w:t>
      </w:r>
      <w:r w:rsidR="002D5DAA" w:rsidRPr="006A677E">
        <w:rPr>
          <w:rFonts w:ascii="Times New Roman" w:hAnsi="Times New Roman"/>
          <w:sz w:val="24"/>
          <w:szCs w:val="24"/>
        </w:rPr>
        <w:t xml:space="preserve"> </w:t>
      </w:r>
    </w:p>
    <w:p w14:paraId="467C7C55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9C27F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lastRenderedPageBreak/>
        <w:t>2. Основной целью антикоррупционной экспертизы нормативных правовых актов является:</w:t>
      </w:r>
    </w:p>
    <w:p w14:paraId="72B5119A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выявление пробелов в уголовном законодательстве;</w:t>
      </w:r>
    </w:p>
    <w:p w14:paraId="277144F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выявление положений, создающих условия для проявления коррупции;</w:t>
      </w:r>
    </w:p>
    <w:p w14:paraId="3F6FB9E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проверка юридической техники документа;</w:t>
      </w:r>
    </w:p>
    <w:p w14:paraId="3C3ADA22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установление экономической эффективности правового регулирования.</w:t>
      </w:r>
    </w:p>
    <w:p w14:paraId="019FAE6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CF2BAF" w14:textId="36D7240E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3. Какой из перечисленных факторов относится к коррупциогенным?</w:t>
      </w:r>
    </w:p>
    <w:p w14:paraId="7ECBB08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установление четких административных процедур;</w:t>
      </w:r>
    </w:p>
    <w:p w14:paraId="6740816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наличие механизма общественного контроля;</w:t>
      </w:r>
    </w:p>
    <w:p w14:paraId="30B18CE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предоставление должностному лицу неопределенно широких дискреционных полномочий;</w:t>
      </w:r>
    </w:p>
    <w:p w14:paraId="26779279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цифровизация государственных услуг.</w:t>
      </w:r>
    </w:p>
    <w:p w14:paraId="40EFA04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3AFEE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4. В транспортной сфере наиболее высокий уровень коррупционных рисков характерен для:</w:t>
      </w:r>
    </w:p>
    <w:p w14:paraId="7651C0A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организации пассажирских перевозок;</w:t>
      </w:r>
    </w:p>
    <w:p w14:paraId="3959A81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осуществления закупок и реализации инфраструктурных проектов;</w:t>
      </w:r>
    </w:p>
    <w:p w14:paraId="3F92E60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научно-исследовательской деятельности;</w:t>
      </w:r>
    </w:p>
    <w:p w14:paraId="018E982C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кадрового делопроизводства.</w:t>
      </w:r>
    </w:p>
    <w:p w14:paraId="1349601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70815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5. В чем заключается риск-ориентированный подход к предупреждению коррупции?</w:t>
      </w:r>
    </w:p>
    <w:p w14:paraId="351F9B2A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применение санкций только после совершения преступления;</w:t>
      </w:r>
    </w:p>
    <w:p w14:paraId="1890590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усиление уголовной ответственности;</w:t>
      </w:r>
    </w:p>
    <w:p w14:paraId="74B5037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выявление и минимизация наиболее уязвимых коррупционных процессов;</w:t>
      </w:r>
    </w:p>
    <w:p w14:paraId="5F51D6F9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проведение внеплановых ревизий всех подразделений.</w:t>
      </w:r>
    </w:p>
    <w:p w14:paraId="2D8A27F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B0EEE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6. Какое обстоятельство наиболее полно характеризует конфликт интересов?</w:t>
      </w:r>
    </w:p>
    <w:p w14:paraId="5BC971E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наличие родственных связей между сотрудниками;</w:t>
      </w:r>
    </w:p>
    <w:p w14:paraId="5A2372E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нарушение трудовой дисциплины;</w:t>
      </w:r>
    </w:p>
    <w:p w14:paraId="1CFCB6E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возможность влияния личной заинтересованности на объективное исполнение служебных обязанностей;</w:t>
      </w:r>
    </w:p>
    <w:p w14:paraId="26029138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наличие имущественного спора.</w:t>
      </w:r>
    </w:p>
    <w:p w14:paraId="5447D23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89D32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7. Антикоррупционный комплаенс представляет собой:</w:t>
      </w:r>
    </w:p>
    <w:p w14:paraId="0175854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систему государственного финансового контроля;</w:t>
      </w:r>
    </w:p>
    <w:p w14:paraId="148620E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совокупность внутренних организационно-правовых мер по предупреждению коррупции;</w:t>
      </w:r>
    </w:p>
    <w:p w14:paraId="78A7FA6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форму прокурорского надзора;</w:t>
      </w:r>
    </w:p>
    <w:p w14:paraId="5F3F371F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разновидность налогового контроля.</w:t>
      </w:r>
    </w:p>
    <w:p w14:paraId="0B6E856A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328AB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8. Какой механизм считается наиболее эффективным для снижения коррупционных рисков в государственных закупках транспортной отрасли?</w:t>
      </w:r>
    </w:p>
    <w:p w14:paraId="09012C6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увеличение количества согласующих инстанций;</w:t>
      </w:r>
    </w:p>
    <w:p w14:paraId="0D117105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проведение закрытых конкурсных процедур;</w:t>
      </w:r>
    </w:p>
    <w:p w14:paraId="71297B1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цифровизация закупок и обеспечение прозрачности процедур;</w:t>
      </w:r>
    </w:p>
    <w:p w14:paraId="5F6537D7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ограничение участия субъектов малого бизнеса.</w:t>
      </w:r>
    </w:p>
    <w:p w14:paraId="7EAD2E9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1C1C6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lastRenderedPageBreak/>
        <w:t>9. Какой из перечисленных элементов НЕ относится к системе профилактики коррупции?</w:t>
      </w:r>
    </w:p>
    <w:p w14:paraId="567996F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антикоррупционное просвещение;</w:t>
      </w:r>
    </w:p>
    <w:p w14:paraId="11A0965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оценка коррупционных рисков;</w:t>
      </w:r>
    </w:p>
    <w:p w14:paraId="58B5161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урегулирование конфликта интересов;</w:t>
      </w:r>
    </w:p>
    <w:p w14:paraId="361D8C48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оперативно-розыскная деятельность как основная профилактическая мера.</w:t>
      </w:r>
    </w:p>
    <w:p w14:paraId="6C1F0CC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9B7FC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10. При проведении оценки коррупционных рисков в транспортной организации первоочередному анализу подлежат:</w:t>
      </w:r>
    </w:p>
    <w:p w14:paraId="36818BB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кадровые документы;</w:t>
      </w:r>
    </w:p>
    <w:p w14:paraId="22D9116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бухгалтерская отчетность;</w:t>
      </w:r>
    </w:p>
    <w:p w14:paraId="7C7E02F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процессы, связанные с распределением ресурсов и принятием управленческих решений;</w:t>
      </w:r>
    </w:p>
    <w:p w14:paraId="0944E0C7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локальные акты по охране труда.</w:t>
      </w:r>
    </w:p>
    <w:p w14:paraId="703A466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6FEF5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11. Какая из перечисленных мер относится к организационно-правовым механизмам предупреждения коррупции?</w:t>
      </w:r>
    </w:p>
    <w:p w14:paraId="0B3E77B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конфискация имущества;</w:t>
      </w:r>
    </w:p>
    <w:p w14:paraId="7682578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лишение свободы;</w:t>
      </w:r>
    </w:p>
    <w:p w14:paraId="0165BA6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создание комиссии по соблюдению требований к служебному поведению;</w:t>
      </w:r>
    </w:p>
    <w:p w14:paraId="36ACD6C3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административное задержание.</w:t>
      </w:r>
    </w:p>
    <w:p w14:paraId="268B2A2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B7CC6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12. Одной из особенностей коррупции в транспортной сфере является:</w:t>
      </w:r>
    </w:p>
    <w:p w14:paraId="6929A7B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отсутствие высокой латентности;</w:t>
      </w:r>
    </w:p>
    <w:p w14:paraId="7E1413E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взаимосвязь с государственными контрактами и эксплуатацией объектов инфраструктуры;</w:t>
      </w:r>
    </w:p>
    <w:p w14:paraId="634DACB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исключительно бытовой характер коррупционных отношений;</w:t>
      </w:r>
    </w:p>
    <w:p w14:paraId="35E7A9BE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отсутствие организованных коррупционных схем.</w:t>
      </w:r>
    </w:p>
    <w:p w14:paraId="18A1EE2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67BFE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13. Основной криминологической особенностью коррупционной преступности является:</w:t>
      </w:r>
    </w:p>
    <w:p w14:paraId="0E38FD1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низкая общественная опасность;</w:t>
      </w:r>
    </w:p>
    <w:p w14:paraId="3B5354B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отсутствие экономических последствий;</w:t>
      </w:r>
    </w:p>
    <w:p w14:paraId="06E5009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высокая латентность и устойчивость коррупционных связей;</w:t>
      </w:r>
    </w:p>
    <w:p w14:paraId="1A55599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совершение исключительно должностными лицами органов власти.</w:t>
      </w:r>
    </w:p>
    <w:p w14:paraId="575B6F9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14. Цифровая трансформация государственного управления способствует предупреждению коррупции, поскольку:</w:t>
      </w:r>
    </w:p>
    <w:p w14:paraId="69D4DD5A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увеличивает количество административных процедур;</w:t>
      </w:r>
    </w:p>
    <w:p w14:paraId="263CBC4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минимизирует непосредственные контакты между гражданами и должностными лицами;</w:t>
      </w:r>
    </w:p>
    <w:p w14:paraId="0310EAC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исключает государственный контроль;</w:t>
      </w:r>
    </w:p>
    <w:p w14:paraId="3B0BCA75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отменяет внутренний аудит.</w:t>
      </w:r>
    </w:p>
    <w:p w14:paraId="12C335E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62AF2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15. Какой из перечисленных признаков наиболее характерен для коррупционных преступлений в транспортной сфере?</w:t>
      </w:r>
    </w:p>
    <w:p w14:paraId="3AE5D13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отсутствие материальной заинтересованности;</w:t>
      </w:r>
    </w:p>
    <w:p w14:paraId="1D99173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ситуативный характер преступного поведения;</w:t>
      </w:r>
    </w:p>
    <w:p w14:paraId="151C245F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использование служебного положения для извлечения незаконной выгоды;</w:t>
      </w:r>
    </w:p>
    <w:p w14:paraId="73AC1B5D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совершение исключительно в частном секторе.</w:t>
      </w:r>
    </w:p>
    <w:p w14:paraId="0E9447C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A2AA3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lastRenderedPageBreak/>
        <w:t>16. Международные антикоррупционные стандарты ориентированы прежде всего на:</w:t>
      </w:r>
    </w:p>
    <w:p w14:paraId="7769856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унификацию налоговых систем;</w:t>
      </w:r>
    </w:p>
    <w:p w14:paraId="262FB6C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создание единых транспортных тарифов;</w:t>
      </w:r>
    </w:p>
    <w:p w14:paraId="0F84D66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развитие механизмов предупреждения коррупции, международного сотрудничества и возврата незаконно полученных активов;</w:t>
      </w:r>
    </w:p>
    <w:p w14:paraId="7620FD09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сокращение количества государственных служащих.</w:t>
      </w:r>
    </w:p>
    <w:p w14:paraId="0569117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982C2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17. Одной из современных тенденций развития антикоррупционного законодательства является:</w:t>
      </w:r>
    </w:p>
    <w:p w14:paraId="6AE2543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отказ от цифровых технологий;</w:t>
      </w:r>
    </w:p>
    <w:p w14:paraId="07C6AF5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сокращение общественного контроля;</w:t>
      </w:r>
    </w:p>
    <w:p w14:paraId="6C411D6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развитие механизмов комплаенса и цифрового мониторинга коррупционных рисков;</w:t>
      </w:r>
    </w:p>
    <w:p w14:paraId="1912DEBA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уменьшение прозрачности деятельности государственных органов.</w:t>
      </w:r>
    </w:p>
    <w:p w14:paraId="5E57B90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F7504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18. Какая ситуация наиболее вероятно свидетельствует о наличии коррупционного риска?</w:t>
      </w:r>
    </w:p>
    <w:p w14:paraId="41CF6AF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проведение внутреннего аудита;</w:t>
      </w:r>
    </w:p>
    <w:p w14:paraId="4D466D6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обязательная ротация кадров;</w:t>
      </w:r>
    </w:p>
    <w:p w14:paraId="21DFD7B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принятие единоличного решения о распределении значительных финансовых ресурсов без внешнего контроля;</w:t>
      </w:r>
    </w:p>
    <w:p w14:paraId="236281E3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публикация информации о закупках.</w:t>
      </w:r>
    </w:p>
    <w:p w14:paraId="78BF6DD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1D9A1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19. Одним из основных направлений прокурорского надзора в сфере противодействия коррупции является:</w:t>
      </w:r>
    </w:p>
    <w:p w14:paraId="2BAE0A4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регулирование тарифной политики;</w:t>
      </w:r>
    </w:p>
    <w:p w14:paraId="4ECDF58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лицензирование перевозчиков;</w:t>
      </w:r>
    </w:p>
    <w:p w14:paraId="4E520A4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контроль за исполнением законодательства о противодействии коррупции;</w:t>
      </w:r>
    </w:p>
    <w:p w14:paraId="3C61EAEA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регистрация объектов транспортной инфраструктуры.</w:t>
      </w:r>
    </w:p>
    <w:p w14:paraId="436B5E0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7DDCAA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20. В системе транспортной безопасности коррупция представляет угрозу, поскольку она:</w:t>
      </w:r>
    </w:p>
    <w:p w14:paraId="5E872E7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влияет исключительно на экономические показатели;</w:t>
      </w:r>
    </w:p>
    <w:p w14:paraId="030D5FE0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снижает эффективность государственного управления и может создавать условия для совершения иных преступлений;</w:t>
      </w:r>
    </w:p>
    <w:p w14:paraId="3323B80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затрагивает только коммерческие организации;</w:t>
      </w:r>
    </w:p>
    <w:p w14:paraId="7C584327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не оказывает влияния на безопасность инфраструктуры.</w:t>
      </w:r>
    </w:p>
    <w:p w14:paraId="3CC0D47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15391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21. Что является ключевым элементом эффективной антикоррупционной политики транспортной организации?</w:t>
      </w:r>
    </w:p>
    <w:p w14:paraId="063CD07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увеличение количества локальных нормативных актов;</w:t>
      </w:r>
    </w:p>
    <w:p w14:paraId="6615871E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усиление дисциплинарных взысканий;</w:t>
      </w:r>
    </w:p>
    <w:p w14:paraId="62ED84B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создание комплексной системы управления коррупционными рисками;</w:t>
      </w:r>
    </w:p>
    <w:p w14:paraId="4D08E26E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сокращение полномочий работников.</w:t>
      </w:r>
    </w:p>
    <w:p w14:paraId="6116A3BD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E3652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22. Какая из перечисленных мер наиболее соответствует современному превентивному подходу в противодействии коррупции?</w:t>
      </w:r>
    </w:p>
    <w:p w14:paraId="76ACAF81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ужесточение наказания после совершения преступления;</w:t>
      </w:r>
    </w:p>
    <w:p w14:paraId="59D5F15B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расширение оснований для применения административного ареста;</w:t>
      </w:r>
    </w:p>
    <w:p w14:paraId="7F9915E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lastRenderedPageBreak/>
        <w:t>в) выявление и устранение причин и условий, способствующих коррупционному поведению;</w:t>
      </w:r>
    </w:p>
    <w:p w14:paraId="2EE97989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увеличение сроков проведения проверок.</w:t>
      </w:r>
    </w:p>
    <w:p w14:paraId="762664D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E84EF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23. В криминологическом аспекте коррупция в транспортной сфере может рассматриваться как:</w:t>
      </w:r>
    </w:p>
    <w:p w14:paraId="642A3D8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исключительно разновидность экономической преступности;</w:t>
      </w:r>
    </w:p>
    <w:p w14:paraId="43878883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системное социально-правовое явление, связанное с деформацией института публичной власти и управления;</w:t>
      </w:r>
    </w:p>
    <w:p w14:paraId="418CD7F7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исключительно должностное правонарушение;</w:t>
      </w:r>
    </w:p>
    <w:p w14:paraId="5345F86B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разновидность дисциплинарного проступка.</w:t>
      </w:r>
    </w:p>
    <w:p w14:paraId="4E87694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580AF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24. Наиболее эффективным механизмом предупреждения коррупции при реализации крупных транспортных проектов является:</w:t>
      </w:r>
    </w:p>
    <w:p w14:paraId="52A9ADB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увеличение количества согласующих органов;</w:t>
      </w:r>
    </w:p>
    <w:p w14:paraId="527A860C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сочетание цифрового контроля, независимого аудита и общественного мониторинга;</w:t>
      </w:r>
    </w:p>
    <w:p w14:paraId="41754D28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ограничение доступа к информации о проекте;</w:t>
      </w:r>
    </w:p>
    <w:p w14:paraId="4C1DC65B" w14:textId="77777777" w:rsid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г) сокращение контрольных процедур.</w:t>
      </w:r>
    </w:p>
    <w:p w14:paraId="6173B91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4F6E32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25. Современная концепция противодействия коррупции в транспортной сфере базируется преимущественно на:</w:t>
      </w:r>
    </w:p>
    <w:p w14:paraId="5B434589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а) приоритете уголовной репрессии;</w:t>
      </w:r>
    </w:p>
    <w:p w14:paraId="3ECF7CA6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б) применении исключительно административных мер;</w:t>
      </w:r>
    </w:p>
    <w:p w14:paraId="38EDCB04" w14:textId="77777777" w:rsidR="006A677E" w:rsidRPr="006A677E" w:rsidRDefault="006A677E" w:rsidP="006A677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677E">
        <w:rPr>
          <w:rFonts w:ascii="Times New Roman" w:hAnsi="Times New Roman"/>
          <w:sz w:val="24"/>
          <w:szCs w:val="24"/>
        </w:rPr>
        <w:t>в) комплексном сочетании правовых, организационных, цифровых, экономических и криминологических механизмов предупреждения коррупции;</w:t>
      </w:r>
    </w:p>
    <w:p w14:paraId="6A6DCD97" w14:textId="317C0A09" w:rsidR="00107667" w:rsidRPr="00107667" w:rsidRDefault="006A677E" w:rsidP="00517CB8">
      <w:pPr>
        <w:spacing w:after="0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A677E">
        <w:rPr>
          <w:rFonts w:ascii="Times New Roman" w:hAnsi="Times New Roman"/>
          <w:sz w:val="24"/>
          <w:szCs w:val="24"/>
        </w:rPr>
        <w:t>г) передаче всех контрольных полномочий правоохранительным органам.</w:t>
      </w: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776A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4D634F"/>
    <w:rsid w:val="00517CB8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A677E"/>
    <w:rsid w:val="006C5413"/>
    <w:rsid w:val="006E00B9"/>
    <w:rsid w:val="006E2465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9724D5"/>
    <w:rsid w:val="009840AC"/>
    <w:rsid w:val="009968E5"/>
    <w:rsid w:val="009B3D66"/>
    <w:rsid w:val="009C5701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10</cp:revision>
  <dcterms:created xsi:type="dcterms:W3CDTF">2026-06-06T11:42:00Z</dcterms:created>
  <dcterms:modified xsi:type="dcterms:W3CDTF">2026-06-15T09:26:00Z</dcterms:modified>
</cp:coreProperties>
</file>