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6E55FE53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E02339">
        <w:rPr>
          <w:rFonts w:ascii="Times New Roman" w:eastAsia="Calibri" w:hAnsi="Times New Roman" w:cs="Times New Roman"/>
          <w:b/>
          <w:iCs/>
          <w:sz w:val="28"/>
          <w:szCs w:val="28"/>
        </w:rPr>
        <w:t>едении промежуточной аттестации по дисциплине:</w:t>
      </w:r>
    </w:p>
    <w:p w14:paraId="6D475077" w14:textId="7B018600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C57E20">
        <w:rPr>
          <w:rFonts w:ascii="Times New Roman" w:eastAsia="Calibri" w:hAnsi="Times New Roman" w:cs="Times New Roman"/>
          <w:b/>
          <w:iCs/>
          <w:sz w:val="28"/>
          <w:szCs w:val="28"/>
        </w:rPr>
        <w:t>Земельн</w:t>
      </w:r>
      <w:r w:rsidR="008B065F">
        <w:rPr>
          <w:rFonts w:ascii="Times New Roman" w:eastAsia="Calibri" w:hAnsi="Times New Roman" w:cs="Times New Roman"/>
          <w:b/>
          <w:iCs/>
          <w:sz w:val="28"/>
          <w:szCs w:val="28"/>
        </w:rPr>
        <w:t>ое право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138ACADD" w14:textId="4E954405" w:rsidR="00610848" w:rsidRDefault="00610848" w:rsidP="00E02339">
      <w:pPr>
        <w:spacing w:after="0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F5F5573" w14:textId="77777777" w:rsidR="00610848" w:rsidRP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A4FB8F9" w14:textId="08CCC5BB" w:rsidR="00A2541A" w:rsidRDefault="00A2541A" w:rsidP="00DC2013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</w:t>
      </w:r>
      <w:r w:rsidR="00E02339">
        <w:rPr>
          <w:rFonts w:ascii="Times New Roman" w:eastAsia="Calibri" w:hAnsi="Times New Roman"/>
          <w:sz w:val="28"/>
          <w:szCs w:val="28"/>
        </w:rPr>
        <w:t>(зачет</w:t>
      </w:r>
      <w:r>
        <w:rPr>
          <w:rFonts w:ascii="Times New Roman" w:eastAsia="Calibri" w:hAnsi="Times New Roman"/>
          <w:sz w:val="28"/>
          <w:szCs w:val="28"/>
        </w:rPr>
        <w:t xml:space="preserve">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10BE26F6" w14:textId="77777777" w:rsidR="00A2541A" w:rsidRDefault="00A2541A" w:rsidP="00DC20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7FE09C42" w:rsidR="00A2541A" w:rsidRDefault="00A2541A" w:rsidP="00DC2013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</w:t>
      </w:r>
      <w:r w:rsidR="00E02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ный перечень вопросов на зачет</w:t>
      </w:r>
    </w:p>
    <w:p w14:paraId="6E868964" w14:textId="77777777" w:rsidR="00E02339" w:rsidRDefault="00E02339" w:rsidP="00DC2013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A51B58B" w14:textId="709595B7" w:rsidR="00E02339" w:rsidRPr="0092779A" w:rsidRDefault="00E02339" w:rsidP="00E02339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>ПК-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6BAE64D8" w14:textId="77777777" w:rsidR="00E02339" w:rsidRDefault="00E02339" w:rsidP="00E0233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5F9A06" w14:textId="71C0B79F" w:rsidR="00E02339" w:rsidRDefault="00780861" w:rsidP="00E02339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5</w:t>
      </w:r>
      <w:bookmarkStart w:id="1" w:name="_GoBack"/>
      <w:bookmarkEnd w:id="1"/>
    </w:p>
    <w:p w14:paraId="766C1FF4" w14:textId="1154239E" w:rsidR="00B61374" w:rsidRPr="00313033" w:rsidRDefault="00313033" w:rsidP="00313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2D12BA98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Предмет земельного права.</w:t>
      </w:r>
    </w:p>
    <w:p w14:paraId="428D22E0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Субъекты земельных правоотношений.</w:t>
      </w:r>
    </w:p>
    <w:p w14:paraId="3B7FB40E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Объекты земельных правоотношений.</w:t>
      </w:r>
    </w:p>
    <w:p w14:paraId="2D2B5E45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Система земельного права как отрасли права. </w:t>
      </w:r>
    </w:p>
    <w:p w14:paraId="73CC4718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Принципы земельного права.</w:t>
      </w:r>
    </w:p>
    <w:p w14:paraId="7ED04F3D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История развития земельного права в </w:t>
      </w:r>
      <w:r>
        <w:rPr>
          <w:rFonts w:ascii="Times New Roman" w:hAnsi="Times New Roman"/>
          <w:sz w:val="28"/>
          <w:szCs w:val="28"/>
        </w:rPr>
        <w:t>России</w:t>
      </w:r>
    </w:p>
    <w:p w14:paraId="187CCA2E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Понятие и система источников земельного права.</w:t>
      </w:r>
    </w:p>
    <w:p w14:paraId="0664F34C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Защита прав на землю. Возмещение вреда, причиняемого </w:t>
      </w:r>
      <w:r>
        <w:rPr>
          <w:rFonts w:ascii="Times New Roman" w:hAnsi="Times New Roman"/>
          <w:sz w:val="28"/>
          <w:szCs w:val="28"/>
        </w:rPr>
        <w:t>земельными правонарушениями</w:t>
      </w:r>
    </w:p>
    <w:p w14:paraId="69D66101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Право собственности </w:t>
      </w:r>
      <w:r>
        <w:rPr>
          <w:rFonts w:ascii="Times New Roman" w:hAnsi="Times New Roman"/>
          <w:sz w:val="28"/>
          <w:szCs w:val="28"/>
        </w:rPr>
        <w:t xml:space="preserve">и иные права на </w:t>
      </w:r>
      <w:r w:rsidRPr="00060423">
        <w:rPr>
          <w:rFonts w:ascii="Times New Roman" w:hAnsi="Times New Roman"/>
          <w:sz w:val="28"/>
          <w:szCs w:val="28"/>
        </w:rPr>
        <w:t xml:space="preserve">земельные участки </w:t>
      </w:r>
    </w:p>
    <w:p w14:paraId="60545E9E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Формы и виды собственности на землю.</w:t>
      </w:r>
    </w:p>
    <w:p w14:paraId="1FBECBE3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Земельный участок как объект права собственности.</w:t>
      </w:r>
    </w:p>
    <w:p w14:paraId="75A079EF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Содержание права собственности на землю.</w:t>
      </w:r>
    </w:p>
    <w:p w14:paraId="2872C80D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Ограниченные вещные права на земельные участки</w:t>
      </w:r>
    </w:p>
    <w:p w14:paraId="567168DF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 Аренда и субаренда земельных участков.</w:t>
      </w:r>
    </w:p>
    <w:p w14:paraId="57D11E28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Безвозмездное пользование земельным участком.</w:t>
      </w:r>
    </w:p>
    <w:p w14:paraId="0C7EDAFF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 Основания возникновения прав на земельные участки. </w:t>
      </w:r>
    </w:p>
    <w:p w14:paraId="79A422C7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Правовые требования к совершению сделок с земельными участками.</w:t>
      </w:r>
    </w:p>
    <w:p w14:paraId="28D72AB3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Возникновение прав на землю из договоров и иных сделок. Правовое регулирование оборота земельных участков.</w:t>
      </w:r>
    </w:p>
    <w:p w14:paraId="618DD8FC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 Ограничения прав на землю</w:t>
      </w:r>
      <w:proofErr w:type="gramStart"/>
      <w:r w:rsidRPr="0006042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14:paraId="19CA3216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Прекращение и изменение прав на зем</w:t>
      </w:r>
      <w:r>
        <w:rPr>
          <w:rFonts w:ascii="Times New Roman" w:hAnsi="Times New Roman"/>
          <w:sz w:val="28"/>
          <w:szCs w:val="28"/>
        </w:rPr>
        <w:t>ельные участки</w:t>
      </w:r>
      <w:r w:rsidRPr="00060423">
        <w:rPr>
          <w:rFonts w:ascii="Times New Roman" w:hAnsi="Times New Roman"/>
          <w:sz w:val="28"/>
          <w:szCs w:val="28"/>
        </w:rPr>
        <w:t xml:space="preserve">. </w:t>
      </w:r>
    </w:p>
    <w:p w14:paraId="7CF0371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030FCA">
        <w:rPr>
          <w:rFonts w:ascii="Times New Roman" w:hAnsi="Times New Roman"/>
          <w:i/>
          <w:sz w:val="28"/>
          <w:szCs w:val="28"/>
        </w:rPr>
        <w:t xml:space="preserve"> </w:t>
      </w:r>
      <w:r w:rsidRPr="00CC05F2">
        <w:rPr>
          <w:rFonts w:ascii="Times New Roman" w:hAnsi="Times New Roman"/>
          <w:sz w:val="28"/>
          <w:szCs w:val="28"/>
        </w:rPr>
        <w:t>Государственная регистрация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5F2">
        <w:rPr>
          <w:rFonts w:ascii="Times New Roman" w:hAnsi="Times New Roman"/>
          <w:sz w:val="28"/>
          <w:szCs w:val="28"/>
        </w:rPr>
        <w:t>прав на зем</w:t>
      </w:r>
      <w:r>
        <w:rPr>
          <w:rFonts w:ascii="Times New Roman" w:hAnsi="Times New Roman"/>
          <w:sz w:val="28"/>
          <w:szCs w:val="28"/>
        </w:rPr>
        <w:t>е</w:t>
      </w:r>
      <w:r w:rsidRPr="00CC05F2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ьные участки</w:t>
      </w:r>
      <w:r w:rsidRPr="00CC05F2">
        <w:rPr>
          <w:rFonts w:ascii="Times New Roman" w:hAnsi="Times New Roman"/>
          <w:sz w:val="28"/>
          <w:szCs w:val="28"/>
        </w:rPr>
        <w:t xml:space="preserve">. Документы, удостоверяющие права на землю. </w:t>
      </w:r>
    </w:p>
    <w:p w14:paraId="267EDABB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Управление в сфере использования и охраны земель: понятие, цели принципы, виды и методы управления.</w:t>
      </w:r>
    </w:p>
    <w:p w14:paraId="6B99FC31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lastRenderedPageBreak/>
        <w:t>Система</w:t>
      </w:r>
      <w:r>
        <w:rPr>
          <w:rFonts w:ascii="Times New Roman" w:hAnsi="Times New Roman"/>
          <w:sz w:val="28"/>
          <w:szCs w:val="28"/>
        </w:rPr>
        <w:t xml:space="preserve"> государственных </w:t>
      </w:r>
      <w:r w:rsidRPr="00CC05F2">
        <w:rPr>
          <w:rFonts w:ascii="Times New Roman" w:hAnsi="Times New Roman"/>
          <w:sz w:val="28"/>
          <w:szCs w:val="28"/>
        </w:rPr>
        <w:t xml:space="preserve"> органов управления использованием и охраной земель.</w:t>
      </w:r>
    </w:p>
    <w:p w14:paraId="0D6CCFD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Землеустройство. Объекты землеустройства. Основания проведения землеустройства. Виды землеустроительных работ. Основные стадии земельного процесса. Землеустроительная документация. </w:t>
      </w:r>
    </w:p>
    <w:p w14:paraId="226E8EF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государственный реестр недвижимости</w:t>
      </w:r>
      <w:r w:rsidRPr="00CC05F2">
        <w:rPr>
          <w:rFonts w:ascii="Times New Roman" w:hAnsi="Times New Roman"/>
          <w:sz w:val="28"/>
          <w:szCs w:val="28"/>
        </w:rPr>
        <w:t xml:space="preserve">. Состав сведений и документов </w:t>
      </w:r>
      <w:r>
        <w:rPr>
          <w:rFonts w:ascii="Times New Roman" w:hAnsi="Times New Roman"/>
          <w:sz w:val="28"/>
          <w:szCs w:val="28"/>
        </w:rPr>
        <w:t>ЕГРН</w:t>
      </w:r>
      <w:r w:rsidRPr="00CC05F2">
        <w:rPr>
          <w:rFonts w:ascii="Times New Roman" w:hAnsi="Times New Roman"/>
          <w:sz w:val="28"/>
          <w:szCs w:val="28"/>
        </w:rPr>
        <w:t>. Особенности кадастрового учета земельных участков.</w:t>
      </w:r>
    </w:p>
    <w:p w14:paraId="066FC9D1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Градостроительное зонирование земель</w:t>
      </w:r>
      <w:r w:rsidRPr="00CC05F2">
        <w:rPr>
          <w:rFonts w:ascii="Times New Roman" w:hAnsi="Times New Roman"/>
          <w:sz w:val="28"/>
          <w:szCs w:val="28"/>
        </w:rPr>
        <w:t>.</w:t>
      </w:r>
    </w:p>
    <w:p w14:paraId="099E04DC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Установление и изменение целевого назначения земель. Порядок отнесения земель к категориям, перевода их из одной категории в другую.</w:t>
      </w:r>
    </w:p>
    <w:p w14:paraId="0E2D2CA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Мониторинг земель. Понятие мониторинга земель. Задачи мониторинга. Содержание мониторинга.</w:t>
      </w:r>
    </w:p>
    <w:p w14:paraId="761726D5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Плата за землю. Плательщики </w:t>
      </w:r>
      <w:r>
        <w:rPr>
          <w:rFonts w:ascii="Times New Roman" w:hAnsi="Times New Roman"/>
          <w:sz w:val="28"/>
          <w:szCs w:val="28"/>
        </w:rPr>
        <w:t xml:space="preserve">земельного </w:t>
      </w:r>
      <w:r w:rsidRPr="00CC05F2">
        <w:rPr>
          <w:rFonts w:ascii="Times New Roman" w:hAnsi="Times New Roman"/>
          <w:sz w:val="28"/>
          <w:szCs w:val="28"/>
        </w:rPr>
        <w:t xml:space="preserve">налога. Порядок исчисления </w:t>
      </w:r>
      <w:r>
        <w:rPr>
          <w:rFonts w:ascii="Times New Roman" w:hAnsi="Times New Roman"/>
          <w:sz w:val="28"/>
          <w:szCs w:val="28"/>
        </w:rPr>
        <w:t xml:space="preserve">земельного </w:t>
      </w:r>
      <w:r w:rsidRPr="00CC05F2">
        <w:rPr>
          <w:rFonts w:ascii="Times New Roman" w:hAnsi="Times New Roman"/>
          <w:sz w:val="28"/>
          <w:szCs w:val="28"/>
        </w:rPr>
        <w:t>налога.</w:t>
      </w:r>
    </w:p>
    <w:p w14:paraId="7139B89B" w14:textId="77777777" w:rsidR="00B61374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389C">
        <w:rPr>
          <w:rFonts w:ascii="Times New Roman" w:hAnsi="Times New Roman"/>
          <w:sz w:val="28"/>
          <w:szCs w:val="28"/>
        </w:rPr>
        <w:t xml:space="preserve">Государственный земельный надзор. Объекты, субъекты правоотношений земельного надзора. </w:t>
      </w:r>
    </w:p>
    <w:p w14:paraId="4E6BFCA2" w14:textId="77777777" w:rsidR="00B61374" w:rsidRPr="0080389C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389C">
        <w:rPr>
          <w:rFonts w:ascii="Times New Roman" w:hAnsi="Times New Roman"/>
          <w:sz w:val="28"/>
          <w:szCs w:val="28"/>
        </w:rPr>
        <w:t>Правовое обеспечение охраны земель: цели и содержание охраны земель.</w:t>
      </w:r>
    </w:p>
    <w:p w14:paraId="1FC7A31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389C">
        <w:rPr>
          <w:rFonts w:ascii="Times New Roman" w:hAnsi="Times New Roman"/>
          <w:sz w:val="28"/>
          <w:szCs w:val="28"/>
        </w:rPr>
        <w:t>Э</w:t>
      </w:r>
      <w:r w:rsidRPr="00CC05F2">
        <w:rPr>
          <w:rFonts w:ascii="Times New Roman" w:hAnsi="Times New Roman"/>
          <w:sz w:val="28"/>
          <w:szCs w:val="28"/>
        </w:rPr>
        <w:t>кологические, санитарно-гигиенические и иные требования к размещению, проектированию, строительству и вводу в эксплуатацию объектов</w:t>
      </w:r>
      <w:r>
        <w:rPr>
          <w:rFonts w:ascii="Times New Roman" w:hAnsi="Times New Roman"/>
          <w:sz w:val="28"/>
          <w:szCs w:val="28"/>
        </w:rPr>
        <w:t xml:space="preserve"> строительства</w:t>
      </w:r>
      <w:r w:rsidRPr="00CC05F2">
        <w:rPr>
          <w:rFonts w:ascii="Times New Roman" w:hAnsi="Times New Roman"/>
          <w:sz w:val="28"/>
          <w:szCs w:val="28"/>
        </w:rPr>
        <w:t>.</w:t>
      </w:r>
    </w:p>
    <w:p w14:paraId="48C8E487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Рекультивация земель. Понятие, виды и основания проведения рекультивации.</w:t>
      </w:r>
    </w:p>
    <w:p w14:paraId="5DF3DED7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Правовой режим мелиорации земель.</w:t>
      </w:r>
    </w:p>
    <w:p w14:paraId="6FB8C91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Консервация земель.</w:t>
      </w:r>
    </w:p>
    <w:p w14:paraId="1F07D2F9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Разрешение земельных споров. Понятие и виды земельных споров. Порядок разрешения земельных споров.</w:t>
      </w:r>
    </w:p>
    <w:p w14:paraId="0A355CEC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Гражданско-правовая ответственность за вред, причиненный земельным правонарушением.</w:t>
      </w:r>
    </w:p>
    <w:p w14:paraId="3C3A81A2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Административная ответственность за нарушение земельного законодательства.</w:t>
      </w:r>
    </w:p>
    <w:p w14:paraId="2B8BEAA9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Уголовная ответственность за нарушение земельного законодательства. </w:t>
      </w:r>
    </w:p>
    <w:p w14:paraId="31B621D3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5F67">
        <w:rPr>
          <w:rFonts w:ascii="Times New Roman" w:hAnsi="Times New Roman"/>
          <w:sz w:val="28"/>
          <w:szCs w:val="28"/>
        </w:rPr>
        <w:t xml:space="preserve"> </w:t>
      </w:r>
      <w:r w:rsidRPr="00CC05F2">
        <w:rPr>
          <w:rFonts w:ascii="Times New Roman" w:hAnsi="Times New Roman"/>
          <w:sz w:val="28"/>
          <w:szCs w:val="28"/>
        </w:rPr>
        <w:t>Понятие, состав и правовой режим  земель сельскохозяйственного назначения.</w:t>
      </w:r>
    </w:p>
    <w:p w14:paraId="333C599F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  <w:r w:rsidRPr="00CC05F2">
        <w:rPr>
          <w:rFonts w:ascii="Times New Roman" w:hAnsi="Times New Roman"/>
          <w:sz w:val="28"/>
          <w:szCs w:val="28"/>
        </w:rPr>
        <w:t xml:space="preserve"> земель населенных пунктов. </w:t>
      </w:r>
      <w:r>
        <w:rPr>
          <w:rFonts w:ascii="Times New Roman" w:hAnsi="Times New Roman"/>
          <w:sz w:val="28"/>
          <w:szCs w:val="28"/>
        </w:rPr>
        <w:t>Правовой режим т</w:t>
      </w:r>
      <w:r w:rsidRPr="00CC05F2">
        <w:rPr>
          <w:rFonts w:ascii="Times New Roman" w:hAnsi="Times New Roman"/>
          <w:sz w:val="28"/>
          <w:szCs w:val="28"/>
        </w:rPr>
        <w:t>ерриториальн</w:t>
      </w:r>
      <w:r>
        <w:rPr>
          <w:rFonts w:ascii="Times New Roman" w:hAnsi="Times New Roman"/>
          <w:sz w:val="28"/>
          <w:szCs w:val="28"/>
        </w:rPr>
        <w:t>ых</w:t>
      </w:r>
      <w:r w:rsidRPr="00CC05F2">
        <w:rPr>
          <w:rFonts w:ascii="Times New Roman" w:hAnsi="Times New Roman"/>
          <w:sz w:val="28"/>
          <w:szCs w:val="28"/>
        </w:rPr>
        <w:t xml:space="preserve"> зон.</w:t>
      </w:r>
    </w:p>
    <w:p w14:paraId="2D46E48E" w14:textId="77777777" w:rsidR="00B61374" w:rsidRPr="00AB3A40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B3A40">
        <w:rPr>
          <w:rFonts w:ascii="Times New Roman" w:hAnsi="Times New Roman"/>
          <w:i/>
          <w:sz w:val="28"/>
          <w:szCs w:val="28"/>
        </w:rPr>
        <w:t xml:space="preserve"> </w:t>
      </w:r>
      <w:r w:rsidRPr="00AB3A40">
        <w:rPr>
          <w:rFonts w:ascii="Times New Roman" w:hAnsi="Times New Roman"/>
          <w:sz w:val="28"/>
          <w:szCs w:val="28"/>
        </w:rPr>
        <w:t>Понятие и состав земель промышленности, энергетики, транспорта, связи и земель иного специального назначения. Особенности правового режима  земель данной категории.</w:t>
      </w:r>
    </w:p>
    <w:p w14:paraId="13BAF37B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Правовой режим земель особо охраняемых территорий и объектов.</w:t>
      </w:r>
    </w:p>
    <w:p w14:paraId="061B6BA3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Понятие и состав земель лесного фонда. Особенности возникновения и прекращения прав на земельные участки в составе земель </w:t>
      </w:r>
      <w:r>
        <w:rPr>
          <w:rFonts w:ascii="Times New Roman" w:hAnsi="Times New Roman"/>
          <w:sz w:val="28"/>
          <w:szCs w:val="28"/>
        </w:rPr>
        <w:t>лесного фонда</w:t>
      </w:r>
      <w:r w:rsidRPr="00CC05F2">
        <w:rPr>
          <w:rFonts w:ascii="Times New Roman" w:hAnsi="Times New Roman"/>
          <w:sz w:val="28"/>
          <w:szCs w:val="28"/>
        </w:rPr>
        <w:t>.</w:t>
      </w:r>
    </w:p>
    <w:p w14:paraId="64FCF74C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35C6">
        <w:rPr>
          <w:rFonts w:ascii="Times New Roman" w:hAnsi="Times New Roman"/>
          <w:sz w:val="28"/>
          <w:szCs w:val="28"/>
        </w:rPr>
        <w:t xml:space="preserve"> </w:t>
      </w:r>
      <w:r w:rsidRPr="00CC05F2">
        <w:rPr>
          <w:rFonts w:ascii="Times New Roman" w:hAnsi="Times New Roman"/>
          <w:sz w:val="28"/>
          <w:szCs w:val="28"/>
        </w:rPr>
        <w:t>Планирование использования земель лесного фонда.</w:t>
      </w:r>
    </w:p>
    <w:p w14:paraId="57A80975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Понятие и состав земель водного фонда. Особенности возникновения и прекращения </w:t>
      </w:r>
      <w:r>
        <w:rPr>
          <w:rFonts w:ascii="Times New Roman" w:hAnsi="Times New Roman"/>
          <w:sz w:val="28"/>
          <w:szCs w:val="28"/>
        </w:rPr>
        <w:t xml:space="preserve">прав на земельные участки в составе </w:t>
      </w:r>
      <w:r w:rsidRPr="00CC05F2">
        <w:rPr>
          <w:rFonts w:ascii="Times New Roman" w:hAnsi="Times New Roman"/>
          <w:sz w:val="28"/>
          <w:szCs w:val="28"/>
        </w:rPr>
        <w:t xml:space="preserve"> зем</w:t>
      </w:r>
      <w:r>
        <w:rPr>
          <w:rFonts w:ascii="Times New Roman" w:hAnsi="Times New Roman"/>
          <w:sz w:val="28"/>
          <w:szCs w:val="28"/>
        </w:rPr>
        <w:t>ель</w:t>
      </w:r>
      <w:r w:rsidRPr="00CC05F2">
        <w:rPr>
          <w:rFonts w:ascii="Times New Roman" w:hAnsi="Times New Roman"/>
          <w:sz w:val="28"/>
          <w:szCs w:val="28"/>
        </w:rPr>
        <w:t xml:space="preserve"> водного фонда. </w:t>
      </w:r>
    </w:p>
    <w:p w14:paraId="647FA817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lastRenderedPageBreak/>
        <w:t>Функции управления водн</w:t>
      </w:r>
      <w:r>
        <w:rPr>
          <w:rFonts w:ascii="Times New Roman" w:hAnsi="Times New Roman"/>
          <w:sz w:val="28"/>
          <w:szCs w:val="28"/>
        </w:rPr>
        <w:t>ым</w:t>
      </w:r>
      <w:r w:rsidRPr="00CC05F2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ом</w:t>
      </w:r>
      <w:r w:rsidRPr="00CC05F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C05F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C05F2">
        <w:rPr>
          <w:rFonts w:ascii="Times New Roman" w:hAnsi="Times New Roman"/>
          <w:sz w:val="28"/>
          <w:szCs w:val="28"/>
        </w:rPr>
        <w:t xml:space="preserve"> размещением и строительством объектов, влияющих на состояние водных объектов. Правовой режим </w:t>
      </w:r>
      <w:proofErr w:type="spellStart"/>
      <w:r w:rsidRPr="00CC05F2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Pr="00CC05F2">
        <w:rPr>
          <w:rFonts w:ascii="Times New Roman" w:hAnsi="Times New Roman"/>
          <w:sz w:val="28"/>
          <w:szCs w:val="28"/>
        </w:rPr>
        <w:t xml:space="preserve"> зон.</w:t>
      </w:r>
    </w:p>
    <w:p w14:paraId="10606B5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Понятие и состав земель запаса. Предоставление земель запаса в пользование.</w:t>
      </w:r>
    </w:p>
    <w:p w14:paraId="5E030BDF" w14:textId="77777777" w:rsidR="00B61374" w:rsidRPr="00CC05F2" w:rsidRDefault="00B61374" w:rsidP="00B61374">
      <w:pPr>
        <w:pStyle w:val="aa"/>
        <w:spacing w:line="240" w:lineRule="auto"/>
        <w:ind w:left="1353"/>
        <w:jc w:val="both"/>
        <w:rPr>
          <w:rFonts w:ascii="Times New Roman" w:hAnsi="Times New Roman"/>
          <w:i/>
          <w:sz w:val="28"/>
          <w:szCs w:val="28"/>
        </w:rPr>
      </w:pPr>
    </w:p>
    <w:p w14:paraId="2228BF3C" w14:textId="77777777" w:rsidR="00B61374" w:rsidRDefault="00B61374" w:rsidP="00B61374">
      <w:pPr>
        <w:pStyle w:val="aa"/>
        <w:spacing w:line="240" w:lineRule="auto"/>
        <w:ind w:left="1353"/>
        <w:jc w:val="both"/>
        <w:rPr>
          <w:rFonts w:ascii="Times New Roman" w:hAnsi="Times New Roman"/>
          <w:sz w:val="28"/>
          <w:szCs w:val="28"/>
        </w:rPr>
      </w:pPr>
    </w:p>
    <w:p w14:paraId="6A51F360" w14:textId="2649CE9A" w:rsidR="00470826" w:rsidRDefault="00470826" w:rsidP="0047082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</w:t>
      </w:r>
      <w:r w:rsidR="00313033">
        <w:rPr>
          <w:rFonts w:ascii="Times New Roman" w:hAnsi="Times New Roman"/>
          <w:iCs/>
          <w:sz w:val="28"/>
          <w:szCs w:val="28"/>
        </w:rPr>
        <w:t>тестовые и практические задания из нижеприведенного списка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7D1CF66D" w:rsidR="00121D21" w:rsidRDefault="00121D21" w:rsidP="0059544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  <w:r w:rsidR="00B61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(один правильный ответ)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7887C19C" w:rsidR="00367533" w:rsidRDefault="00A2541A" w:rsidP="0031303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3130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ПК-1</w:t>
      </w:r>
    </w:p>
    <w:bookmarkEnd w:id="0"/>
    <w:p w14:paraId="742CD774" w14:textId="77777777" w:rsidR="008B065F" w:rsidRPr="002050AE" w:rsidRDefault="008B065F" w:rsidP="008B065F">
      <w:pPr>
        <w:spacing w:after="222"/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4AE28009" w14:textId="2803F782" w:rsidR="00B61374" w:rsidRPr="00D36D72" w:rsidRDefault="00B61374" w:rsidP="00B61374">
      <w:pPr>
        <w:pStyle w:val="aa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36D72">
        <w:rPr>
          <w:rFonts w:ascii="Times New Roman" w:hAnsi="Times New Roman"/>
          <w:b/>
          <w:sz w:val="28"/>
          <w:szCs w:val="28"/>
        </w:rPr>
        <w:t xml:space="preserve">Предметом земельного права являются  </w:t>
      </w:r>
    </w:p>
    <w:p w14:paraId="6E56B667" w14:textId="60C607A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а) комплекс источников земельного права</w:t>
      </w:r>
    </w:p>
    <w:p w14:paraId="0FA08528" w14:textId="64BC507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имущественные и управленческие отношения по поводу использования земель и земельных участков как природного ресурса и недвижимого имущества  и охраны земель как компонента окружающей среды;</w:t>
      </w:r>
    </w:p>
    <w:p w14:paraId="1C210D33" w14:textId="02A66F2E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  личные неимущественные отношения, связанные с землей</w:t>
      </w:r>
    </w:p>
    <w:p w14:paraId="3B0423D0" w14:textId="1F4AF799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г) совокупность правовых норм, регулирующих отношения по использованию земель</w:t>
      </w:r>
    </w:p>
    <w:p w14:paraId="28DEA493" w14:textId="7777777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</w:p>
    <w:p w14:paraId="762FFB83" w14:textId="4A32B135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2. Методами земельного права являются</w:t>
      </w:r>
    </w:p>
    <w:p w14:paraId="29D0C123" w14:textId="506127F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а) исключительно императивный</w:t>
      </w:r>
    </w:p>
    <w:p w14:paraId="488E16D5" w14:textId="72CB7686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исключительно диспозитивный</w:t>
      </w:r>
    </w:p>
    <w:p w14:paraId="0E0ECF49" w14:textId="4D338F2F" w:rsidR="00B61374" w:rsidRPr="00D36D72" w:rsidRDefault="00B61374" w:rsidP="00B61374">
      <w:pPr>
        <w:rPr>
          <w:rFonts w:ascii="Times New Roman" w:hAnsi="Times New Roman" w:cs="Times New Roman"/>
          <w:b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в) </w:t>
      </w:r>
      <w:r w:rsidRPr="00D36D72">
        <w:rPr>
          <w:rFonts w:ascii="Times New Roman" w:eastAsia="Times-Bold" w:hAnsi="Times New Roman" w:cs="Times New Roman"/>
          <w:sz w:val="28"/>
          <w:szCs w:val="28"/>
        </w:rPr>
        <w:t xml:space="preserve"> императивный и диспозитивный</w:t>
      </w:r>
    </w:p>
    <w:p w14:paraId="6932D831" w14:textId="77777777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213C57" w14:textId="6DBC6D28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3. К специальной части земельного права относятся</w:t>
      </w:r>
    </w:p>
    <w:p w14:paraId="0AE90DCF" w14:textId="7777777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а) институт земель сельскохозяйственного назначения </w:t>
      </w:r>
    </w:p>
    <w:p w14:paraId="28C3E3C9" w14:textId="41739A08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институт земель запаса</w:t>
      </w:r>
    </w:p>
    <w:p w14:paraId="7E0671A7" w14:textId="452D99C3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lastRenderedPageBreak/>
        <w:t>в)  институт права собственности на землю</w:t>
      </w:r>
    </w:p>
    <w:p w14:paraId="39D6672D" w14:textId="77777777" w:rsidR="00B61374" w:rsidRPr="00D36D72" w:rsidRDefault="00B61374" w:rsidP="00B61374">
      <w:pPr>
        <w:rPr>
          <w:rFonts w:ascii="Times New Roman" w:hAnsi="Times New Roman" w:cs="Times New Roman"/>
          <w:b/>
          <w:sz w:val="28"/>
          <w:szCs w:val="28"/>
        </w:rPr>
      </w:pPr>
    </w:p>
    <w:p w14:paraId="3C854C45" w14:textId="3C14F7F2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4. К принципам земельного законодательства относятся:</w:t>
      </w:r>
    </w:p>
    <w:p w14:paraId="60CBBDD8" w14:textId="7013E29E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а) дифференцированный подход к установлению правового режима земель</w:t>
      </w:r>
    </w:p>
    <w:p w14:paraId="033EEBF4" w14:textId="23093631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приоритет земли как недвижимого имущества перед ее использованием в качестве средства производства</w:t>
      </w:r>
    </w:p>
    <w:p w14:paraId="1FEE9302" w14:textId="1C9936AA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 свободного (без каких-либо ограничений) осуществления собственниками земельных участков владения, пользования и распоряжения ими</w:t>
      </w:r>
    </w:p>
    <w:p w14:paraId="42DEEDF0" w14:textId="77777777" w:rsidR="00B61374" w:rsidRPr="00D36D72" w:rsidRDefault="00B61374" w:rsidP="00B61374">
      <w:pPr>
        <w:pStyle w:val="ab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AF7E3" w14:textId="4E81EC03" w:rsidR="00B61374" w:rsidRPr="00D36D72" w:rsidRDefault="00B61374" w:rsidP="00B61374">
      <w:pPr>
        <w:pStyle w:val="ab"/>
        <w:suppressAutoHyphens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5E4A84B" w14:textId="7923EC13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5. Применительно к случаю, когда земельный участок и здание находятся в собственности одного лица, принцип единства судьбы земельных участков и прочно связанных с ними объектов  означает</w:t>
      </w:r>
    </w:p>
    <w:p w14:paraId="5018FD38" w14:textId="042D1B89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ab/>
        <w:t>а)  здание неразрывно связано с землей и не может быть перемещено</w:t>
      </w:r>
    </w:p>
    <w:p w14:paraId="69B71B1E" w14:textId="6EF4E4B0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ab/>
        <w:t xml:space="preserve">б) продажа земельного участка недопустима без продажи здания </w:t>
      </w:r>
    </w:p>
    <w:p w14:paraId="30983C92" w14:textId="2D1A52C3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ab/>
        <w:t>в) продажа здания недопустима без передачи покупателю в пользование земельного участка</w:t>
      </w:r>
      <w:r w:rsidRPr="00D36D72">
        <w:rPr>
          <w:rFonts w:ascii="Times New Roman" w:hAnsi="Times New Roman" w:cs="Times New Roman"/>
          <w:sz w:val="28"/>
          <w:szCs w:val="28"/>
        </w:rPr>
        <w:tab/>
      </w:r>
    </w:p>
    <w:p w14:paraId="6A1C46DF" w14:textId="77777777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53AB94" w14:textId="075381BF" w:rsidR="00B61374" w:rsidRPr="00D36D72" w:rsidRDefault="00B61374" w:rsidP="00B61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 xml:space="preserve">6.  Принцип платности использования земель предполагает, что </w:t>
      </w:r>
    </w:p>
    <w:p w14:paraId="35EA32F8" w14:textId="6B95C397" w:rsidR="00B61374" w:rsidRPr="00D36D72" w:rsidRDefault="008B7001" w:rsidP="008B7001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Cs/>
          <w:sz w:val="28"/>
          <w:szCs w:val="28"/>
        </w:rPr>
        <w:t>а)</w:t>
      </w:r>
      <w:r w:rsidR="00B61374" w:rsidRPr="00D36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374" w:rsidRPr="00D36D72">
        <w:rPr>
          <w:rFonts w:ascii="Times New Roman" w:hAnsi="Times New Roman" w:cs="Times New Roman"/>
          <w:sz w:val="28"/>
          <w:szCs w:val="28"/>
        </w:rPr>
        <w:t>любое использование земель осуществляется за плату за исключением случаев, установленных федеральными законами и законами субъектов РФ</w:t>
      </w:r>
    </w:p>
    <w:p w14:paraId="74B224A4" w14:textId="627D1DD8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любое предоставление земельных участков из земель, находящихся в государственной или муниципальной собственности, осуществляется за плату</w:t>
      </w:r>
    </w:p>
    <w:p w14:paraId="71348B88" w14:textId="53EE3769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 бесплатное  использование земель полностью исключено</w:t>
      </w:r>
    </w:p>
    <w:p w14:paraId="07D9C63D" w14:textId="1C667E02" w:rsidR="00B61374" w:rsidRPr="00D36D72" w:rsidRDefault="008B7001" w:rsidP="00B61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г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) недопустимо безвозмездное отчуждение земель их собственниками </w:t>
      </w:r>
    </w:p>
    <w:p w14:paraId="4896BFF1" w14:textId="77777777" w:rsidR="00B61374" w:rsidRPr="00D36D72" w:rsidRDefault="00B61374" w:rsidP="00B613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D4A12B" w14:textId="7A578ECC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7.</w:t>
      </w:r>
      <w:r w:rsidR="00B61374" w:rsidRPr="00D36D72">
        <w:rPr>
          <w:rFonts w:ascii="Times New Roman" w:hAnsi="Times New Roman" w:cs="Times New Roman"/>
          <w:b/>
          <w:sz w:val="28"/>
          <w:szCs w:val="28"/>
        </w:rPr>
        <w:t xml:space="preserve">Императивный метод применяется при регулировании отношений, возникающих </w:t>
      </w:r>
    </w:p>
    <w:p w14:paraId="1A37A060" w14:textId="1D858B15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по поводу передачи земельного участка, находящегося в частной собственности, в аренду </w:t>
      </w:r>
    </w:p>
    <w:p w14:paraId="63104DBA" w14:textId="1675941C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сфере государственного земельного надзора </w:t>
      </w:r>
    </w:p>
    <w:p w14:paraId="0382C406" w14:textId="448DC854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связи с привлечением к уголовной ответственности за порчу земли </w:t>
      </w:r>
    </w:p>
    <w:p w14:paraId="4AA6B96D" w14:textId="3FA37149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г) </w:t>
      </w:r>
      <w:r w:rsidR="00B61374" w:rsidRPr="00D36D72">
        <w:rPr>
          <w:rFonts w:ascii="Times New Roman" w:hAnsi="Times New Roman" w:cs="Times New Roman"/>
          <w:sz w:val="28"/>
          <w:szCs w:val="28"/>
        </w:rPr>
        <w:t>по поводу дарения земельного участка</w:t>
      </w:r>
    </w:p>
    <w:p w14:paraId="79245A9E" w14:textId="77777777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AA08718" w14:textId="36FC6BF3" w:rsidR="00B61374" w:rsidRPr="00D36D72" w:rsidRDefault="008B7001" w:rsidP="00B61374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B61374" w:rsidRPr="00D36D72">
        <w:rPr>
          <w:rFonts w:ascii="Times New Roman" w:hAnsi="Times New Roman" w:cs="Times New Roman"/>
          <w:b/>
          <w:sz w:val="28"/>
          <w:szCs w:val="28"/>
        </w:rPr>
        <w:t>Земельное законодательство находится:</w:t>
      </w:r>
    </w:p>
    <w:p w14:paraId="7B6BA9AF" w14:textId="6A674DFA" w:rsidR="00B61374" w:rsidRPr="00D36D72" w:rsidRDefault="008B7001" w:rsidP="00B61374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а) 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исключительном ведении Российской Федерации</w:t>
      </w:r>
    </w:p>
    <w:p w14:paraId="6C598E97" w14:textId="3EB6B772" w:rsidR="00B61374" w:rsidRPr="00D36D72" w:rsidRDefault="008B7001" w:rsidP="00B61374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б) </w:t>
      </w:r>
      <w:r w:rsidR="00B61374" w:rsidRPr="00D36D72">
        <w:rPr>
          <w:rFonts w:ascii="Times New Roman" w:hAnsi="Times New Roman" w:cs="Times New Roman"/>
          <w:sz w:val="28"/>
          <w:szCs w:val="28"/>
        </w:rPr>
        <w:t>В совместном ведении РФ и субъектов РФ</w:t>
      </w:r>
    </w:p>
    <w:p w14:paraId="42C025F9" w14:textId="4FE7DAF9" w:rsidR="00B61374" w:rsidRPr="00D36D72" w:rsidRDefault="008B7001" w:rsidP="00B61374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исключительном ведении субъектов РФ</w:t>
      </w:r>
    </w:p>
    <w:p w14:paraId="607DA9AE" w14:textId="274E743F" w:rsidR="00B61374" w:rsidRPr="00D36D72" w:rsidRDefault="008B7001" w:rsidP="00B61374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г)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ведении муниципальных образований</w:t>
      </w:r>
    </w:p>
    <w:p w14:paraId="4FE36B73" w14:textId="77777777" w:rsidR="00B61374" w:rsidRPr="00D36D72" w:rsidRDefault="00B61374" w:rsidP="00B61374">
      <w:pPr>
        <w:pStyle w:val="ab"/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D3298" w14:textId="28961F59" w:rsidR="00B61374" w:rsidRPr="00D36D72" w:rsidRDefault="008B7001" w:rsidP="008B7001">
      <w:pPr>
        <w:pStyle w:val="ab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36D72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B61374" w:rsidRPr="00D36D72">
        <w:rPr>
          <w:rFonts w:ascii="Times New Roman" w:hAnsi="Times New Roman" w:cs="Times New Roman"/>
          <w:b/>
          <w:sz w:val="28"/>
          <w:szCs w:val="28"/>
        </w:rPr>
        <w:t>Общественные отношения по поводу обеспечения рационального использования и охраны земель в Российской Федерации составляют предмет:</w:t>
      </w:r>
    </w:p>
    <w:p w14:paraId="160AB867" w14:textId="70B7A004" w:rsidR="00B61374" w:rsidRPr="00D36D72" w:rsidRDefault="008B7001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а)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 земельного права;</w:t>
      </w:r>
    </w:p>
    <w:p w14:paraId="34511053" w14:textId="55FCC9F6" w:rsidR="00B61374" w:rsidRPr="00D36D72" w:rsidRDefault="008B7001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экологического права;</w:t>
      </w:r>
    </w:p>
    <w:p w14:paraId="24EC0FE1" w14:textId="5A2E3004" w:rsidR="00B61374" w:rsidRPr="00D36D72" w:rsidRDefault="008B7001" w:rsidP="00B61374">
      <w:pPr>
        <w:pStyle w:val="ab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D72">
        <w:rPr>
          <w:rFonts w:ascii="Times New Roman" w:hAnsi="Times New Roman" w:cs="Times New Roman"/>
          <w:bCs/>
          <w:sz w:val="28"/>
          <w:szCs w:val="28"/>
        </w:rPr>
        <w:t>в)</w:t>
      </w:r>
      <w:r w:rsidR="00B61374" w:rsidRPr="00D36D72">
        <w:rPr>
          <w:rFonts w:ascii="Times New Roman" w:hAnsi="Times New Roman" w:cs="Times New Roman"/>
          <w:bCs/>
          <w:sz w:val="28"/>
          <w:szCs w:val="28"/>
        </w:rPr>
        <w:t xml:space="preserve"> гражданского права;</w:t>
      </w:r>
    </w:p>
    <w:p w14:paraId="55C5A410" w14:textId="1EF35217" w:rsidR="00B61374" w:rsidRPr="00D36D72" w:rsidRDefault="008B7001" w:rsidP="005355F7">
      <w:pPr>
        <w:pStyle w:val="ab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B61374" w:rsidRPr="00D36D72">
        <w:rPr>
          <w:rFonts w:ascii="Times New Roman" w:hAnsi="Times New Roman" w:cs="Times New Roman"/>
          <w:bCs/>
          <w:sz w:val="28"/>
          <w:szCs w:val="28"/>
        </w:rPr>
        <w:t>административного права</w:t>
      </w:r>
    </w:p>
    <w:p w14:paraId="10C91DB1" w14:textId="77777777" w:rsidR="00916F2F" w:rsidRPr="00D36D72" w:rsidRDefault="00916F2F">
      <w:pPr>
        <w:rPr>
          <w:rFonts w:ascii="Times New Roman" w:hAnsi="Times New Roman" w:cs="Times New Roman"/>
          <w:sz w:val="28"/>
          <w:szCs w:val="28"/>
        </w:rPr>
      </w:pPr>
    </w:p>
    <w:p w14:paraId="5A5DEA7C" w14:textId="26514C84" w:rsidR="00A2541A" w:rsidRDefault="00916F2F" w:rsidP="0047082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E89705A" w14:textId="77777777" w:rsidR="00A2541A" w:rsidRDefault="00A2541A" w:rsidP="00916F2F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38DE39" w14:textId="77A0F7C5" w:rsidR="00A2541A" w:rsidRDefault="00A2541A" w:rsidP="00A2541A">
      <w:pPr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5355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ОПК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14:paraId="068F4A19" w14:textId="77777777" w:rsidR="002050AE" w:rsidRPr="002050AE" w:rsidRDefault="002050AE" w:rsidP="00A2541A">
      <w:pPr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14:paraId="544C59A4" w14:textId="00004725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Основаниями возникновения права на </w:t>
      </w:r>
      <w:r w:rsidR="008B7001">
        <w:rPr>
          <w:rFonts w:ascii="Times New Roman" w:hAnsi="Times New Roman" w:cs="Times New Roman"/>
          <w:bCs/>
          <w:snapToGrid w:val="0"/>
          <w:sz w:val="28"/>
        </w:rPr>
        <w:t>земельные участки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1017BBD4" w14:textId="25B60832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лицензия;</w:t>
      </w:r>
    </w:p>
    <w:p w14:paraId="798D5FEC" w14:textId="05D26072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договор </w:t>
      </w:r>
      <w:r w:rsidR="008B7001">
        <w:rPr>
          <w:rFonts w:ascii="Times New Roman" w:hAnsi="Times New Roman" w:cs="Times New Roman"/>
          <w:bCs/>
          <w:snapToGrid w:val="0"/>
          <w:sz w:val="28"/>
        </w:rPr>
        <w:t>аренды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168BEC75" w14:textId="38FCB25E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</w:t>
      </w:r>
      <w:r w:rsidR="008B7001">
        <w:rPr>
          <w:rFonts w:ascii="Times New Roman" w:hAnsi="Times New Roman" w:cs="Times New Roman"/>
          <w:bCs/>
          <w:snapToGrid w:val="0"/>
          <w:sz w:val="28"/>
        </w:rPr>
        <w:t xml:space="preserve"> договор концессии</w:t>
      </w:r>
    </w:p>
    <w:p w14:paraId="10FAF031" w14:textId="700698B1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lastRenderedPageBreak/>
        <w:t>2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Основными обязанностями </w:t>
      </w:r>
      <w:r w:rsidR="008B7001">
        <w:rPr>
          <w:rFonts w:ascii="Times New Roman" w:hAnsi="Times New Roman" w:cs="Times New Roman"/>
          <w:bCs/>
          <w:snapToGrid w:val="0"/>
          <w:sz w:val="28"/>
        </w:rPr>
        <w:t>правообладателей земельных участков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05DD374F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содержать в исправном состоянии очистные и другие </w:t>
      </w:r>
      <w:proofErr w:type="spellStart"/>
      <w:r w:rsidRPr="002050AE">
        <w:rPr>
          <w:rFonts w:ascii="Times New Roman" w:hAnsi="Times New Roman" w:cs="Times New Roman"/>
          <w:bCs/>
          <w:snapToGrid w:val="0"/>
          <w:sz w:val="28"/>
        </w:rPr>
        <w:t>водоох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ранные</w:t>
      </w:r>
      <w:proofErr w:type="spellEnd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сооружения;</w:t>
      </w:r>
    </w:p>
    <w:p w14:paraId="129F8B52" w14:textId="481C9EBC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обеспечивать охрану жизни людей;</w:t>
      </w:r>
    </w:p>
    <w:p w14:paraId="0DB0966B" w14:textId="03DBF5E8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в) </w:t>
      </w:r>
      <w:r w:rsidR="008B7001">
        <w:rPr>
          <w:rFonts w:ascii="Times New Roman" w:hAnsi="Times New Roman" w:cs="Times New Roman"/>
          <w:bCs/>
          <w:snapToGrid w:val="0"/>
          <w:sz w:val="28"/>
        </w:rPr>
        <w:t>использовать участок в соответствии с целевым назначением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</w:t>
      </w:r>
    </w:p>
    <w:p w14:paraId="4A87413D" w14:textId="3210AB42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3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В целях строительства д</w:t>
      </w:r>
      <w:r w:rsidR="008B7001">
        <w:rPr>
          <w:rFonts w:ascii="Times New Roman" w:hAnsi="Times New Roman" w:cs="Times New Roman"/>
          <w:bCs/>
          <w:snapToGrid w:val="0"/>
          <w:sz w:val="28"/>
        </w:rPr>
        <w:t>оговор аренды земельного участка государственной собственности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</w:t>
      </w:r>
      <w:r w:rsidR="008B7001">
        <w:rPr>
          <w:rFonts w:ascii="Times New Roman" w:hAnsi="Times New Roman" w:cs="Times New Roman"/>
          <w:bCs/>
          <w:snapToGrid w:val="0"/>
          <w:sz w:val="28"/>
        </w:rPr>
        <w:t xml:space="preserve">может быть заключен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на срок:</w:t>
      </w:r>
    </w:p>
    <w:p w14:paraId="41DEAE1B" w14:textId="2B2E4923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 </w:t>
      </w:r>
      <w:r w:rsidR="00F8699F">
        <w:rPr>
          <w:rFonts w:ascii="Times New Roman" w:hAnsi="Times New Roman" w:cs="Times New Roman"/>
          <w:bCs/>
          <w:snapToGrid w:val="0"/>
          <w:sz w:val="28"/>
        </w:rPr>
        <w:t xml:space="preserve">от 3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до </w:t>
      </w:r>
      <w:r w:rsidR="00F8699F">
        <w:rPr>
          <w:rFonts w:ascii="Times New Roman" w:hAnsi="Times New Roman" w:cs="Times New Roman"/>
          <w:bCs/>
          <w:snapToGrid w:val="0"/>
          <w:sz w:val="28"/>
        </w:rPr>
        <w:t>10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лет;</w:t>
      </w:r>
    </w:p>
    <w:p w14:paraId="16CA1FB2" w14:textId="7B7C1D1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от </w:t>
      </w:r>
      <w:r w:rsidR="00F8699F">
        <w:rPr>
          <w:rFonts w:ascii="Times New Roman" w:hAnsi="Times New Roman" w:cs="Times New Roman"/>
          <w:bCs/>
          <w:snapToGrid w:val="0"/>
          <w:sz w:val="28"/>
        </w:rPr>
        <w:t>1 до 30 лет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632EB9FE" w14:textId="126A5189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</w:t>
      </w:r>
      <w:r w:rsidR="00F8699F">
        <w:rPr>
          <w:rFonts w:ascii="Times New Roman" w:hAnsi="Times New Roman" w:cs="Times New Roman"/>
          <w:bCs/>
          <w:snapToGrid w:val="0"/>
          <w:sz w:val="28"/>
        </w:rPr>
        <w:t xml:space="preserve"> от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 </w:t>
      </w:r>
      <w:r w:rsidR="00F8699F">
        <w:rPr>
          <w:rFonts w:ascii="Times New Roman" w:hAnsi="Times New Roman" w:cs="Times New Roman"/>
          <w:bCs/>
          <w:snapToGrid w:val="0"/>
          <w:sz w:val="28"/>
        </w:rPr>
        <w:t xml:space="preserve">2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до 20 лет.</w:t>
      </w:r>
    </w:p>
    <w:p w14:paraId="12A2264F" w14:textId="65940FAB" w:rsidR="002050AE" w:rsidRPr="002050AE" w:rsidRDefault="002050AE" w:rsidP="002050AE">
      <w:pPr>
        <w:tabs>
          <w:tab w:val="left" w:pos="4030"/>
        </w:tabs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4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Различают   следующие</w:t>
      </w:r>
      <w:r w:rsidRPr="002050AE">
        <w:rPr>
          <w:rFonts w:ascii="Times New Roman" w:hAnsi="Times New Roman" w:cs="Times New Roman"/>
          <w:bCs/>
          <w:snapToGrid w:val="0"/>
          <w:sz w:val="28"/>
        </w:rPr>
        <w:tab/>
        <w:t>виды  договоров  на использование</w:t>
      </w:r>
    </w:p>
    <w:p w14:paraId="71A460CA" w14:textId="6BF41071" w:rsidR="002050AE" w:rsidRPr="002050AE" w:rsidRDefault="00F8699F" w:rsidP="002050AE">
      <w:pPr>
        <w:ind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земельных  участков</w:t>
      </w:r>
      <w:r w:rsidR="002050AE" w:rsidRPr="002050AE">
        <w:rPr>
          <w:rFonts w:ascii="Times New Roman" w:hAnsi="Times New Roman" w:cs="Times New Roman"/>
          <w:bCs/>
          <w:snapToGrid w:val="0"/>
          <w:sz w:val="28"/>
        </w:rPr>
        <w:t>:</w:t>
      </w:r>
    </w:p>
    <w:p w14:paraId="4A22192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аренды;</w:t>
      </w:r>
    </w:p>
    <w:p w14:paraId="192B92B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концессии;</w:t>
      </w:r>
    </w:p>
    <w:p w14:paraId="37A803AB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лицензионный договор.</w:t>
      </w:r>
    </w:p>
    <w:p w14:paraId="43A18FC3" w14:textId="4EF71953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5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Содержание права собственности на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земельный участок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определя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ется:</w:t>
      </w:r>
    </w:p>
    <w:p w14:paraId="48D85DC5" w14:textId="4A0632D6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 гражданским законодательством;</w:t>
      </w:r>
    </w:p>
    <w:p w14:paraId="2F923D29" w14:textId="4088A595" w:rsidR="002050AE" w:rsidRDefault="00F8699F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б</w:t>
      </w:r>
      <w:r w:rsidR="002050AE" w:rsidRPr="002050AE">
        <w:rPr>
          <w:rFonts w:ascii="Times New Roman" w:hAnsi="Times New Roman" w:cs="Times New Roman"/>
          <w:bCs/>
          <w:snapToGrid w:val="0"/>
          <w:sz w:val="28"/>
        </w:rPr>
        <w:t xml:space="preserve">) гражданским законодательством и </w:t>
      </w:r>
      <w:r>
        <w:rPr>
          <w:rFonts w:ascii="Times New Roman" w:hAnsi="Times New Roman" w:cs="Times New Roman"/>
          <w:bCs/>
          <w:snapToGrid w:val="0"/>
          <w:sz w:val="28"/>
        </w:rPr>
        <w:t>земельным</w:t>
      </w:r>
      <w:r w:rsidR="002050AE" w:rsidRPr="002050AE">
        <w:rPr>
          <w:rFonts w:ascii="Times New Roman" w:hAnsi="Times New Roman" w:cs="Times New Roman"/>
          <w:bCs/>
          <w:snapToGrid w:val="0"/>
          <w:sz w:val="28"/>
        </w:rPr>
        <w:t xml:space="preserve"> кодексом</w:t>
      </w:r>
    </w:p>
    <w:p w14:paraId="2B9DBEF3" w14:textId="3B394E78" w:rsidR="00F8699F" w:rsidRPr="002050AE" w:rsidRDefault="00F8699F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в) земельным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кодексом</w:t>
      </w:r>
    </w:p>
    <w:p w14:paraId="18412BA2" w14:textId="4FF81CF0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6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Земли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общего пользования могут находиться:</w:t>
      </w:r>
    </w:p>
    <w:p w14:paraId="1733A23F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в государственной, муниципальной и частной собственности;</w:t>
      </w:r>
    </w:p>
    <w:p w14:paraId="32E40DC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в государственной собственности;</w:t>
      </w:r>
    </w:p>
    <w:p w14:paraId="71F22CD0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государственной и муниципальной собственности.</w:t>
      </w:r>
    </w:p>
    <w:p w14:paraId="1A03DD98" w14:textId="2163A72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7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Объектом права собственности явля</w:t>
      </w:r>
      <w:r w:rsidR="00F8699F">
        <w:rPr>
          <w:rFonts w:ascii="Times New Roman" w:hAnsi="Times New Roman" w:cs="Times New Roman"/>
          <w:bCs/>
          <w:snapToGrid w:val="0"/>
          <w:sz w:val="28"/>
        </w:rPr>
        <w:t>е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тся:</w:t>
      </w:r>
    </w:p>
    <w:p w14:paraId="2158C964" w14:textId="118FD67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земельный участок, прошедший кадастровый учет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6632CB81" w14:textId="5310BCB9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lastRenderedPageBreak/>
        <w:t xml:space="preserve">б) </w:t>
      </w:r>
      <w:r w:rsidR="00F8699F">
        <w:rPr>
          <w:rFonts w:ascii="Times New Roman" w:hAnsi="Times New Roman" w:cs="Times New Roman"/>
          <w:bCs/>
          <w:snapToGrid w:val="0"/>
          <w:sz w:val="28"/>
        </w:rPr>
        <w:t>часть поверхности земли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7429ED7C" w14:textId="01B5E9CB" w:rsidR="002050AE" w:rsidRPr="002050AE" w:rsidRDefault="002050AE" w:rsidP="00F8699F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в) </w:t>
      </w:r>
      <w:r w:rsidR="00F8699F">
        <w:rPr>
          <w:rFonts w:ascii="Times New Roman" w:hAnsi="Times New Roman" w:cs="Times New Roman"/>
          <w:bCs/>
          <w:snapToGrid w:val="0"/>
          <w:sz w:val="28"/>
        </w:rPr>
        <w:t>часть земельного участка</w:t>
      </w:r>
    </w:p>
    <w:p w14:paraId="27223438" w14:textId="2D203773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8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Основными обязанностями </w:t>
      </w:r>
      <w:r w:rsidR="00F8699F">
        <w:rPr>
          <w:rFonts w:ascii="Times New Roman" w:hAnsi="Times New Roman" w:cs="Times New Roman"/>
          <w:bCs/>
          <w:snapToGrid w:val="0"/>
          <w:sz w:val="28"/>
        </w:rPr>
        <w:t>собственника земельного участка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663A1658" w14:textId="25C9B836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многоцелевое использование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земель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6151BC0D" w14:textId="6CE9980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восстановление </w:t>
      </w:r>
      <w:r w:rsidR="00F8699F">
        <w:rPr>
          <w:rFonts w:ascii="Times New Roman" w:hAnsi="Times New Roman" w:cs="Times New Roman"/>
          <w:bCs/>
          <w:snapToGrid w:val="0"/>
          <w:sz w:val="28"/>
        </w:rPr>
        <w:t xml:space="preserve">земель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в порядке, предусмотренном лицензи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ей;</w:t>
      </w:r>
    </w:p>
    <w:p w14:paraId="17A81E7C" w14:textId="32644953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г) осуществление мероприятий по </w:t>
      </w:r>
      <w:r w:rsidR="00F8699F">
        <w:rPr>
          <w:rFonts w:ascii="Times New Roman" w:hAnsi="Times New Roman" w:cs="Times New Roman"/>
          <w:bCs/>
          <w:snapToGrid w:val="0"/>
          <w:sz w:val="28"/>
        </w:rPr>
        <w:t>улучшению земель</w:t>
      </w:r>
    </w:p>
    <w:p w14:paraId="2C27DE04" w14:textId="396EDF3A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9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В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земельном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законодательстве </w:t>
      </w:r>
      <w:proofErr w:type="gramStart"/>
      <w:r w:rsidRPr="002050AE">
        <w:rPr>
          <w:rFonts w:ascii="Times New Roman" w:hAnsi="Times New Roman" w:cs="Times New Roman"/>
          <w:bCs/>
          <w:snapToGrid w:val="0"/>
          <w:sz w:val="28"/>
        </w:rPr>
        <w:t>установлен</w:t>
      </w:r>
      <w:proofErr w:type="gramEnd"/>
      <w:r w:rsidRPr="002050AE">
        <w:rPr>
          <w:rFonts w:ascii="Times New Roman" w:hAnsi="Times New Roman" w:cs="Times New Roman"/>
          <w:bCs/>
          <w:snapToGrid w:val="0"/>
          <w:sz w:val="28"/>
        </w:rPr>
        <w:t>:</w:t>
      </w:r>
    </w:p>
    <w:p w14:paraId="107D0AE9" w14:textId="4FF1BBB0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исчерпывающий перечень видов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землеполь</w:t>
      </w:r>
      <w:r w:rsidR="00B76727">
        <w:rPr>
          <w:rFonts w:ascii="Times New Roman" w:hAnsi="Times New Roman" w:cs="Times New Roman"/>
          <w:bCs/>
          <w:snapToGrid w:val="0"/>
          <w:sz w:val="28"/>
        </w:rPr>
        <w:t>зования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28183CC0" w14:textId="12244B28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</w:t>
      </w:r>
      <w:r w:rsidR="00B76727">
        <w:rPr>
          <w:rFonts w:ascii="Times New Roman" w:hAnsi="Times New Roman" w:cs="Times New Roman"/>
          <w:bCs/>
          <w:snapToGrid w:val="0"/>
          <w:sz w:val="28"/>
        </w:rPr>
        <w:t>исчерпывающий перечень категорий земель</w:t>
      </w:r>
    </w:p>
    <w:p w14:paraId="44DF5CC1" w14:textId="131012ED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10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Основаниями </w:t>
      </w:r>
      <w:r w:rsidR="00B76727">
        <w:rPr>
          <w:rFonts w:ascii="Times New Roman" w:hAnsi="Times New Roman" w:cs="Times New Roman"/>
          <w:bCs/>
          <w:snapToGrid w:val="0"/>
          <w:sz w:val="28"/>
        </w:rPr>
        <w:t>прекращения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права </w:t>
      </w:r>
      <w:r w:rsidR="00B76727">
        <w:rPr>
          <w:rFonts w:ascii="Times New Roman" w:hAnsi="Times New Roman" w:cs="Times New Roman"/>
          <w:bCs/>
          <w:snapToGrid w:val="0"/>
          <w:sz w:val="28"/>
        </w:rPr>
        <w:t xml:space="preserve">на земельные участки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являются:</w:t>
      </w:r>
    </w:p>
    <w:p w14:paraId="47F62B22" w14:textId="0C22072B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</w:t>
      </w:r>
      <w:r w:rsidR="00B76727">
        <w:rPr>
          <w:rFonts w:ascii="Times New Roman" w:hAnsi="Times New Roman" w:cs="Times New Roman"/>
          <w:bCs/>
          <w:snapToGrid w:val="0"/>
          <w:sz w:val="28"/>
        </w:rPr>
        <w:t>снятие земельного участка с кадастрового учета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49E19B15" w14:textId="16C40947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</w:t>
      </w:r>
      <w:r w:rsidR="00B76727">
        <w:rPr>
          <w:rFonts w:ascii="Times New Roman" w:hAnsi="Times New Roman" w:cs="Times New Roman"/>
          <w:bCs/>
          <w:snapToGrid w:val="0"/>
          <w:sz w:val="28"/>
        </w:rPr>
        <w:t>решение суда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6F074566" w14:textId="453B67F6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в) </w:t>
      </w:r>
      <w:r w:rsidR="00B76727">
        <w:rPr>
          <w:rFonts w:ascii="Times New Roman" w:hAnsi="Times New Roman" w:cs="Times New Roman"/>
          <w:bCs/>
          <w:snapToGrid w:val="0"/>
          <w:sz w:val="28"/>
        </w:rPr>
        <w:t xml:space="preserve">истечение срока договора аренды </w:t>
      </w:r>
    </w:p>
    <w:sectPr w:rsidR="002050AE" w:rsidRPr="002050AE" w:rsidSect="00CC1472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400A6" w14:textId="77777777" w:rsidR="00E16E04" w:rsidRDefault="00E16E04" w:rsidP="00121D21">
      <w:pPr>
        <w:spacing w:after="0" w:line="240" w:lineRule="auto"/>
      </w:pPr>
      <w:r>
        <w:separator/>
      </w:r>
    </w:p>
  </w:endnote>
  <w:endnote w:type="continuationSeparator" w:id="0">
    <w:p w14:paraId="33CAD225" w14:textId="77777777" w:rsidR="00E16E04" w:rsidRDefault="00E16E04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-Bold">
    <w:altName w:val="Arial Unicode MS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718DE" w14:textId="77777777" w:rsidR="00E16E04" w:rsidRDefault="00E16E04" w:rsidP="00121D21">
      <w:pPr>
        <w:spacing w:after="0" w:line="240" w:lineRule="auto"/>
      </w:pPr>
      <w:r>
        <w:separator/>
      </w:r>
    </w:p>
  </w:footnote>
  <w:footnote w:type="continuationSeparator" w:id="0">
    <w:p w14:paraId="0366AEA2" w14:textId="77777777" w:rsidR="00E16E04" w:rsidRDefault="00E16E04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6C26E4C"/>
    <w:multiLevelType w:val="hybridMultilevel"/>
    <w:tmpl w:val="F95E3122"/>
    <w:lvl w:ilvl="0" w:tplc="0B481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7EB6C86"/>
    <w:multiLevelType w:val="hybridMultilevel"/>
    <w:tmpl w:val="9DD46434"/>
    <w:lvl w:ilvl="0" w:tplc="70C00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E1695"/>
    <w:multiLevelType w:val="hybridMultilevel"/>
    <w:tmpl w:val="916E8C54"/>
    <w:lvl w:ilvl="0" w:tplc="66404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CF46EF7"/>
    <w:multiLevelType w:val="hybridMultilevel"/>
    <w:tmpl w:val="BE429C40"/>
    <w:lvl w:ilvl="0" w:tplc="40EC07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C0D2F23"/>
    <w:multiLevelType w:val="hybridMultilevel"/>
    <w:tmpl w:val="067E8D04"/>
    <w:lvl w:ilvl="0" w:tplc="FAF63A0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77C62"/>
    <w:multiLevelType w:val="hybridMultilevel"/>
    <w:tmpl w:val="91ECA738"/>
    <w:lvl w:ilvl="0" w:tplc="5AC47D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C71179F"/>
    <w:multiLevelType w:val="singleLevel"/>
    <w:tmpl w:val="C5F831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71FC2078"/>
    <w:multiLevelType w:val="hybridMultilevel"/>
    <w:tmpl w:val="B380E4FE"/>
    <w:lvl w:ilvl="0" w:tplc="C1508B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FC45F13"/>
    <w:multiLevelType w:val="hybridMultilevel"/>
    <w:tmpl w:val="0B308646"/>
    <w:lvl w:ilvl="0" w:tplc="B97C747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1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21"/>
    <w:rsid w:val="00121D21"/>
    <w:rsid w:val="00174690"/>
    <w:rsid w:val="00177761"/>
    <w:rsid w:val="001827C9"/>
    <w:rsid w:val="00195152"/>
    <w:rsid w:val="002050AE"/>
    <w:rsid w:val="0027309A"/>
    <w:rsid w:val="002C5280"/>
    <w:rsid w:val="002E7970"/>
    <w:rsid w:val="00313033"/>
    <w:rsid w:val="00335A24"/>
    <w:rsid w:val="003614F9"/>
    <w:rsid w:val="00367533"/>
    <w:rsid w:val="003A4ED5"/>
    <w:rsid w:val="00470826"/>
    <w:rsid w:val="004E7A06"/>
    <w:rsid w:val="005355F7"/>
    <w:rsid w:val="005913F0"/>
    <w:rsid w:val="00595444"/>
    <w:rsid w:val="00610848"/>
    <w:rsid w:val="00670C8D"/>
    <w:rsid w:val="006E20A3"/>
    <w:rsid w:val="006F38A4"/>
    <w:rsid w:val="007125F7"/>
    <w:rsid w:val="00780861"/>
    <w:rsid w:val="008B065F"/>
    <w:rsid w:val="008B7001"/>
    <w:rsid w:val="008C6F62"/>
    <w:rsid w:val="00916F2F"/>
    <w:rsid w:val="009C0195"/>
    <w:rsid w:val="009C31A1"/>
    <w:rsid w:val="009E215F"/>
    <w:rsid w:val="00A005EC"/>
    <w:rsid w:val="00A2541A"/>
    <w:rsid w:val="00A6723F"/>
    <w:rsid w:val="00B61374"/>
    <w:rsid w:val="00B76727"/>
    <w:rsid w:val="00C57E20"/>
    <w:rsid w:val="00C86C9A"/>
    <w:rsid w:val="00CC1472"/>
    <w:rsid w:val="00CF2B49"/>
    <w:rsid w:val="00CF5C47"/>
    <w:rsid w:val="00D36D72"/>
    <w:rsid w:val="00DC2013"/>
    <w:rsid w:val="00E02339"/>
    <w:rsid w:val="00E16E04"/>
    <w:rsid w:val="00F8699F"/>
    <w:rsid w:val="00FC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a">
    <w:name w:val="List Paragraph"/>
    <w:basedOn w:val="a"/>
    <w:uiPriority w:val="34"/>
    <w:qFormat/>
    <w:rsid w:val="00B61374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unhideWhenUsed/>
    <w:rsid w:val="00B6137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61374"/>
    <w:rPr>
      <w:kern w:val="0"/>
      <w14:ligatures w14:val="none"/>
    </w:rPr>
  </w:style>
  <w:style w:type="paragraph" w:customStyle="1" w:styleId="ConsPlusNormal">
    <w:name w:val="ConsPlusNormal"/>
    <w:rsid w:val="00B6137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a">
    <w:name w:val="List Paragraph"/>
    <w:basedOn w:val="a"/>
    <w:uiPriority w:val="34"/>
    <w:qFormat/>
    <w:rsid w:val="00B61374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unhideWhenUsed/>
    <w:rsid w:val="00B6137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61374"/>
    <w:rPr>
      <w:kern w:val="0"/>
      <w14:ligatures w14:val="none"/>
    </w:rPr>
  </w:style>
  <w:style w:type="paragraph" w:customStyle="1" w:styleId="ConsPlusNormal">
    <w:name w:val="ConsPlusNormal"/>
    <w:rsid w:val="00B6137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Левченкова</dc:creator>
  <cp:lastModifiedBy>Ишутина Анано Важаевна</cp:lastModifiedBy>
  <cp:revision>6</cp:revision>
  <dcterms:created xsi:type="dcterms:W3CDTF">2026-06-18T11:16:00Z</dcterms:created>
  <dcterms:modified xsi:type="dcterms:W3CDTF">2026-06-18T12:01:00Z</dcterms:modified>
</cp:coreProperties>
</file>