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6F74D030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1C12EC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6D475077" w14:textId="51E66A8E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8B065F">
        <w:rPr>
          <w:rFonts w:ascii="Times New Roman" w:eastAsia="Calibri" w:hAnsi="Times New Roman" w:cs="Times New Roman"/>
          <w:b/>
          <w:iCs/>
          <w:sz w:val="28"/>
          <w:szCs w:val="28"/>
        </w:rPr>
        <w:t>Экологическое право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13DF630E" w14:textId="77777777" w:rsidR="00610848" w:rsidRPr="00A45058" w:rsidRDefault="00610848" w:rsidP="001C12EC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38ACADD" w14:textId="4E954405" w:rsid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2698936F" w14:textId="5FB3DB35" w:rsidR="001C12EC" w:rsidRDefault="001C12EC" w:rsidP="001C12EC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4F5F5573" w14:textId="77777777" w:rsidR="00610848" w:rsidRP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0C5EE49C" w14:textId="77777777" w:rsidR="001C12EC" w:rsidRPr="0092779A" w:rsidRDefault="001C12EC" w:rsidP="001C12E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ПК-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2F74E7D9" w14:textId="77777777" w:rsidR="001C12EC" w:rsidRDefault="001C12EC" w:rsidP="001C12E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EF4BFF" w14:textId="26025FAB" w:rsidR="001C12EC" w:rsidRDefault="00B256C2" w:rsidP="001C12EC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5</w:t>
      </w:r>
      <w:bookmarkStart w:id="1" w:name="_GoBack"/>
      <w:bookmarkEnd w:id="1"/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2901820A" w:rsidR="00A2541A" w:rsidRDefault="00A2541A" w:rsidP="00DC201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перечень вопросов на экзамен</w:t>
      </w:r>
    </w:p>
    <w:p w14:paraId="2C68AB77" w14:textId="77777777" w:rsidR="008B065F" w:rsidRPr="008B065F" w:rsidRDefault="008B065F" w:rsidP="008B065F">
      <w:pPr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4686AD0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Экологическая концепция России.</w:t>
      </w:r>
    </w:p>
    <w:p w14:paraId="37A8B33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Предмет и метод экологического права.</w:t>
      </w:r>
    </w:p>
    <w:p w14:paraId="5DF1393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Окружающая  среда как объект правовой охраны. Объекты международного  экологического права.</w:t>
      </w:r>
    </w:p>
    <w:p w14:paraId="0A2D288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Система экологического права. Соотношение экологического права с другими отраслями права.</w:t>
      </w:r>
    </w:p>
    <w:p w14:paraId="0178C7A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экологического права.</w:t>
      </w:r>
    </w:p>
    <w:p w14:paraId="1190B1E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правоотношение: субъекты, объекты, содержание.</w:t>
      </w:r>
    </w:p>
    <w:p w14:paraId="7706C3E3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Экологические права граждан.</w:t>
      </w:r>
    </w:p>
    <w:p w14:paraId="5995CB4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Источники экологического права.</w:t>
      </w:r>
    </w:p>
    <w:p w14:paraId="62A4ED2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Конституционные основы экологического права.</w:t>
      </w:r>
    </w:p>
    <w:p w14:paraId="6C2B33D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Система экологического законодательства.</w:t>
      </w:r>
    </w:p>
    <w:p w14:paraId="5070487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Федеральный закон РФ «Об охране окружающей  среды», его характеристика.</w:t>
      </w:r>
    </w:p>
    <w:p w14:paraId="7E99188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Общая характеристика права собственности на природные ресурсы.</w:t>
      </w:r>
    </w:p>
    <w:p w14:paraId="524FEE2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формы природопользования, их характеристика.</w:t>
      </w:r>
    </w:p>
    <w:p w14:paraId="5F71387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государственной собственности на природные ресурсы: субъекты, объекты, содержание.</w:t>
      </w:r>
    </w:p>
    <w:p w14:paraId="36036AE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природопользования: понятие и виды.</w:t>
      </w:r>
    </w:p>
    <w:p w14:paraId="3C28B4E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природопользования.</w:t>
      </w:r>
    </w:p>
    <w:p w14:paraId="00B0B00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155CBEA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и прекращения права природопользования.</w:t>
      </w:r>
    </w:p>
    <w:p w14:paraId="220BC2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Лицензирование природопользования.</w:t>
      </w:r>
    </w:p>
    <w:p w14:paraId="38202B7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в сфере природопользования.</w:t>
      </w:r>
    </w:p>
    <w:p w14:paraId="4530B2B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Договоры в сфере природопользования.</w:t>
      </w:r>
    </w:p>
    <w:p w14:paraId="7845BC7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Платежи в сфере природопользования.</w:t>
      </w:r>
    </w:p>
    <w:p w14:paraId="265D4B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Экологическое страхование.</w:t>
      </w:r>
    </w:p>
    <w:p w14:paraId="6414EF63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основы экономического регулирования в области охраны окружающей среды.</w:t>
      </w:r>
    </w:p>
    <w:p w14:paraId="1230959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Компетенция органов местного самоуправления в области охраны окружающей среды.</w:t>
      </w:r>
    </w:p>
    <w:p w14:paraId="6CE86A0B" w14:textId="598D4E65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охраной окружающей среды: система государственных органов, их компетенция.</w:t>
      </w:r>
    </w:p>
    <w:p w14:paraId="2B39292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нормирование и стандартизация.</w:t>
      </w:r>
    </w:p>
    <w:p w14:paraId="4AED5C8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Экологический контроль: виды и формы  контроля.</w:t>
      </w:r>
    </w:p>
    <w:p w14:paraId="0F03248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Понятие и порядок проведения оценки воздействия на </w:t>
      </w:r>
      <w:proofErr w:type="gramStart"/>
      <w:r w:rsidRPr="008B065F">
        <w:rPr>
          <w:rFonts w:ascii="Times New Roman" w:hAnsi="Times New Roman" w:cs="Times New Roman"/>
          <w:sz w:val="28"/>
          <w:szCs w:val="28"/>
        </w:rPr>
        <w:t>окружающую</w:t>
      </w:r>
      <w:proofErr w:type="gramEnd"/>
      <w:r w:rsidRPr="008B065F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14:paraId="069BEF3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Государственная экологическая экспертиза: принципы и порядок проведения.</w:t>
      </w:r>
    </w:p>
    <w:p w14:paraId="2735952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формы участия общественности в охране окружающей  среды.</w:t>
      </w:r>
    </w:p>
    <w:p w14:paraId="4DA7060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виды экологического мониторинга.</w:t>
      </w:r>
    </w:p>
    <w:p w14:paraId="1B9E273D" w14:textId="7E040DFB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FB17B9">
        <w:rPr>
          <w:rFonts w:ascii="Times New Roman" w:hAnsi="Times New Roman" w:cs="Times New Roman"/>
          <w:sz w:val="28"/>
          <w:szCs w:val="28"/>
        </w:rPr>
        <w:t>экологического вреда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3A5ABFD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экологического преступления. Классификация видов экологических преступлений.</w:t>
      </w:r>
    </w:p>
    <w:p w14:paraId="467F9FC2" w14:textId="125F6AD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Платежи за </w:t>
      </w:r>
      <w:r w:rsidR="00FB17B9">
        <w:rPr>
          <w:rFonts w:ascii="Times New Roman" w:hAnsi="Times New Roman" w:cs="Times New Roman"/>
          <w:sz w:val="28"/>
          <w:szCs w:val="28"/>
        </w:rPr>
        <w:t xml:space="preserve">негативное воздействие на </w:t>
      </w:r>
      <w:r w:rsidRPr="008B065F">
        <w:rPr>
          <w:rFonts w:ascii="Times New Roman" w:hAnsi="Times New Roman" w:cs="Times New Roman"/>
          <w:sz w:val="28"/>
          <w:szCs w:val="28"/>
        </w:rPr>
        <w:t xml:space="preserve"> окружающ</w:t>
      </w:r>
      <w:r w:rsidR="00FB17B9">
        <w:rPr>
          <w:rFonts w:ascii="Times New Roman" w:hAnsi="Times New Roman" w:cs="Times New Roman"/>
          <w:sz w:val="28"/>
          <w:szCs w:val="28"/>
        </w:rPr>
        <w:t>ую</w:t>
      </w:r>
      <w:r w:rsidRPr="008B065F">
        <w:rPr>
          <w:rFonts w:ascii="Times New Roman" w:hAnsi="Times New Roman" w:cs="Times New Roman"/>
          <w:sz w:val="28"/>
          <w:szCs w:val="28"/>
        </w:rPr>
        <w:t xml:space="preserve"> сред</w:t>
      </w:r>
      <w:r w:rsidR="00FB17B9">
        <w:rPr>
          <w:rFonts w:ascii="Times New Roman" w:hAnsi="Times New Roman" w:cs="Times New Roman"/>
          <w:sz w:val="28"/>
          <w:szCs w:val="28"/>
        </w:rPr>
        <w:t>у</w:t>
      </w:r>
      <w:r w:rsidRPr="008B065F">
        <w:rPr>
          <w:rFonts w:ascii="Times New Roman" w:hAnsi="Times New Roman" w:cs="Times New Roman"/>
          <w:sz w:val="28"/>
          <w:szCs w:val="28"/>
        </w:rPr>
        <w:t>. Виды платежей, порядок их исчисления.</w:t>
      </w:r>
    </w:p>
    <w:p w14:paraId="2920B5D6" w14:textId="2D395DE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Виды </w:t>
      </w:r>
      <w:r w:rsidR="00FB17B9">
        <w:rPr>
          <w:rFonts w:ascii="Times New Roman" w:hAnsi="Times New Roman" w:cs="Times New Roman"/>
          <w:sz w:val="28"/>
          <w:szCs w:val="28"/>
        </w:rPr>
        <w:t xml:space="preserve">юридической </w:t>
      </w:r>
      <w:r w:rsidRPr="008B065F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FB17B9">
        <w:rPr>
          <w:rFonts w:ascii="Times New Roman" w:hAnsi="Times New Roman" w:cs="Times New Roman"/>
          <w:sz w:val="28"/>
          <w:szCs w:val="28"/>
        </w:rPr>
        <w:t xml:space="preserve"> за нарушения законодательства в области охраны окружающей среды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6D611A7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 недр. Виды пользования недрами. Основания возникновения и прекращения  права пользования недрами.</w:t>
      </w:r>
    </w:p>
    <w:p w14:paraId="41405DB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недра.</w:t>
      </w:r>
    </w:p>
    <w:p w14:paraId="5D58B25D" w14:textId="4DB6E91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Правовое обеспечение рационального </w:t>
      </w:r>
      <w:r w:rsidR="00FB17B9">
        <w:rPr>
          <w:rFonts w:ascii="Times New Roman" w:hAnsi="Times New Roman" w:cs="Times New Roman"/>
          <w:sz w:val="28"/>
          <w:szCs w:val="28"/>
        </w:rPr>
        <w:t>использования недр</w:t>
      </w:r>
    </w:p>
    <w:p w14:paraId="2EBF75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Государственный учет недр.</w:t>
      </w:r>
    </w:p>
    <w:p w14:paraId="01FA3058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Охрана недр от вредных последствий хозяйственной деятельности и факторов природного характера.</w:t>
      </w:r>
    </w:p>
    <w:p w14:paraId="761D516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использованием и охраной недр.</w:t>
      </w:r>
    </w:p>
    <w:p w14:paraId="5DC9719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использования и охраны ресурсов континентального шельфа.</w:t>
      </w:r>
    </w:p>
    <w:p w14:paraId="141727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 недрах.</w:t>
      </w:r>
    </w:p>
    <w:p w14:paraId="574CEFA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характеристика соглашения о разделе продукции.</w:t>
      </w:r>
    </w:p>
    <w:p w14:paraId="3D92923D" w14:textId="23150B03" w:rsidR="008B065F" w:rsidRPr="008B065F" w:rsidRDefault="00FB17B9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лесных правоотношений, их характеристика</w:t>
      </w:r>
    </w:p>
    <w:p w14:paraId="3B010D5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леса.</w:t>
      </w:r>
    </w:p>
    <w:p w14:paraId="7A13331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права лесопользования.</w:t>
      </w:r>
    </w:p>
    <w:p w14:paraId="4D9CA1F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Виды лесопользования. Субъекты лесных отношений.</w:t>
      </w:r>
    </w:p>
    <w:p w14:paraId="0CFF91FA" w14:textId="24BF873E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Порядок прекращения права пользования </w:t>
      </w:r>
      <w:r w:rsidR="00FB17B9">
        <w:rPr>
          <w:rFonts w:ascii="Times New Roman" w:hAnsi="Times New Roman" w:cs="Times New Roman"/>
          <w:sz w:val="28"/>
          <w:szCs w:val="28"/>
        </w:rPr>
        <w:t>лесным участком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438FCB3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лесопользователей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7E748519" w14:textId="49C98F71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Договор аренды </w:t>
      </w:r>
      <w:r w:rsidR="00FB17B9">
        <w:rPr>
          <w:rFonts w:ascii="Times New Roman" w:hAnsi="Times New Roman" w:cs="Times New Roman"/>
          <w:sz w:val="28"/>
          <w:szCs w:val="28"/>
        </w:rPr>
        <w:t>лесного участка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78D55F7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в области охраны лесов.</w:t>
      </w:r>
    </w:p>
    <w:p w14:paraId="2CBB35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Возмещение ущерба, причиненного нарушением лесного законодательства.</w:t>
      </w:r>
    </w:p>
    <w:p w14:paraId="24FA029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Административная и уголовная ответственность за нарушение лесного законодательства.</w:t>
      </w:r>
    </w:p>
    <w:p w14:paraId="2641B58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классификация видов водных объектов.</w:t>
      </w:r>
    </w:p>
    <w:p w14:paraId="41DE5DC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водные объекты.</w:t>
      </w:r>
    </w:p>
    <w:p w14:paraId="0AC1662E" w14:textId="774F1126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Основания возникновения и прекращения права </w:t>
      </w:r>
      <w:r w:rsidR="00FB17B9">
        <w:rPr>
          <w:rFonts w:ascii="Times New Roman" w:hAnsi="Times New Roman" w:cs="Times New Roman"/>
          <w:sz w:val="28"/>
          <w:szCs w:val="28"/>
        </w:rPr>
        <w:t>водопользования</w:t>
      </w:r>
    </w:p>
    <w:p w14:paraId="3879AAF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Права и обязанности водопользователей.</w:t>
      </w:r>
    </w:p>
    <w:p w14:paraId="2EA148D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Правовой режим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зон.</w:t>
      </w:r>
    </w:p>
    <w:p w14:paraId="7C73F18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источников питьевого водоснабжения.</w:t>
      </w:r>
    </w:p>
    <w:p w14:paraId="0707078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Нормирование 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в сфере водопользования.</w:t>
      </w:r>
    </w:p>
    <w:p w14:paraId="33B8238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использованием и охраной водных объектов.</w:t>
      </w:r>
    </w:p>
    <w:p w14:paraId="3A36C97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Гражданско-правовая ответственность за  вред, причиненный  нарушением водного законодательства.</w:t>
      </w:r>
    </w:p>
    <w:p w14:paraId="62DB4CD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Административная и уголовная ответственность за нарушение водного законодательства.</w:t>
      </w:r>
    </w:p>
    <w:p w14:paraId="121EDA6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Понятие животного мира. Правовые меры охраны  животного мира и среды обитания объектов животного мира.</w:t>
      </w:r>
    </w:p>
    <w:p w14:paraId="44AE3BA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животный мир.</w:t>
      </w:r>
    </w:p>
    <w:p w14:paraId="6B34188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права пользования животным миром.</w:t>
      </w:r>
    </w:p>
    <w:p w14:paraId="489E44E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 контроль в области использования и охраны животного мира.</w:t>
      </w:r>
    </w:p>
    <w:p w14:paraId="7AC6BCA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охоты и ее правовой режим.</w:t>
      </w:r>
    </w:p>
    <w:p w14:paraId="3540C908" w14:textId="014B2880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Правовой режим рыболовства. </w:t>
      </w:r>
    </w:p>
    <w:p w14:paraId="116D1AB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редких и исчезающих видов животных. Красная книга РФ.</w:t>
      </w:r>
    </w:p>
    <w:p w14:paraId="21A78E8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Гражданско-правовая ответственность за вред, причиненный нарушением законодательства о животном мире.</w:t>
      </w:r>
    </w:p>
    <w:p w14:paraId="341421B8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Административная ответственность за нарушение законодательства о животном мире.</w:t>
      </w:r>
    </w:p>
    <w:p w14:paraId="035E64A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Уголовная ответственность за нарушение законодательства о животном мире.</w:t>
      </w:r>
    </w:p>
    <w:p w14:paraId="574898E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Права и обязанности пользователей животным миром.</w:t>
      </w:r>
    </w:p>
    <w:p w14:paraId="171F039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 контроль  в области охраны атмосферного воздуха.</w:t>
      </w:r>
    </w:p>
    <w:p w14:paraId="1BDA066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Регулирование вредных выбросов  в атмосферный воздух.</w:t>
      </w:r>
    </w:p>
    <w:p w14:paraId="1635A1D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 нормирование в области охраны атмосферного воздуха.</w:t>
      </w:r>
    </w:p>
    <w:p w14:paraId="228ECD4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Регулирование вредных физических воздействий на атмосферный воздух.</w:t>
      </w:r>
    </w:p>
    <w:p w14:paraId="5B663FF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Правовое обеспечение экологической безопасности при использовании атомной энергии.</w:t>
      </w:r>
    </w:p>
    <w:p w14:paraId="7CB197E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требования охраны атмосферного воздуха в сфере промышленного производства.</w:t>
      </w:r>
    </w:p>
    <w:p w14:paraId="441DBF0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Организационно-правовые меры охраны атмосферного воздуха.</w:t>
      </w:r>
    </w:p>
    <w:p w14:paraId="4436534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об охране атмосферного воздуха.</w:t>
      </w:r>
    </w:p>
    <w:p w14:paraId="73257533" w14:textId="3B5D6ED9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Понятие, категории особо охраняемых природных территорий.</w:t>
      </w:r>
    </w:p>
    <w:p w14:paraId="7F0E1E6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Правовой режим государственных природных заповедников и  национальных парков.</w:t>
      </w:r>
    </w:p>
    <w:p w14:paraId="5BB0955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государственных природных заказников и памятников природы.</w:t>
      </w:r>
    </w:p>
    <w:p w14:paraId="205E925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лечебно-оздоровительных местностей и курортов.</w:t>
      </w:r>
    </w:p>
    <w:p w14:paraId="6721A62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защиты населения от  чрезвычайных  ситуаций природного и техногенного характера.</w:t>
      </w:r>
    </w:p>
    <w:p w14:paraId="10EFA14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Разрешение международных экологических споров. Эколого-правовая ответственность в международном праве.</w:t>
      </w:r>
    </w:p>
    <w:p w14:paraId="540BC1D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международно-правовой охраны окружающей  среды.</w:t>
      </w:r>
    </w:p>
    <w:p w14:paraId="621932A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окружающей  среды в населенных пунктах. Правовые меры обеспечения санитарно-эпидемиологического благополучия населения.</w:t>
      </w:r>
    </w:p>
    <w:p w14:paraId="7BB8CB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Возмещение вреда, причиненного здоровью граждан нарушением экологического законодательства.</w:t>
      </w:r>
    </w:p>
    <w:p w14:paraId="7B5DBBE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окружающей среды в промышленности и строительстве.</w:t>
      </w:r>
    </w:p>
    <w:p w14:paraId="55FF153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Правовая охрана окружающей среды в сельском хозяйстве.</w:t>
      </w:r>
    </w:p>
    <w:p w14:paraId="35DCC52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 охрана окружающей среды в сфере транспортной деятельности.</w:t>
      </w:r>
    </w:p>
    <w:p w14:paraId="444A1D47" w14:textId="77777777" w:rsidR="00470826" w:rsidRDefault="00470826" w:rsidP="00470826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6A51F360" w14:textId="7569C23E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1C12EC">
        <w:rPr>
          <w:rFonts w:ascii="Times New Roman" w:hAnsi="Times New Roman"/>
          <w:iCs/>
          <w:sz w:val="28"/>
          <w:szCs w:val="28"/>
        </w:rPr>
        <w:t>тестовые и практические задания из нижеприведенного списка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39E69007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754DBC8E" w:rsidR="00367533" w:rsidRDefault="00A2541A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1C12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ПК-1</w:t>
      </w:r>
    </w:p>
    <w:bookmarkEnd w:id="0"/>
    <w:p w14:paraId="742CD774" w14:textId="77777777" w:rsidR="008B065F" w:rsidRPr="002050AE" w:rsidRDefault="008B065F" w:rsidP="008B065F">
      <w:pPr>
        <w:spacing w:after="222"/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775285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1. Содержание экологической доктрины РФ  составляет:</w:t>
      </w:r>
    </w:p>
    <w:p w14:paraId="33DE7C70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концепция  безотходного производства;</w:t>
      </w:r>
    </w:p>
    <w:p w14:paraId="795898A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рыночная модель природопользования;</w:t>
      </w:r>
    </w:p>
    <w:p w14:paraId="56E4E87A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концепция устойчивого развития общества;</w:t>
      </w:r>
    </w:p>
    <w:p w14:paraId="26B777F3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г) концепция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ноосферного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развития;</w:t>
      </w:r>
    </w:p>
    <w:p w14:paraId="678160C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д) теория недопустимости негативного воздействия на природную среду.</w:t>
      </w:r>
    </w:p>
    <w:p w14:paraId="696A47F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2. Окружающая  среда как объект экологических правоотношений включает в себя:</w:t>
      </w:r>
    </w:p>
    <w:p w14:paraId="2D56FBB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всю естественную природную среду со всеми ее компонента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ми;</w:t>
      </w:r>
    </w:p>
    <w:p w14:paraId="7D03451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б) окружающую среду, преобразованную и используемую челове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ком;</w:t>
      </w:r>
    </w:p>
    <w:p w14:paraId="017D6FC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природные, природно-антропогенные и антропогенные объекты.</w:t>
      </w:r>
    </w:p>
    <w:p w14:paraId="4434D2D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3. Экологическое законодательство Российской Федерации содержит:</w:t>
      </w:r>
    </w:p>
    <w:p w14:paraId="3988935D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исчерпывающий перечень природных объектов, подлежащих правовой охране;</w:t>
      </w:r>
    </w:p>
    <w:p w14:paraId="478A2A4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примерный перечень объектов правовой охраны;</w:t>
      </w:r>
    </w:p>
    <w:p w14:paraId="1A83E6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общее понятие объекта правовой охраны.</w:t>
      </w:r>
    </w:p>
    <w:p w14:paraId="5139B1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4. Под экологической безопасностью понимают:</w:t>
      </w:r>
    </w:p>
    <w:p w14:paraId="2D668D7E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систему мер, направленных на охрану окружающей среды от неблагоприятного воздействия со стороны человека;</w:t>
      </w:r>
    </w:p>
    <w:p w14:paraId="524EDEF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состояние защищенности жизненно важных интересов человека от неблагоприятных последствий загрязнения окружающей среды;</w:t>
      </w:r>
    </w:p>
    <w:p w14:paraId="36CC421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безвредность хозяйственной деятельности для окружающей среды.</w:t>
      </w:r>
    </w:p>
    <w:p w14:paraId="550FFAB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5. Предметом экологического права  являются:</w:t>
      </w:r>
    </w:p>
    <w:p w14:paraId="6113201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экологическая система;</w:t>
      </w:r>
    </w:p>
    <w:p w14:paraId="35C20C3C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отдельные природные объекты  и природная среда в целом;</w:t>
      </w:r>
    </w:p>
    <w:p w14:paraId="705C2E63" w14:textId="77777777" w:rsidR="008B065F" w:rsidRPr="002050AE" w:rsidRDefault="008B065F" w:rsidP="008B065F">
      <w:pPr>
        <w:ind w:right="352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общественные отношения по поводу использования природных ресурсов и охра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 окружающей среды.</w:t>
      </w:r>
    </w:p>
    <w:p w14:paraId="1B6C8EF1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6.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Природоресурсное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законодательство охватывает следующие специальные отрасли законодательства:</w:t>
      </w:r>
    </w:p>
    <w:p w14:paraId="2EB47A8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законодательство об атмосферном воздухе;</w:t>
      </w:r>
    </w:p>
    <w:p w14:paraId="5CCCA797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лесное законодательство;</w:t>
      </w:r>
    </w:p>
    <w:p w14:paraId="324627F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аграрное законодательство;</w:t>
      </w:r>
    </w:p>
    <w:p w14:paraId="48772B7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7. Экологические отношения - это:</w:t>
      </w:r>
    </w:p>
    <w:p w14:paraId="1ECAF85B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вид общественных отношений, составляющих предмет самосто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ятельной отрасли права;</w:t>
      </w:r>
    </w:p>
    <w:p w14:paraId="6BA66E2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совокупность различных видов общественных отношений, объектом которых выступает окружающая среда;</w:t>
      </w:r>
    </w:p>
    <w:p w14:paraId="6ADCF01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в) особый вид производственных отношений.</w:t>
      </w:r>
    </w:p>
    <w:p w14:paraId="38F36A1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8. Принцип платности природопользования предполагает приме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нение следующих видов платежей:</w:t>
      </w:r>
    </w:p>
    <w:p w14:paraId="6D38BB3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платы  за  право  пользования  природными  ресурсами и негативное воздействие на окружающую среду;</w:t>
      </w:r>
    </w:p>
    <w:p w14:paraId="3472C07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налога на прибыль предприятия, осуществляющего природо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пользование;</w:t>
      </w:r>
    </w:p>
    <w:p w14:paraId="314E516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платежей, взимаемых в порядке обязательного экологическо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го страхования.</w:t>
      </w:r>
    </w:p>
    <w:p w14:paraId="24958A6D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9. Принцип устойчивого существования и использования природ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ных объектов предусматривает:</w:t>
      </w:r>
    </w:p>
    <w:p w14:paraId="17EC3F4F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научно обоснованное сбалансированное развитие экономики и природной среды;</w:t>
      </w:r>
    </w:p>
    <w:p w14:paraId="5D4566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использование природных объектов, которое не при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водит в долгосрочной перспективе к истощению природной среды и при котором сохраняется способность природных объектов к воспро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изводству и существованию в течение неопределенно длительного времени;</w:t>
      </w:r>
    </w:p>
    <w:p w14:paraId="4A80144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такое использование природных объектов, при котором соб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людаются экологические права граждан.</w:t>
      </w:r>
    </w:p>
    <w:p w14:paraId="2E9681B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10.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Экономический механизм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охраны окружающей среды включает в себя следующие элементы:</w:t>
      </w:r>
    </w:p>
    <w:p w14:paraId="5EFB43D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экологическое нормирование;</w:t>
      </w:r>
    </w:p>
    <w:p w14:paraId="68665A5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обязательность экологической экспертизы любой хозяйствен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ной деятельности;</w:t>
      </w:r>
    </w:p>
    <w:p w14:paraId="39A456C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платность природопользования.</w:t>
      </w:r>
    </w:p>
    <w:p w14:paraId="10C91DB1" w14:textId="77777777" w:rsidR="00916F2F" w:rsidRDefault="00916F2F"/>
    <w:p w14:paraId="5A5DEA7C" w14:textId="26514C84" w:rsidR="00A2541A" w:rsidRDefault="00916F2F" w:rsidP="0047082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E89705A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38DE39" w14:textId="4247937D" w:rsidR="00A2541A" w:rsidRDefault="00A2541A" w:rsidP="00A2541A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1C12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ОПК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14:paraId="068F4A19" w14:textId="77777777" w:rsidR="002050AE" w:rsidRPr="002050AE" w:rsidRDefault="002050AE" w:rsidP="00A2541A">
      <w:pPr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14:paraId="544C59A4" w14:textId="60E89E0D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Основаниями возникновения права на промышленную разработ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ку недр являются:</w:t>
      </w:r>
    </w:p>
    <w:p w14:paraId="1017BBD4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>а) лицензия на использование недр;</w:t>
      </w:r>
    </w:p>
    <w:p w14:paraId="798D5FE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договор о пользовании недрами;</w:t>
      </w:r>
    </w:p>
    <w:p w14:paraId="3FA5CB8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лицензия и договор;</w:t>
      </w:r>
    </w:p>
    <w:p w14:paraId="567D0DE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лицензия и горный отвод;</w:t>
      </w:r>
    </w:p>
    <w:p w14:paraId="168BEC75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д) лицензия, договор, горный отвод.</w:t>
      </w:r>
    </w:p>
    <w:p w14:paraId="10FAF031" w14:textId="589B7E6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2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Основными обязанностями водопользователя являются:</w:t>
      </w:r>
    </w:p>
    <w:p w14:paraId="05DD374F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содержать в исправном состоянии очистные и другие </w:t>
      </w:r>
      <w:proofErr w:type="spellStart"/>
      <w:r w:rsidRPr="002050AE">
        <w:rPr>
          <w:rFonts w:ascii="Times New Roman" w:hAnsi="Times New Roman" w:cs="Times New Roman"/>
          <w:bCs/>
          <w:snapToGrid w:val="0"/>
          <w:sz w:val="28"/>
        </w:rPr>
        <w:t>водоох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ранные</w:t>
      </w:r>
      <w:proofErr w:type="spellEnd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сооружения;</w:t>
      </w:r>
    </w:p>
    <w:p w14:paraId="129F8B5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обеспечивать охрану жизни людей на водном объекте;</w:t>
      </w:r>
    </w:p>
    <w:p w14:paraId="0DB0966B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предоставлять доступ к водному объекту для общего пользо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вания.</w:t>
      </w:r>
    </w:p>
    <w:p w14:paraId="4A87413D" w14:textId="7DFD53FC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3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Право  пользования водным объектом устанав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ливается на срок:</w:t>
      </w:r>
    </w:p>
    <w:p w14:paraId="41DEAE1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 до 50 лет;</w:t>
      </w:r>
    </w:p>
    <w:p w14:paraId="16CA1FB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от 1 до 25 лет;</w:t>
      </w:r>
    </w:p>
    <w:p w14:paraId="632EB9FE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 до 20 лет.</w:t>
      </w:r>
    </w:p>
    <w:p w14:paraId="12A2264F" w14:textId="65940FAB" w:rsidR="002050AE" w:rsidRPr="002050AE" w:rsidRDefault="002050AE" w:rsidP="002050AE">
      <w:pPr>
        <w:tabs>
          <w:tab w:val="left" w:pos="4030"/>
        </w:tabs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4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Различают   следующие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ab/>
        <w:t>виды  договоров  на использование</w:t>
      </w:r>
    </w:p>
    <w:p w14:paraId="71A460CA" w14:textId="77777777" w:rsidR="002050AE" w:rsidRPr="002050AE" w:rsidRDefault="002050AE" w:rsidP="002050AE">
      <w:pPr>
        <w:ind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лесов:</w:t>
      </w:r>
    </w:p>
    <w:p w14:paraId="4A22192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аренды;</w:t>
      </w:r>
    </w:p>
    <w:p w14:paraId="192B92B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концессии;</w:t>
      </w:r>
    </w:p>
    <w:p w14:paraId="37A803A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лицензионный договор.</w:t>
      </w:r>
    </w:p>
    <w:p w14:paraId="43A18FC3" w14:textId="6F7FEA85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5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Содержание права собственности на водный объект определя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ется:</w:t>
      </w:r>
    </w:p>
    <w:p w14:paraId="2815011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Водным кодексом РФ;</w:t>
      </w:r>
    </w:p>
    <w:p w14:paraId="48D85DC5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гражданским законодательством;</w:t>
      </w:r>
    </w:p>
    <w:p w14:paraId="2F923D29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гражданским законодательством и водным кодексом.</w:t>
      </w:r>
    </w:p>
    <w:p w14:paraId="18412BA2" w14:textId="7DB8CEA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6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Водные объекты общего пользования могут находиться:</w:t>
      </w:r>
    </w:p>
    <w:p w14:paraId="1733A23F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 государственной, муниципальной и частной собственности;</w:t>
      </w:r>
    </w:p>
    <w:p w14:paraId="32E40DC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в государственной собственности;</w:t>
      </w:r>
    </w:p>
    <w:p w14:paraId="71F22CD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>в) государственной и муниципальной собственности.</w:t>
      </w:r>
    </w:p>
    <w:p w14:paraId="1A03DD98" w14:textId="410AB1A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7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Объектом права собственности на животный мир являются:</w:t>
      </w:r>
    </w:p>
    <w:p w14:paraId="2158C964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дикие животные;</w:t>
      </w:r>
    </w:p>
    <w:p w14:paraId="6632CB81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дикие животные в состоянии естественной свободы;</w:t>
      </w:r>
    </w:p>
    <w:p w14:paraId="45B60D5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дикие и домашние животные;</w:t>
      </w:r>
    </w:p>
    <w:p w14:paraId="7429ED7C" w14:textId="77777777" w:rsidR="002050AE" w:rsidRPr="002050AE" w:rsidRDefault="002050AE" w:rsidP="002050AE">
      <w:pPr>
        <w:ind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совокупность живых организмов, всех видов диких животных, постоянно или временно населяющих территорию Российской Федерации.</w:t>
      </w:r>
    </w:p>
    <w:p w14:paraId="27223438" w14:textId="68AC476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8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proofErr w:type="spellStart"/>
      <w:r w:rsidRPr="002050AE">
        <w:rPr>
          <w:rFonts w:ascii="Times New Roman" w:hAnsi="Times New Roman" w:cs="Times New Roman"/>
          <w:bCs/>
          <w:snapToGrid w:val="0"/>
          <w:sz w:val="28"/>
        </w:rPr>
        <w:t>лесопользователей</w:t>
      </w:r>
      <w:proofErr w:type="spellEnd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663A1658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многоцелевое использование лесного фонда;</w:t>
      </w:r>
    </w:p>
    <w:p w14:paraId="5D780B2E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осуществление лесопользования в соответствии с целями, предусмотренными лесохозяйственным регламентом;</w:t>
      </w:r>
    </w:p>
    <w:p w14:paraId="6151BC0D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восстановление лесов в порядке, предусмотренном лицензи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ей;</w:t>
      </w:r>
    </w:p>
    <w:p w14:paraId="17A81E7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осуществление мероприятий по лесоразведению.</w:t>
      </w:r>
    </w:p>
    <w:p w14:paraId="2C27DE04" w14:textId="73272DF4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9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В лесном законодательстве </w:t>
      </w:r>
      <w:proofErr w:type="gramStart"/>
      <w:r w:rsidRPr="002050AE">
        <w:rPr>
          <w:rFonts w:ascii="Times New Roman" w:hAnsi="Times New Roman" w:cs="Times New Roman"/>
          <w:bCs/>
          <w:snapToGrid w:val="0"/>
          <w:sz w:val="28"/>
        </w:rPr>
        <w:t>установлен</w:t>
      </w:r>
      <w:proofErr w:type="gramEnd"/>
      <w:r w:rsidRPr="002050AE">
        <w:rPr>
          <w:rFonts w:ascii="Times New Roman" w:hAnsi="Times New Roman" w:cs="Times New Roman"/>
          <w:bCs/>
          <w:snapToGrid w:val="0"/>
          <w:sz w:val="28"/>
        </w:rPr>
        <w:t>:</w:t>
      </w:r>
    </w:p>
    <w:p w14:paraId="107D0AE9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исчерпывающий перечень видов лесопользования;</w:t>
      </w:r>
    </w:p>
    <w:p w14:paraId="28183CC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примерный перечень видов лесопользования.</w:t>
      </w:r>
    </w:p>
    <w:p w14:paraId="44DF5CC1" w14:textId="6B98571F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Основаниями возникновения права водопользования являются</w:t>
      </w:r>
      <w:proofErr w:type="gramStart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:</w:t>
      </w:r>
      <w:proofErr w:type="gramEnd"/>
    </w:p>
    <w:p w14:paraId="47F62B22" w14:textId="7777777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лицензия на использование водных объектов;</w:t>
      </w:r>
    </w:p>
    <w:p w14:paraId="49E19B15" w14:textId="7777777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договор на водопользование;</w:t>
      </w:r>
    </w:p>
    <w:p w14:paraId="6F074566" w14:textId="5BEC5B7E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лицензия и договор</w:t>
      </w:r>
    </w:p>
    <w:sectPr w:rsidR="002050AE" w:rsidRPr="002050AE" w:rsidSect="00CC147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2F7E8" w14:textId="77777777" w:rsidR="00174E03" w:rsidRDefault="00174E03" w:rsidP="00121D21">
      <w:pPr>
        <w:spacing w:after="0" w:line="240" w:lineRule="auto"/>
      </w:pPr>
      <w:r>
        <w:separator/>
      </w:r>
    </w:p>
  </w:endnote>
  <w:endnote w:type="continuationSeparator" w:id="0">
    <w:p w14:paraId="3A72DE8F" w14:textId="77777777" w:rsidR="00174E03" w:rsidRDefault="00174E03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3CDE8" w14:textId="77777777" w:rsidR="00174E03" w:rsidRDefault="00174E03" w:rsidP="00121D21">
      <w:pPr>
        <w:spacing w:after="0" w:line="240" w:lineRule="auto"/>
      </w:pPr>
      <w:r>
        <w:separator/>
      </w:r>
    </w:p>
  </w:footnote>
  <w:footnote w:type="continuationSeparator" w:id="0">
    <w:p w14:paraId="1B7BEFF1" w14:textId="77777777" w:rsidR="00174E03" w:rsidRDefault="00174E03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121D21"/>
    <w:rsid w:val="00174690"/>
    <w:rsid w:val="00174E03"/>
    <w:rsid w:val="00177761"/>
    <w:rsid w:val="001827C9"/>
    <w:rsid w:val="00195152"/>
    <w:rsid w:val="001C12EC"/>
    <w:rsid w:val="002050AE"/>
    <w:rsid w:val="0027309A"/>
    <w:rsid w:val="002C5280"/>
    <w:rsid w:val="002E7970"/>
    <w:rsid w:val="00367533"/>
    <w:rsid w:val="003A4ED5"/>
    <w:rsid w:val="003D3B3B"/>
    <w:rsid w:val="00414EE2"/>
    <w:rsid w:val="00470826"/>
    <w:rsid w:val="004E7A06"/>
    <w:rsid w:val="00515A2F"/>
    <w:rsid w:val="005913F0"/>
    <w:rsid w:val="00595444"/>
    <w:rsid w:val="00610848"/>
    <w:rsid w:val="006E20A3"/>
    <w:rsid w:val="007125F7"/>
    <w:rsid w:val="007B68E9"/>
    <w:rsid w:val="007C0685"/>
    <w:rsid w:val="008B065F"/>
    <w:rsid w:val="00916F2F"/>
    <w:rsid w:val="009C0195"/>
    <w:rsid w:val="009C31A1"/>
    <w:rsid w:val="009E215F"/>
    <w:rsid w:val="00A2541A"/>
    <w:rsid w:val="00B256C2"/>
    <w:rsid w:val="00CC1472"/>
    <w:rsid w:val="00CF2B49"/>
    <w:rsid w:val="00CF5C47"/>
    <w:rsid w:val="00DC2013"/>
    <w:rsid w:val="00FB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4</cp:revision>
  <dcterms:created xsi:type="dcterms:W3CDTF">2026-06-18T12:23:00Z</dcterms:created>
  <dcterms:modified xsi:type="dcterms:W3CDTF">2026-06-18T12:45:00Z</dcterms:modified>
</cp:coreProperties>
</file>