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C8" w:rsidRPr="005A5928" w:rsidRDefault="008038C1" w:rsidP="005A592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Приложение</w:t>
      </w:r>
    </w:p>
    <w:p w:rsidR="00B309C8" w:rsidRPr="005A5928" w:rsidRDefault="00B309C8" w:rsidP="005A592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A5928" w:rsidRDefault="008038C1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A5928">
        <w:rPr>
          <w:rFonts w:ascii="Times New Roman" w:hAnsi="Times New Roman"/>
          <w:b/>
          <w:iCs/>
          <w:sz w:val="24"/>
          <w:szCs w:val="24"/>
        </w:rPr>
        <w:t xml:space="preserve">Примерные оценочные материалы, </w:t>
      </w:r>
    </w:p>
    <w:p w:rsidR="005A5928" w:rsidRDefault="008038C1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A5928">
        <w:rPr>
          <w:rFonts w:ascii="Times New Roman" w:hAnsi="Times New Roman"/>
          <w:b/>
          <w:iCs/>
          <w:sz w:val="24"/>
          <w:szCs w:val="24"/>
        </w:rPr>
        <w:t>применяемые при проведении промежу</w:t>
      </w:r>
      <w:r w:rsidR="00834398" w:rsidRPr="005A5928">
        <w:rPr>
          <w:rFonts w:ascii="Times New Roman" w:hAnsi="Times New Roman"/>
          <w:b/>
          <w:iCs/>
          <w:sz w:val="24"/>
          <w:szCs w:val="24"/>
        </w:rPr>
        <w:t xml:space="preserve">точной аттестации </w:t>
      </w:r>
    </w:p>
    <w:p w:rsidR="00B309C8" w:rsidRPr="005A5928" w:rsidRDefault="0083439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A5928">
        <w:rPr>
          <w:rFonts w:ascii="Times New Roman" w:hAnsi="Times New Roman"/>
          <w:b/>
          <w:iCs/>
          <w:sz w:val="24"/>
          <w:szCs w:val="24"/>
        </w:rPr>
        <w:t>по дисциплине</w:t>
      </w:r>
    </w:p>
    <w:p w:rsidR="005A5928" w:rsidRDefault="008038C1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5928">
        <w:rPr>
          <w:rFonts w:ascii="Times New Roman" w:hAnsi="Times New Roman"/>
          <w:b/>
          <w:iCs/>
          <w:sz w:val="24"/>
          <w:szCs w:val="24"/>
        </w:rPr>
        <w:t>«</w:t>
      </w:r>
      <w:r w:rsidR="005A5928" w:rsidRPr="005A5928">
        <w:rPr>
          <w:rFonts w:ascii="Times New Roman" w:hAnsi="Times New Roman"/>
          <w:b/>
          <w:sz w:val="24"/>
          <w:szCs w:val="24"/>
        </w:rPr>
        <w:t xml:space="preserve">Международно-правовые основы и зарубежный опыт </w:t>
      </w:r>
    </w:p>
    <w:p w:rsidR="00B309C8" w:rsidRPr="005A5928" w:rsidRDefault="005A592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обеспечения национальной безопасности и противодействия коррупции</w:t>
      </w:r>
      <w:r w:rsidR="008038C1" w:rsidRPr="005A5928">
        <w:rPr>
          <w:rFonts w:ascii="Times New Roman" w:hAnsi="Times New Roman"/>
          <w:b/>
          <w:iCs/>
          <w:sz w:val="24"/>
          <w:szCs w:val="24"/>
        </w:rPr>
        <w:t>»</w:t>
      </w:r>
    </w:p>
    <w:p w:rsidR="00B309C8" w:rsidRPr="005A5928" w:rsidRDefault="00B309C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5A5928" w:rsidRDefault="00A5154A" w:rsidP="005A5928">
      <w:pPr>
        <w:spacing w:after="0" w:line="240" w:lineRule="auto"/>
        <w:jc w:val="both"/>
        <w:rPr>
          <w:rFonts w:ascii="Times New Roman Regular" w:eastAsia="Calibri" w:hAnsi="Times New Roman Regular" w:cs="Times New Roman Regular"/>
          <w:sz w:val="24"/>
          <w:szCs w:val="24"/>
        </w:rPr>
      </w:pPr>
      <w:r>
        <w:rPr>
          <w:rFonts w:ascii="Times New Roman Regular" w:eastAsia="Calibri" w:hAnsi="Times New Roman Regular" w:cs="Times New Roman Regular"/>
          <w:sz w:val="24"/>
          <w:szCs w:val="24"/>
        </w:rPr>
        <w:t>Семестр</w:t>
      </w:r>
      <w:bookmarkStart w:id="0" w:name="_GoBack"/>
      <w:bookmarkEnd w:id="0"/>
      <w:r>
        <w:rPr>
          <w:rFonts w:ascii="Times New Roman Regular" w:eastAsia="Calibri" w:hAnsi="Times New Roman Regular" w:cs="Times New Roman Regular"/>
          <w:sz w:val="24"/>
          <w:szCs w:val="24"/>
        </w:rPr>
        <w:t xml:space="preserve"> 5</w:t>
      </w:r>
      <w:r w:rsidR="005A5928">
        <w:rPr>
          <w:rFonts w:ascii="Times New Roman Regular" w:eastAsia="Calibri" w:hAnsi="Times New Roman Regular" w:cs="Times New Roman Regular"/>
          <w:sz w:val="24"/>
          <w:szCs w:val="24"/>
        </w:rPr>
        <w:tab/>
      </w:r>
      <w:r w:rsidR="005A5928">
        <w:rPr>
          <w:rFonts w:ascii="Times New Roman Regular" w:eastAsia="Calibri" w:hAnsi="Times New Roman Regular" w:cs="Times New Roman Regular"/>
          <w:sz w:val="24"/>
          <w:szCs w:val="24"/>
        </w:rPr>
        <w:tab/>
      </w:r>
    </w:p>
    <w:p w:rsidR="005A5928" w:rsidRDefault="005A5928" w:rsidP="005A5928">
      <w:pPr>
        <w:spacing w:after="0" w:line="240" w:lineRule="auto"/>
        <w:jc w:val="both"/>
        <w:rPr>
          <w:rFonts w:ascii="Times New Roman Bold" w:eastAsia="Calibri" w:hAnsi="Times New Roman Bold" w:cs="Times New Roman Bold"/>
          <w:b/>
          <w:bCs/>
          <w:sz w:val="24"/>
          <w:szCs w:val="24"/>
        </w:rPr>
      </w:pPr>
    </w:p>
    <w:p w:rsidR="005A5928" w:rsidRPr="005A5928" w:rsidRDefault="005A592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09C8" w:rsidRPr="005A5928" w:rsidRDefault="008038C1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iCs/>
          <w:sz w:val="24"/>
          <w:szCs w:val="24"/>
        </w:rPr>
        <w:t xml:space="preserve">Примерный перечень тестовых заданий </w:t>
      </w:r>
    </w:p>
    <w:p w:rsidR="005A5928" w:rsidRDefault="005A5928" w:rsidP="005A5928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ПК-3, ПК-6</w:t>
      </w:r>
    </w:p>
    <w:p w:rsidR="00B309C8" w:rsidRPr="00475735" w:rsidRDefault="00475735" w:rsidP="00475735">
      <w:pPr>
        <w:pStyle w:val="a6"/>
        <w:spacing w:line="240" w:lineRule="auto"/>
        <w:ind w:left="0"/>
        <w:jc w:val="both"/>
        <w:rPr>
          <w:rFonts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ascii="Times New Roman Regular" w:hAnsi="Times New Roman Regular" w:cs="Times New Roman Regular"/>
          <w:color w:val="000000"/>
          <w:sz w:val="24"/>
          <w:szCs w:val="24"/>
        </w:rPr>
        <w:t>При проведении текущего контроля обучающемуся предлагается выполнить тестовые задания.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99186003"/>
      <w:r w:rsidRPr="005A5928">
        <w:rPr>
          <w:rFonts w:ascii="Times New Roman" w:hAnsi="Times New Roman"/>
          <w:b/>
          <w:bCs/>
          <w:sz w:val="24"/>
          <w:szCs w:val="24"/>
        </w:rPr>
        <w:t>В какой стране для проведения в жизнь государственной политики в сфере противодействия коррупции был создан постоянно действующий специализированный орган – Бюро по расследованию случаев коррупции, наделенное политической и функциональной самостоятельностью?</w:t>
      </w:r>
    </w:p>
    <w:p w:rsidR="00B309C8" w:rsidRPr="005A5928" w:rsidRDefault="008038C1" w:rsidP="005A5928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-Китай</w:t>
      </w:r>
    </w:p>
    <w:p w:rsidR="00B309C8" w:rsidRPr="005A5928" w:rsidRDefault="008038C1" w:rsidP="005A5928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-США</w:t>
      </w:r>
    </w:p>
    <w:p w:rsidR="00B309C8" w:rsidRPr="005A5928" w:rsidRDefault="008038C1" w:rsidP="005A5928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-Сингапур</w:t>
      </w:r>
    </w:p>
    <w:p w:rsidR="00B309C8" w:rsidRPr="005A5928" w:rsidRDefault="008038C1" w:rsidP="005A5928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-ФРГ</w:t>
      </w:r>
    </w:p>
    <w:bookmarkEnd w:id="1"/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Наиболее коррумпированными государствами, согласно исследованиям Трансперенси Интернешнл, являются:</w:t>
      </w:r>
    </w:p>
    <w:p w:rsidR="00B309C8" w:rsidRPr="005A5928" w:rsidRDefault="008038C1" w:rsidP="005A592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-Швейцария, Сингапур</w:t>
      </w:r>
    </w:p>
    <w:p w:rsidR="00B309C8" w:rsidRPr="005A5928" w:rsidRDefault="008038C1" w:rsidP="005A592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-Нидерланды и Канада</w:t>
      </w:r>
    </w:p>
    <w:p w:rsidR="00B309C8" w:rsidRPr="005A5928" w:rsidRDefault="008038C1" w:rsidP="005A592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-Ливан и Нигерия</w:t>
      </w:r>
    </w:p>
    <w:p w:rsidR="00B309C8" w:rsidRPr="005A5928" w:rsidRDefault="008038C1" w:rsidP="005A592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-Швеция, Норвегия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Сводный агрегированный индикатор, который определяет Трансперенси Интернешнл, рассчитываемый на основе статистических данных и информации, полученной из экспертных источников, называется:</w:t>
      </w:r>
    </w:p>
    <w:p w:rsidR="00B309C8" w:rsidRPr="005A5928" w:rsidRDefault="008038C1" w:rsidP="005A592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-Индекс восприятия коррупции</w:t>
      </w:r>
    </w:p>
    <w:p w:rsidR="00B309C8" w:rsidRPr="005A5928" w:rsidRDefault="008038C1" w:rsidP="005A592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-Индекс Верховенства Закона</w:t>
      </w:r>
    </w:p>
    <w:p w:rsidR="00B309C8" w:rsidRPr="005A5928" w:rsidRDefault="008038C1" w:rsidP="005A592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-Индекс недобросовестного использования должностных полномочий</w:t>
      </w:r>
    </w:p>
    <w:p w:rsidR="00B309C8" w:rsidRPr="005A5928" w:rsidRDefault="008038C1" w:rsidP="005A592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-Коррупционный компонент политического риска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99186301"/>
      <w:r w:rsidRPr="005A5928">
        <w:rPr>
          <w:rFonts w:ascii="Times New Roman" w:hAnsi="Times New Roman"/>
          <w:b/>
          <w:bCs/>
          <w:sz w:val="24"/>
          <w:szCs w:val="24"/>
        </w:rPr>
        <w:t>В какой стране с целью противодействия коррупции принят следующий ряд нормативных правовых актов: «Кодекс этики правительственной службы», закон «О реформе Закона об этике», «Принципы этики поведения должностных лиц и служащих государственного аппарата»?</w:t>
      </w:r>
    </w:p>
    <w:p w:rsidR="00B309C8" w:rsidRPr="005A5928" w:rsidRDefault="008038C1" w:rsidP="005A59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-Канада</w:t>
      </w:r>
    </w:p>
    <w:p w:rsidR="00B309C8" w:rsidRPr="005A5928" w:rsidRDefault="008038C1" w:rsidP="005A59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-Российская Федерация</w:t>
      </w:r>
    </w:p>
    <w:p w:rsidR="00B309C8" w:rsidRPr="005A5928" w:rsidRDefault="008038C1" w:rsidP="005A59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-Мексика</w:t>
      </w:r>
    </w:p>
    <w:p w:rsidR="00B309C8" w:rsidRPr="005A5928" w:rsidRDefault="008038C1" w:rsidP="005A59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-США</w:t>
      </w:r>
    </w:p>
    <w:bookmarkEnd w:id="2"/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В десятку государств, наименее подверженных коррупции, входят:</w:t>
      </w:r>
    </w:p>
    <w:p w:rsidR="00B309C8" w:rsidRPr="005A5928" w:rsidRDefault="008038C1" w:rsidP="005A59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-Новая Зеландия и Финляндия</w:t>
      </w:r>
    </w:p>
    <w:p w:rsidR="00B309C8" w:rsidRPr="005A5928" w:rsidRDefault="008038C1" w:rsidP="005A59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-Ливан и Нигерия</w:t>
      </w:r>
    </w:p>
    <w:p w:rsidR="00B309C8" w:rsidRPr="005A5928" w:rsidRDefault="008038C1" w:rsidP="005A59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-Российская Федерация и Норвегия</w:t>
      </w:r>
    </w:p>
    <w:p w:rsidR="00B309C8" w:rsidRPr="005A5928" w:rsidRDefault="008038C1" w:rsidP="005A59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-Люксембург и Камерун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Определение коррупции в США дано в: </w:t>
      </w:r>
    </w:p>
    <w:p w:rsidR="00B309C8" w:rsidRPr="005A5928" w:rsidRDefault="008038C1" w:rsidP="005A592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-Законе о борьбе с коррупцией, который принят в 1976г.</w:t>
      </w:r>
    </w:p>
    <w:p w:rsidR="00B309C8" w:rsidRPr="005A5928" w:rsidRDefault="008038C1" w:rsidP="005A592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lastRenderedPageBreak/>
        <w:t>-Законе о борьбе с коррупцией, который принят в 1977г.</w:t>
      </w:r>
    </w:p>
    <w:p w:rsidR="00B309C8" w:rsidRPr="005A5928" w:rsidRDefault="008038C1" w:rsidP="005A592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-Законе о борьбе с коррупцией, который принят в 1978г.</w:t>
      </w:r>
    </w:p>
    <w:p w:rsidR="00B309C8" w:rsidRPr="005A5928" w:rsidRDefault="008038C1" w:rsidP="005A592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-Законе о борьбе с коррупцией, который принят в 1979г.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В двадцатку наименее коррумпированных государств входят:</w:t>
      </w:r>
    </w:p>
    <w:p w:rsidR="00B309C8" w:rsidRPr="005A5928" w:rsidRDefault="008038C1" w:rsidP="005A5928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-Финляндия, Швеция, Швейцария, Норвегия, Сингапур</w:t>
      </w:r>
    </w:p>
    <w:p w:rsidR="00B309C8" w:rsidRPr="005A5928" w:rsidRDefault="008038C1" w:rsidP="005A5928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-Южный Судан, Сомали, Сингапур, Нидерланды</w:t>
      </w:r>
    </w:p>
    <w:p w:rsidR="00B309C8" w:rsidRPr="005A5928" w:rsidRDefault="008038C1" w:rsidP="005A5928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-Сирия, Йемен, Германия, Люксембург, Великобритания</w:t>
      </w:r>
    </w:p>
    <w:p w:rsidR="00B309C8" w:rsidRPr="005A5928" w:rsidRDefault="008038C1" w:rsidP="005A5928">
      <w:pPr>
        <w:pStyle w:val="a6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-Ливия, Ирак, Швеция, Швейцария, Норвегия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Самим жестким антикоррупционным законодательством в мире является: </w:t>
      </w:r>
    </w:p>
    <w:p w:rsidR="00B309C8" w:rsidRPr="005A5928" w:rsidRDefault="008038C1" w:rsidP="005A592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-законодательство Саудовской Аравии</w:t>
      </w:r>
    </w:p>
    <w:p w:rsidR="00B309C8" w:rsidRPr="005A5928" w:rsidRDefault="008038C1" w:rsidP="005A592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-законодательство Китая</w:t>
      </w:r>
    </w:p>
    <w:p w:rsidR="00B309C8" w:rsidRPr="005A5928" w:rsidRDefault="008038C1" w:rsidP="005A592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-законодательство ОАЭ</w:t>
      </w:r>
    </w:p>
    <w:p w:rsidR="005A5928" w:rsidRPr="005A5928" w:rsidRDefault="008038C1" w:rsidP="005A592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-законодательство США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Согласно Конституции, за коррупционное преступление президенту США может быть объявлен:</w:t>
      </w:r>
    </w:p>
    <w:p w:rsidR="00B309C8" w:rsidRPr="005A5928" w:rsidRDefault="008038C1" w:rsidP="005A5928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-Импичмент</w:t>
      </w:r>
    </w:p>
    <w:p w:rsidR="00B309C8" w:rsidRPr="005A5928" w:rsidRDefault="008038C1" w:rsidP="005A5928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-Смертная казнь </w:t>
      </w:r>
    </w:p>
    <w:p w:rsidR="00B309C8" w:rsidRPr="005A5928" w:rsidRDefault="008038C1" w:rsidP="005A5928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-Лишение свободы </w:t>
      </w:r>
    </w:p>
    <w:p w:rsidR="00B309C8" w:rsidRPr="005A5928" w:rsidRDefault="008038C1" w:rsidP="005A5928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-Увольнение 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Закон о контроле над организованной преступностью в США был принят: </w:t>
      </w:r>
    </w:p>
    <w:p w:rsidR="00B309C8" w:rsidRPr="005A5928" w:rsidRDefault="008038C1" w:rsidP="005A5928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1969 году</w:t>
      </w:r>
    </w:p>
    <w:p w:rsidR="00B309C8" w:rsidRPr="005A5928" w:rsidRDefault="008038C1" w:rsidP="005A5928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1970 году</w:t>
      </w:r>
    </w:p>
    <w:p w:rsidR="00B309C8" w:rsidRPr="005A5928" w:rsidRDefault="008038C1" w:rsidP="005A5928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1971 году</w:t>
      </w:r>
    </w:p>
    <w:p w:rsidR="00B309C8" w:rsidRPr="005A5928" w:rsidRDefault="008038C1" w:rsidP="005A5928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1972 году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Ключевой деталью закона о контроле над организованной преступностью в США стало то, что он направлен на:</w:t>
      </w:r>
    </w:p>
    <w:p w:rsidR="00B309C8" w:rsidRPr="005A5928" w:rsidRDefault="008038C1" w:rsidP="005A592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-преступную организацию в целом, а не на отдельных взяточников, </w:t>
      </w:r>
    </w:p>
    <w:p w:rsidR="00B309C8" w:rsidRPr="005A5928" w:rsidRDefault="008038C1" w:rsidP="005A5928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-коррупционеров</w:t>
      </w:r>
    </w:p>
    <w:p w:rsidR="00B309C8" w:rsidRPr="005A5928" w:rsidRDefault="008038C1" w:rsidP="005A5928">
      <w:pPr>
        <w:pStyle w:val="a6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-преступную организацию и на отдельных взяточников</w:t>
      </w:r>
    </w:p>
    <w:p w:rsidR="00B309C8" w:rsidRPr="005A5928" w:rsidRDefault="008038C1" w:rsidP="005A5928">
      <w:pPr>
        <w:pStyle w:val="a6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-на отдельные взяточники, </w:t>
      </w:r>
    </w:p>
    <w:p w:rsidR="00B309C8" w:rsidRPr="005A5928" w:rsidRDefault="008038C1" w:rsidP="005A5928">
      <w:pPr>
        <w:pStyle w:val="a6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-на отдельные коррупционеры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Одним из показательных примеров практики успешной борьбы с коррупцией является:</w:t>
      </w:r>
    </w:p>
    <w:p w:rsidR="00B309C8" w:rsidRPr="005A5928" w:rsidRDefault="008038C1" w:rsidP="005A5928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-Китай</w:t>
      </w:r>
    </w:p>
    <w:p w:rsidR="00B309C8" w:rsidRPr="005A5928" w:rsidRDefault="008038C1" w:rsidP="005A5928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-Сингапур</w:t>
      </w:r>
    </w:p>
    <w:p w:rsidR="00B309C8" w:rsidRPr="005A5928" w:rsidRDefault="008038C1" w:rsidP="005A5928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-США</w:t>
      </w:r>
    </w:p>
    <w:p w:rsidR="00B309C8" w:rsidRPr="005A5928" w:rsidRDefault="008038C1" w:rsidP="005A5928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-Германия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Антикоррупционные реформы, проведенные в Сингапуре во второй половине ХХ века, опирались на:</w:t>
      </w:r>
    </w:p>
    <w:p w:rsidR="00B309C8" w:rsidRPr="005A5928" w:rsidRDefault="008038C1" w:rsidP="005A5928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-законодательное поле</w:t>
      </w:r>
    </w:p>
    <w:p w:rsidR="00B309C8" w:rsidRPr="005A5928" w:rsidRDefault="008038C1" w:rsidP="005A5928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-создание репрессивного механизма</w:t>
      </w:r>
    </w:p>
    <w:p w:rsidR="00B309C8" w:rsidRPr="005A5928" w:rsidRDefault="008038C1" w:rsidP="005A5928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-традиции </w:t>
      </w:r>
    </w:p>
    <w:p w:rsidR="00B309C8" w:rsidRPr="005A5928" w:rsidRDefault="008038C1" w:rsidP="005A5928">
      <w:pPr>
        <w:pStyle w:val="a6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-влияние чиновников</w:t>
      </w:r>
    </w:p>
    <w:p w:rsidR="00B309C8" w:rsidRPr="005A5928" w:rsidRDefault="008038C1" w:rsidP="005A59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br w:type="page"/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lastRenderedPageBreak/>
        <w:t>Наивысшие успехи по борьбе с коррупцией в Дании были достигнуты в 2000-е годы путём:</w:t>
      </w:r>
    </w:p>
    <w:p w:rsidR="00B309C8" w:rsidRPr="005A5928" w:rsidRDefault="008038C1" w:rsidP="005A5928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-взаимодействия государства и коммерческого сектора</w:t>
      </w:r>
    </w:p>
    <w:p w:rsidR="00B309C8" w:rsidRPr="005A5928" w:rsidRDefault="008038C1" w:rsidP="005A5928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-взаимодействия государства и гражданского общества</w:t>
      </w:r>
    </w:p>
    <w:p w:rsidR="00B309C8" w:rsidRPr="005A5928" w:rsidRDefault="008038C1" w:rsidP="005A5928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-взаимодействия государства и населения</w:t>
      </w:r>
    </w:p>
    <w:p w:rsidR="00B309C8" w:rsidRPr="005A5928" w:rsidRDefault="008038C1" w:rsidP="005A5928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-взаимодействия государства и религиозных организаций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Основным антикоррупционным законодательным актом Дании считается:</w:t>
      </w:r>
    </w:p>
    <w:p w:rsidR="00B309C8" w:rsidRPr="005A5928" w:rsidRDefault="008038C1" w:rsidP="005A5928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-«Закон о коррупции», принятый в 2000 году</w:t>
      </w:r>
    </w:p>
    <w:p w:rsidR="00B309C8" w:rsidRPr="005A5928" w:rsidRDefault="008038C1" w:rsidP="005A5928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-«Закон о коррупции», принятый в 2001 году</w:t>
      </w:r>
    </w:p>
    <w:p w:rsidR="00B309C8" w:rsidRPr="005A5928" w:rsidRDefault="008038C1" w:rsidP="005A5928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-«Закон о коррупции», принятый в 2002 году</w:t>
      </w:r>
    </w:p>
    <w:p w:rsidR="00B309C8" w:rsidRPr="005A5928" w:rsidRDefault="008038C1" w:rsidP="005A5928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-«Закон о коррупции», принятый в 2003 году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 В соответствии с датским законодательством, одним из контролёров корпуса чиновников являются:</w:t>
      </w:r>
    </w:p>
    <w:p w:rsidR="00B309C8" w:rsidRPr="005A5928" w:rsidRDefault="008038C1" w:rsidP="005A5928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-депутаты датского парламента</w:t>
      </w:r>
    </w:p>
    <w:p w:rsidR="00B309C8" w:rsidRPr="005A5928" w:rsidRDefault="008038C1" w:rsidP="005A592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-специальное антикоррупционное ведомство</w:t>
      </w:r>
    </w:p>
    <w:p w:rsidR="00B309C8" w:rsidRPr="005A5928" w:rsidRDefault="008038C1" w:rsidP="005A592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-король</w:t>
      </w:r>
    </w:p>
    <w:p w:rsidR="00B309C8" w:rsidRPr="005A5928" w:rsidRDefault="008038C1" w:rsidP="005A5928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-правительство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 </w:t>
      </w:r>
      <w:r w:rsidRPr="005A5928">
        <w:rPr>
          <w:rFonts w:ascii="Times New Roman" w:hAnsi="Times New Roman"/>
          <w:b/>
          <w:bCs/>
          <w:sz w:val="24"/>
          <w:szCs w:val="24"/>
        </w:rPr>
        <w:t>Учреждение по борьбе с отмыванием денег (УБОД) во Франции было создано:</w:t>
      </w:r>
    </w:p>
    <w:p w:rsidR="00B309C8" w:rsidRPr="005A5928" w:rsidRDefault="008038C1" w:rsidP="005A5928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1990 году</w:t>
      </w:r>
    </w:p>
    <w:p w:rsidR="00B309C8" w:rsidRPr="005A5928" w:rsidRDefault="008038C1" w:rsidP="005A5928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1991 году</w:t>
      </w:r>
    </w:p>
    <w:p w:rsidR="00B309C8" w:rsidRPr="005A5928" w:rsidRDefault="008038C1" w:rsidP="005A5928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1992 году</w:t>
      </w:r>
    </w:p>
    <w:p w:rsidR="00B309C8" w:rsidRPr="005A5928" w:rsidRDefault="008038C1" w:rsidP="005A5928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 1993 году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 </w:t>
      </w:r>
      <w:r w:rsidRPr="005A5928">
        <w:rPr>
          <w:rFonts w:ascii="Times New Roman" w:hAnsi="Times New Roman"/>
          <w:b/>
          <w:bCs/>
          <w:sz w:val="24"/>
          <w:szCs w:val="24"/>
        </w:rPr>
        <w:t>В ходе реформ во Франции было создано несколько специализированных институтов по борьбе с коррупцией к ним относятся:</w:t>
      </w:r>
    </w:p>
    <w:p w:rsidR="00B309C8" w:rsidRPr="005A5928" w:rsidRDefault="008038C1" w:rsidP="005A592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-Центральный орган по противодействию коррупции (ЦОПК)</w:t>
      </w:r>
    </w:p>
    <w:p w:rsidR="00B309C8" w:rsidRPr="005A5928" w:rsidRDefault="008038C1" w:rsidP="005A5928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-Комиссия по этике</w:t>
      </w:r>
    </w:p>
    <w:p w:rsidR="00B309C8" w:rsidRPr="005A5928" w:rsidRDefault="008038C1" w:rsidP="005A5928">
      <w:pPr>
        <w:pStyle w:val="a6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-Учреждение по борьбе с отмыванием денег (УБОД)</w:t>
      </w:r>
    </w:p>
    <w:p w:rsidR="005A5928" w:rsidRPr="005A5928" w:rsidRDefault="008038C1" w:rsidP="005A5928">
      <w:pPr>
        <w:pStyle w:val="a6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-Все ответы верны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Большую роль в борьбе с коррупцией в Швеции играют: </w:t>
      </w:r>
    </w:p>
    <w:p w:rsidR="00B309C8" w:rsidRPr="005A5928" w:rsidRDefault="008038C1" w:rsidP="005A592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-церковь и общественное мнение</w:t>
      </w:r>
    </w:p>
    <w:p w:rsidR="00B309C8" w:rsidRPr="005A5928" w:rsidRDefault="008038C1" w:rsidP="005A592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-парламент </w:t>
      </w:r>
    </w:p>
    <w:p w:rsidR="00B309C8" w:rsidRPr="005A5928" w:rsidRDefault="008038C1" w:rsidP="005A592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-правительство </w:t>
      </w:r>
    </w:p>
    <w:p w:rsidR="00B309C8" w:rsidRPr="005A5928" w:rsidRDefault="008038C1" w:rsidP="005A5928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-король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 xml:space="preserve"> К мерам, направленные на предупреждение коррупции в Германии относятся:</w:t>
      </w:r>
    </w:p>
    <w:p w:rsidR="00B309C8" w:rsidRPr="005A5928" w:rsidRDefault="008038C1" w:rsidP="005A5928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-Определение должностей, на которых чаще всего замечены коррупционные действия</w:t>
      </w:r>
    </w:p>
    <w:p w:rsidR="00B309C8" w:rsidRPr="005A5928" w:rsidRDefault="008038C1" w:rsidP="005A5928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-Усиление внутриведомственного надзора и контроля</w:t>
      </w:r>
    </w:p>
    <w:p w:rsidR="00B309C8" w:rsidRPr="005A5928" w:rsidRDefault="008038C1" w:rsidP="005A5928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-Постоянная ротация кадров</w:t>
      </w:r>
    </w:p>
    <w:p w:rsidR="00B309C8" w:rsidRPr="005A5928" w:rsidRDefault="008038C1" w:rsidP="005A5928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-Все ответы верны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из перечисленных стран включили антикоррупционные обязательства и ценности в преамбулы своих конституций?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-Ливия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-Бенин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-Египет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-Израиль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-Тунис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-Марокко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-Куба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-Гвинея</w:t>
      </w:r>
    </w:p>
    <w:p w:rsidR="00B309C8" w:rsidRPr="005A5928" w:rsidRDefault="008038C1" w:rsidP="005A5928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-Австралия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из перечисленных конституций содержат положения о защите от коррупции?</w:t>
      </w:r>
    </w:p>
    <w:p w:rsidR="00B309C8" w:rsidRPr="005A5928" w:rsidRDefault="008038C1" w:rsidP="005A5928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lastRenderedPageBreak/>
        <w:t>- Конституция Катара</w:t>
      </w:r>
    </w:p>
    <w:p w:rsidR="00B309C8" w:rsidRPr="005A5928" w:rsidRDefault="008038C1" w:rsidP="005A5928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-Временная конституция Федеративной Республики Сомали</w:t>
      </w:r>
    </w:p>
    <w:p w:rsidR="00B309C8" w:rsidRPr="005A5928" w:rsidRDefault="008038C1" w:rsidP="005A5928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-Конституция ОАЭ</w:t>
      </w:r>
    </w:p>
    <w:p w:rsidR="00B309C8" w:rsidRPr="005A5928" w:rsidRDefault="008038C1" w:rsidP="005A5928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-Конституция Таиланда</w:t>
      </w:r>
    </w:p>
    <w:p w:rsidR="00B309C8" w:rsidRPr="005A5928" w:rsidRDefault="008038C1" w:rsidP="005A5928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-Конституция республики Маврикий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меры принимают некоторые страны для вовлечения граждан в разоблачение и борьбу с коррупцией?</w:t>
      </w:r>
    </w:p>
    <w:p w:rsidR="00B309C8" w:rsidRPr="005A5928" w:rsidRDefault="008038C1" w:rsidP="005A5928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обязательная регистрация всех граждан в антикоррупционных агентствах</w:t>
      </w:r>
    </w:p>
    <w:p w:rsidR="00B309C8" w:rsidRPr="005A5928" w:rsidRDefault="008038C1" w:rsidP="005A5928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создание антикоррупционных агентств с перекрывающимися юрисдикциями</w:t>
      </w:r>
    </w:p>
    <w:p w:rsidR="00B309C8" w:rsidRPr="005A5928" w:rsidRDefault="008038C1" w:rsidP="005A5928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введение обязательной системы слежения за чиновниками</w:t>
      </w:r>
    </w:p>
    <w:p w:rsidR="00B309C8" w:rsidRPr="005A5928" w:rsidRDefault="008038C1" w:rsidP="005A5928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установление круглосуточных номеров горячих линий для жалоб граждан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меры могут способствовать борьбе с коррупцией, особенно в государственном секторе, в контексте транспарентности и открытости?</w:t>
      </w:r>
    </w:p>
    <w:p w:rsidR="00B309C8" w:rsidRPr="005A5928" w:rsidRDefault="008038C1" w:rsidP="005A5928">
      <w:pPr>
        <w:pStyle w:val="a6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публичное объявление о доходах и имуществе должностных лиц, а также кандидатов, их предоставление для налогообложения</w:t>
      </w:r>
    </w:p>
    <w:p w:rsidR="00B309C8" w:rsidRPr="005A5928" w:rsidRDefault="008038C1" w:rsidP="005A5928">
      <w:pPr>
        <w:pStyle w:val="a6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ограничение доступа к данным о деятельности государственных органов</w:t>
      </w:r>
    </w:p>
    <w:p w:rsidR="00B309C8" w:rsidRPr="005A5928" w:rsidRDefault="008038C1" w:rsidP="005A5928">
      <w:pPr>
        <w:pStyle w:val="a6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сокрытие информации о размере доходов и источниках доходов должностных лиц и кандидатов</w:t>
      </w:r>
    </w:p>
    <w:p w:rsidR="00B309C8" w:rsidRPr="005A5928" w:rsidRDefault="008038C1" w:rsidP="005A5928">
      <w:pPr>
        <w:pStyle w:val="a6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обеспечение конфиденциальности финансовых данных должностных лиц и кандидатов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Какая организация считается консультативным органом Совета Европы и оказывает помощь различным государствам в приведении их правовых и институциональных систем в соответствие европейским стандартам и международному опыту в области демократического развития, прав человека и верховенства права?</w:t>
      </w:r>
    </w:p>
    <w:p w:rsidR="00B309C8" w:rsidRPr="005A5928" w:rsidRDefault="008038C1" w:rsidP="005A5928">
      <w:pPr>
        <w:pStyle w:val="a6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Всемирный банк</w:t>
      </w:r>
    </w:p>
    <w:p w:rsidR="00B309C8" w:rsidRPr="005A5928" w:rsidRDefault="008038C1" w:rsidP="005A5928">
      <w:pPr>
        <w:pStyle w:val="a6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Международный красный крест</w:t>
      </w:r>
    </w:p>
    <w:p w:rsidR="00B309C8" w:rsidRPr="005A5928" w:rsidRDefault="008038C1" w:rsidP="005A5928">
      <w:pPr>
        <w:pStyle w:val="a6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Европейская комиссия по правам человека</w:t>
      </w:r>
    </w:p>
    <w:p w:rsidR="00B309C8" w:rsidRPr="005A5928" w:rsidRDefault="008038C1" w:rsidP="005A5928">
      <w:pPr>
        <w:pStyle w:val="a6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Венецианская комиссия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конституции прямо обязывают государственных служащих предоставлять информацию о своих активах и доходах с целью борьбы с коррупцией?</w:t>
      </w:r>
    </w:p>
    <w:p w:rsidR="00B309C8" w:rsidRPr="005A5928" w:rsidRDefault="008038C1" w:rsidP="005A5928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Конституция Боливии</w:t>
      </w:r>
    </w:p>
    <w:p w:rsidR="00B309C8" w:rsidRPr="005A5928" w:rsidRDefault="008038C1" w:rsidP="005A5928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Конституция Таиланда</w:t>
      </w:r>
    </w:p>
    <w:p w:rsidR="00B309C8" w:rsidRPr="005A5928" w:rsidRDefault="008038C1" w:rsidP="005A5928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Конституция Вьетнама</w:t>
      </w:r>
    </w:p>
    <w:p w:rsidR="00B309C8" w:rsidRPr="005A5928" w:rsidRDefault="008038C1" w:rsidP="005A5928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Конституция ОАЭ</w:t>
      </w:r>
    </w:p>
    <w:p w:rsidR="00B309C8" w:rsidRPr="005A5928" w:rsidRDefault="008038C1" w:rsidP="005A5928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Конституция Бурунди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существуют два основных подхода к включению антикоррупционных положений в конституцию?</w:t>
      </w:r>
    </w:p>
    <w:p w:rsidR="00B309C8" w:rsidRPr="005A5928" w:rsidRDefault="008038C1" w:rsidP="005A5928">
      <w:pPr>
        <w:pStyle w:val="a6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прямое включение четких положений о запрете коррупции и борьбе с ней в конституцию</w:t>
      </w:r>
    </w:p>
    <w:p w:rsidR="00B309C8" w:rsidRPr="005A5928" w:rsidRDefault="008038C1" w:rsidP="005A5928">
      <w:pPr>
        <w:pStyle w:val="a6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имплицитное решение проблемы коррупции через организацию государства через конституционную структуру</w:t>
      </w:r>
    </w:p>
    <w:p w:rsidR="00B309C8" w:rsidRPr="005A5928" w:rsidRDefault="008038C1" w:rsidP="005A5928">
      <w:pPr>
        <w:pStyle w:val="a6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включение антикоррупционных мер в общий раздел о честности и неподкупности в конституции</w:t>
      </w:r>
    </w:p>
    <w:p w:rsidR="00B309C8" w:rsidRPr="005A5928" w:rsidRDefault="008038C1" w:rsidP="005A5928">
      <w:pPr>
        <w:pStyle w:val="a6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эффективное использование законодательства и правоприменения для борьбы с коррупцией без изменений в конституции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из перечисленных стран включают обязанность граждан бороться с коррупцией в своих конституциях?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Судан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Бутан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Уганда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lastRenderedPageBreak/>
        <w:t>Сомали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Южный Судан</w:t>
      </w:r>
    </w:p>
    <w:p w:rsidR="00B309C8" w:rsidRPr="005A5928" w:rsidRDefault="008038C1" w:rsidP="005A5928">
      <w:pPr>
        <w:pStyle w:val="a6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Япония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факторы могут влиять на эффективность борьбы с коррупцией в странах?</w:t>
      </w:r>
    </w:p>
    <w:p w:rsidR="00B309C8" w:rsidRPr="005A5928" w:rsidRDefault="008038C1" w:rsidP="005A5928">
      <w:pPr>
        <w:pStyle w:val="a6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уровень дохода населения</w:t>
      </w:r>
    </w:p>
    <w:p w:rsidR="00B309C8" w:rsidRPr="005A5928" w:rsidRDefault="008038C1" w:rsidP="005A5928">
      <w:pPr>
        <w:pStyle w:val="a6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наличие травмирующих экзогенных событий</w:t>
      </w:r>
    </w:p>
    <w:p w:rsidR="00B309C8" w:rsidRPr="005A5928" w:rsidRDefault="008038C1" w:rsidP="005A5928">
      <w:pPr>
        <w:pStyle w:val="a6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независимость судебной системы</w:t>
      </w:r>
    </w:p>
    <w:p w:rsidR="00B309C8" w:rsidRPr="005A5928" w:rsidRDefault="008038C1" w:rsidP="005A5928">
      <w:pPr>
        <w:pStyle w:val="a6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тип политической системы</w:t>
      </w:r>
    </w:p>
    <w:p w:rsidR="00B309C8" w:rsidRPr="005A5928" w:rsidRDefault="008038C1" w:rsidP="005A5928">
      <w:pPr>
        <w:pStyle w:val="a6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наличие специализированных антикоррупционных органов</w:t>
      </w:r>
    </w:p>
    <w:p w:rsidR="00B309C8" w:rsidRPr="005A5928" w:rsidRDefault="008038C1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b/>
          <w:bCs/>
          <w:sz w:val="24"/>
          <w:szCs w:val="24"/>
        </w:rPr>
        <w:t>Какие достижения были сделаны в борьбе с коррупцией и улучшении прозрачности в Афганистане?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присоединение к партнерству Открытого правительства (OGP) и создание совместного форума гражданского общества и правительства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осуждение десятка высокопоставленных государственных чиновников по коррупционным делам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открытие новых секретных банковских счетов для государственных чиновников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публикация 15 000 деклараций о наличии имущества государственных должностных лиц в 2018 году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реформирование системы государственных закупок для предотвращения откачки денег</w:t>
      </w:r>
    </w:p>
    <w:p w:rsidR="00B309C8" w:rsidRPr="005A5928" w:rsidRDefault="008038C1" w:rsidP="005A5928">
      <w:pPr>
        <w:pStyle w:val="a6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соблюдение правил ФАТФ и исключение Афганистана из "серого списка"</w:t>
      </w:r>
    </w:p>
    <w:p w:rsidR="00834398" w:rsidRPr="005A5928" w:rsidRDefault="00834398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Коррупция относится к: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a)      локальным проблемам государств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b) </w:t>
      </w:r>
      <w:r w:rsidR="005A5928" w:rsidRPr="005A5928">
        <w:rPr>
          <w:rFonts w:ascii="Times New Roman" w:hAnsi="Times New Roman"/>
          <w:sz w:val="24"/>
          <w:szCs w:val="24"/>
        </w:rPr>
        <w:t xml:space="preserve">     транснациональным явлениям</w:t>
      </w:r>
    </w:p>
    <w:p w:rsidR="00834398" w:rsidRPr="005A5928" w:rsidRDefault="00834398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Как называется самый известный показатель оценки (индекс) уровня коррупции?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A5928">
        <w:rPr>
          <w:rFonts w:ascii="Times New Roman" w:hAnsi="Times New Roman"/>
          <w:sz w:val="24"/>
          <w:szCs w:val="24"/>
          <w:lang w:val="en-US"/>
        </w:rPr>
        <w:t>a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)      </w:t>
      </w:r>
      <w:r w:rsidRPr="005A5928">
        <w:rPr>
          <w:rFonts w:ascii="Times New Roman" w:hAnsi="Times New Roman"/>
          <w:sz w:val="24"/>
          <w:szCs w:val="24"/>
          <w:lang w:val="en-US"/>
        </w:rPr>
        <w:t>Opacity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Index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A5928">
        <w:rPr>
          <w:rFonts w:ascii="Times New Roman" w:hAnsi="Times New Roman"/>
          <w:sz w:val="24"/>
          <w:szCs w:val="24"/>
          <w:lang w:val="en-US"/>
        </w:rPr>
        <w:t>b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)      </w:t>
      </w:r>
      <w:r w:rsidRPr="005A5928">
        <w:rPr>
          <w:rFonts w:ascii="Times New Roman" w:hAnsi="Times New Roman"/>
          <w:sz w:val="24"/>
          <w:szCs w:val="24"/>
          <w:lang w:val="en-US"/>
        </w:rPr>
        <w:t>Corruption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Perceptions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Index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A5928">
        <w:rPr>
          <w:rFonts w:ascii="Times New Roman" w:hAnsi="Times New Roman"/>
          <w:sz w:val="24"/>
          <w:szCs w:val="24"/>
          <w:lang w:val="en-US"/>
        </w:rPr>
        <w:t>c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)      </w:t>
      </w:r>
      <w:r w:rsidRPr="005A5928">
        <w:rPr>
          <w:rFonts w:ascii="Times New Roman" w:hAnsi="Times New Roman"/>
          <w:sz w:val="24"/>
          <w:szCs w:val="24"/>
          <w:lang w:val="en-US"/>
        </w:rPr>
        <w:t>Global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Integrity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Index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A5928">
        <w:rPr>
          <w:rFonts w:ascii="Times New Roman" w:hAnsi="Times New Roman"/>
          <w:sz w:val="24"/>
          <w:szCs w:val="24"/>
          <w:lang w:val="en-US"/>
        </w:rPr>
        <w:t>d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)      </w:t>
      </w:r>
      <w:r w:rsidRPr="005A5928">
        <w:rPr>
          <w:rFonts w:ascii="Times New Roman" w:hAnsi="Times New Roman"/>
          <w:sz w:val="24"/>
          <w:szCs w:val="24"/>
          <w:lang w:val="en-US"/>
        </w:rPr>
        <w:t>Worldwide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>Governance</w:t>
      </w:r>
      <w:r w:rsidRPr="007B36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5928">
        <w:rPr>
          <w:rFonts w:ascii="Times New Roman" w:hAnsi="Times New Roman"/>
          <w:sz w:val="24"/>
          <w:szCs w:val="24"/>
          <w:lang w:val="en-US"/>
        </w:rPr>
        <w:t xml:space="preserve">Index </w:t>
      </w:r>
    </w:p>
    <w:p w:rsidR="00834398" w:rsidRPr="005A5928" w:rsidRDefault="00834398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7B36B7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5A5928">
        <w:rPr>
          <w:rFonts w:ascii="Times New Roman" w:hAnsi="Times New Roman"/>
          <w:b/>
          <w:sz w:val="24"/>
          <w:szCs w:val="24"/>
        </w:rPr>
        <w:t>Лучший показатель Российской Федерации в Индексе восприятия коррупции (CPI) за последние пять лет был отражен в: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a)      2018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b)      2019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c)      2020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d)      2021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e)      2022 году</w:t>
      </w:r>
    </w:p>
    <w:p w:rsidR="00834398" w:rsidRPr="005A5928" w:rsidRDefault="00834398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Конвенция ООН против коррупции ратифицирована Российской Федерацией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a)      в 2003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b)      в 2005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c)      в 2006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d)      в 2007 году</w:t>
      </w:r>
    </w:p>
    <w:p w:rsidR="00834398" w:rsidRPr="005A5928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e)      не была ратифицирована</w:t>
      </w:r>
    </w:p>
    <w:p w:rsidR="00834398" w:rsidRPr="005A5928" w:rsidRDefault="00834398" w:rsidP="005A5928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A5928">
        <w:rPr>
          <w:rFonts w:ascii="Times New Roman" w:hAnsi="Times New Roman"/>
          <w:b/>
          <w:sz w:val="24"/>
          <w:szCs w:val="24"/>
        </w:rPr>
        <w:t>Количество стран-участниц СНГ, входящих в состав Межгосударственного совета по противодействию коррупции: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B36B7">
        <w:rPr>
          <w:rFonts w:ascii="Times New Roman" w:hAnsi="Times New Roman"/>
          <w:sz w:val="24"/>
          <w:szCs w:val="24"/>
          <w:lang w:val="en-US"/>
        </w:rPr>
        <w:t>a)      5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B36B7">
        <w:rPr>
          <w:rFonts w:ascii="Times New Roman" w:hAnsi="Times New Roman"/>
          <w:sz w:val="24"/>
          <w:szCs w:val="24"/>
          <w:lang w:val="en-US"/>
        </w:rPr>
        <w:t>b)      6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B36B7">
        <w:rPr>
          <w:rFonts w:ascii="Times New Roman" w:hAnsi="Times New Roman"/>
          <w:sz w:val="24"/>
          <w:szCs w:val="24"/>
          <w:lang w:val="en-US"/>
        </w:rPr>
        <w:t>c)      7</w:t>
      </w:r>
    </w:p>
    <w:p w:rsidR="00834398" w:rsidRPr="007B36B7" w:rsidRDefault="0083439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B36B7">
        <w:rPr>
          <w:rFonts w:ascii="Times New Roman" w:hAnsi="Times New Roman"/>
          <w:sz w:val="24"/>
          <w:szCs w:val="24"/>
          <w:lang w:val="en-US"/>
        </w:rPr>
        <w:t>d)      8</w:t>
      </w:r>
    </w:p>
    <w:p w:rsidR="00B309C8" w:rsidRPr="007B36B7" w:rsidRDefault="00680E54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8038C1" w:rsidRPr="007B36B7">
          <w:rPr>
            <w:rStyle w:val="a3"/>
            <w:rFonts w:ascii="Times New Roman" w:hAnsi="Times New Roman"/>
            <w:sz w:val="24"/>
            <w:szCs w:val="24"/>
            <w:lang w:val="en-US"/>
          </w:rPr>
          <w:t>https://urait.ru/quiz/run-test/E2AD2B3C-1A13-4095-9326-B638F1B0C4E2/628B7682-3A15-4644-9DAB-37C527D44ED3/56B4A58C-18B1-425B-9C8D-785AC4BA3C1A</w:t>
        </w:r>
      </w:hyperlink>
    </w:p>
    <w:p w:rsidR="00B309C8" w:rsidRPr="007B36B7" w:rsidRDefault="00B309C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B309C8" w:rsidRPr="007B36B7" w:rsidRDefault="00680E54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8038C1" w:rsidRPr="007B36B7">
          <w:rPr>
            <w:rStyle w:val="a4"/>
            <w:rFonts w:ascii="Times New Roman" w:hAnsi="Times New Roman"/>
            <w:sz w:val="24"/>
            <w:szCs w:val="24"/>
            <w:lang w:val="en-US"/>
          </w:rPr>
          <w:t>https://urait.ru/quiz/run-test/14FB9844-319F-47FB-9B50-8DD0F8EA5C0E/319DCFA2-3497-4FE1-9ECD-4F3CDF86AE78/56B4A58C-18B1-425B-9C8D-785AC4BA3C1A</w:t>
        </w:r>
      </w:hyperlink>
    </w:p>
    <w:p w:rsidR="00B309C8" w:rsidRPr="007B36B7" w:rsidRDefault="00B309C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B309C8" w:rsidRPr="007B36B7" w:rsidRDefault="00B309C8" w:rsidP="005A5928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B309C8" w:rsidRDefault="008038C1" w:rsidP="005A592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3" w:name="_Hlk99274904"/>
      <w:r w:rsidRPr="005A5928">
        <w:rPr>
          <w:rFonts w:ascii="Times New Roman" w:eastAsia="Calibri" w:hAnsi="Times New Roman"/>
          <w:b/>
          <w:bCs/>
          <w:sz w:val="24"/>
          <w:szCs w:val="24"/>
        </w:rPr>
        <w:t>Примерны</w:t>
      </w:r>
      <w:r w:rsidR="005A5928" w:rsidRPr="005A5928">
        <w:rPr>
          <w:rFonts w:ascii="Times New Roman" w:eastAsia="Calibri" w:hAnsi="Times New Roman"/>
          <w:b/>
          <w:bCs/>
          <w:sz w:val="24"/>
          <w:szCs w:val="24"/>
        </w:rPr>
        <w:t xml:space="preserve">й перечень ситуационных задач </w:t>
      </w:r>
    </w:p>
    <w:p w:rsidR="00475735" w:rsidRDefault="00475735" w:rsidP="00475735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ПК-3, ПК-6</w:t>
      </w:r>
    </w:p>
    <w:p w:rsidR="00475735" w:rsidRPr="005A5928" w:rsidRDefault="00475735" w:rsidP="005A592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Заместитель начальника отдела Департамента Минтранса Германии получил в наследство после смерти бабушки двухкомнатную квартиру. Имеет ли он право сдавать указанное недвижимое имущество в аренду или внаем и в результате такой гражданско-правовой сделки получать доход? Следует ли ему уведомить об этом представителя нанимателя?  Если следует, то каким образом?</w:t>
      </w: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Старший преподаватель университета во Франции взял деньги в сумме 2000 евро. с гражданки Франции за оказание помощи ее сыну при поступлении в университет. Старший преподаватель пообещал, что ее сын в обязательном порядке поступит учиться в университет, в противном случае он обещал вернуть ей деньги. 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Оцените действия Старшего преподавателя с точки зрения противоправности. Совершил ли он коррупционное деяние?</w:t>
      </w: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Китайский государственный служащий А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ему в подписании его заявления, мотивируя это тем, что рождение ребенка не входит в перечень обязательных оснований для предоставления отпуска. Тогда государственный служащий А пришел к нему снова с бутылкой дорогого коньяка, отдал руководителю, после чего он разрешил ему убыть в отпуск.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Как можно квалифицировать действия данных служащих? 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Совершил ли руководитель  коррупционное преступление?</w:t>
      </w: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Начальник финансово-экономического департамента в США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Оцените правомерность данных указаний.</w:t>
      </w: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 врачу поликлиники в Сингапуре обратился машинист с предложением выдать ему больничный лист. По результатам медицинского осмотра врач не обнаружил у пациента каких-либо заболеваний. Пациент достал из  портфеля подарок и попросил врача выдать больничный лист.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 xml:space="preserve">Врач отверг данное предложение. 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Каков порядок дальнейших действий врача?</w:t>
      </w:r>
    </w:p>
    <w:p w:rsidR="00B309C8" w:rsidRPr="005A5928" w:rsidRDefault="008038C1" w:rsidP="005A5928">
      <w:pPr>
        <w:pStyle w:val="a6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В редакцию газеты поступило сообщение о том, что руководитель одного из центральных управлений Минобороны Франции имеет доходы и имущество, явно несопоставимые с размерами его денежного довольствия. Корреспондент от имени газеты направил в Минобороны Франции запрос о представлении ему информации по данному вопросу.</w:t>
      </w:r>
    </w:p>
    <w:p w:rsidR="00B309C8" w:rsidRPr="005A5928" w:rsidRDefault="008038C1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Оцените порядок действий должностных лиц Минобороны Франции при получении такого запроса.</w:t>
      </w:r>
    </w:p>
    <w:p w:rsidR="00B309C8" w:rsidRPr="005A5928" w:rsidRDefault="008038C1" w:rsidP="005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7. Раскройте содержание системы борьбы с коррупцией и ее предупреждения в Нидерландах.</w:t>
      </w:r>
    </w:p>
    <w:p w:rsidR="00B309C8" w:rsidRPr="005A5928" w:rsidRDefault="008038C1" w:rsidP="005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8. Раскройте содержание системы борьбы с коррупцией и ее предупреждения в Сингапуре.</w:t>
      </w:r>
    </w:p>
    <w:p w:rsidR="00B309C8" w:rsidRPr="005A5928" w:rsidRDefault="008038C1" w:rsidP="005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9. Раскройте содержание системы борьбы с коррупцией и ее предупреждения в Китае.</w:t>
      </w:r>
    </w:p>
    <w:p w:rsidR="00B309C8" w:rsidRPr="005A5928" w:rsidRDefault="008038C1" w:rsidP="005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lastRenderedPageBreak/>
        <w:t>10. Раскройте содержание системы борьбы с коррупцией и ее предупреждения во Франции.</w:t>
      </w:r>
    </w:p>
    <w:p w:rsidR="00B309C8" w:rsidRPr="005A5928" w:rsidRDefault="00B309C8" w:rsidP="005A59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309C8" w:rsidRDefault="008038C1" w:rsidP="005A5928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Hlk99285549"/>
      <w:r w:rsidRPr="005A5928">
        <w:rPr>
          <w:rFonts w:ascii="Times New Roman" w:hAnsi="Times New Roman"/>
          <w:b/>
          <w:bCs/>
          <w:sz w:val="24"/>
          <w:szCs w:val="24"/>
        </w:rPr>
        <w:t xml:space="preserve">Примерная тематика докладов на круглом столе </w:t>
      </w:r>
    </w:p>
    <w:p w:rsidR="00475735" w:rsidRDefault="00475735" w:rsidP="00475735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ПК-3, ПК-6</w:t>
      </w:r>
    </w:p>
    <w:bookmarkEnd w:id="4"/>
    <w:p w:rsidR="00B309C8" w:rsidRPr="005A5928" w:rsidRDefault="00B309C8" w:rsidP="00475735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bookmarkEnd w:id="3"/>
    <w:p w:rsidR="00B309C8" w:rsidRPr="005A5928" w:rsidRDefault="008038C1" w:rsidP="005A5928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«Зарубежный опыт обеспечения национальной безопасности и противодействия коррупции»</w:t>
      </w:r>
    </w:p>
    <w:p w:rsidR="00B309C8" w:rsidRPr="005A5928" w:rsidRDefault="00B309C8" w:rsidP="005A5928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sz w:val="24"/>
          <w:szCs w:val="24"/>
        </w:rPr>
        <w:t>Международно-правовые основы взаимодействия в борьбе с коррупцией.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Мировой опыт антикоррупционной борьбы: состояние и динамика развития.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Основные перспективные направления международной антикоррупционной борьбы.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Роль международных организаций в борьбе с коррупцией.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Роль Организации Объединенных Наций (ООН) в борьбе с коррупцией.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Роль Совета Европы в борьбе с коррупцией.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Противодействие коррупции в Германии  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Противодействие коррупции в Китае.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Противодействие коррупции в США.</w:t>
      </w:r>
    </w:p>
    <w:p w:rsidR="00B309C8" w:rsidRPr="005A5928" w:rsidRDefault="008038C1" w:rsidP="005A5928">
      <w:pPr>
        <w:pStyle w:val="a6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 Противодействие коррупции в Сингапуре. </w:t>
      </w:r>
    </w:p>
    <w:p w:rsidR="00B309C8" w:rsidRPr="005A5928" w:rsidRDefault="00B309C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09C8" w:rsidRPr="005A5928" w:rsidRDefault="00B309C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09C8" w:rsidRDefault="005A592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A5928">
        <w:rPr>
          <w:rFonts w:ascii="Times New Roman" w:hAnsi="Times New Roman"/>
          <w:b/>
          <w:bCs/>
          <w:iCs/>
          <w:sz w:val="24"/>
          <w:szCs w:val="24"/>
        </w:rPr>
        <w:t>Примерный перечень вопросов для самоконтроля</w:t>
      </w:r>
    </w:p>
    <w:p w:rsidR="00475735" w:rsidRDefault="00475735" w:rsidP="00475735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ПК-3, ПК-6</w:t>
      </w:r>
    </w:p>
    <w:p w:rsidR="00475735" w:rsidRDefault="00475735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75735" w:rsidRDefault="00475735" w:rsidP="00475735">
      <w:pPr>
        <w:spacing w:after="0" w:line="240" w:lineRule="auto"/>
        <w:jc w:val="both"/>
        <w:rPr>
          <w:rFonts w:ascii="Times New Roman Regular" w:hAnsi="Times New Roman Regular" w:cs="Times New Roman Regular"/>
          <w:b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При проведении текущего контроля  обучающемуся предлагается дать ответы на вопросы из нижеприведенного списка. </w:t>
      </w:r>
    </w:p>
    <w:p w:rsidR="00475735" w:rsidRPr="005A5928" w:rsidRDefault="00475735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A5928" w:rsidRPr="005A5928" w:rsidRDefault="00475735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5A5928" w:rsidRPr="005A5928">
        <w:rPr>
          <w:rFonts w:ascii="Times New Roman" w:hAnsi="Times New Roman"/>
          <w:bCs/>
          <w:iCs/>
          <w:sz w:val="24"/>
          <w:szCs w:val="24"/>
        </w:rPr>
        <w:t>Что понимается под национальной безопасностью в международном праве?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ключевые принципы международного права влияют на обеспечение национальной безопасности?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3.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Какова роль ООН в поддержании международного мира и безопасности?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4.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В каких случаях государство вправе применить силу согласно Уставу ООН?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5.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Что такое право на коллективную самооборону и как оно реализуется на практике?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6.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функции выполняет Совет Безопасности ООН в кризисных ситуациях?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7.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ОБСЕ способствует укреплению безопасности в Европе и за её пределами?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8.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НАТО оправдывает своё участие в операциях за пределами территории альянса?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9.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Каковы правовые основы международного сотрудничества в борьбе с терроризмом?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10.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кибератаки классифицируются с точки зрения международного гуманитарного права?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11.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Что включает в себя понятие «транснациональная преступность» и как с ней борются на международном уровне?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12.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Какова структура и функции Конвенции ООН против коррупции (2003 г.)?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13.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обязательства возлагаются на государства-участники Конвенции ООН против коррупции?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14.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Что такое ГРЕКО и каковы её механизмы оценки антикоррупционных мер в странах-участницах?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lastRenderedPageBreak/>
        <w:tab/>
        <w:t>15.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ОЭСР борется с коррупцией в международных сделках?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16.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принципы лежат в основе эффективной антикоррупционной политики по оценкам международных организаций?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17.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международное право регулирует вопрос возврата незаконно вывезенных активов?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18.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Что такое взаимная правовая помощь и как она применяется в делах о коррупции?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19.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меры предполагает уголовная ответственность за коррупцию согласно международным стандартам?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20.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Какова роль независимых антикоррупционных органов в странах ЕС (на примере Финляндии или Эстонии)?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21.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электронное правительство способствует снижению коррупционных рисков (на примере Эстонии)?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22.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инструменты прозрачности используются в системе государственных закупок в Германии?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23.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СМИ и гражданское общество участвуют в противодействии коррупции в скандинавских странах?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24.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Каковы особенности национальной стратегии безопасности США и её соответствие международным обязательствам?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25.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Швеция сочетает нейтралитет с участием в международных миссиях безопасности?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26.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уроки можно извлечь из кибератаки на Эстонию в 2007 году для международного права?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27.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правовые рамки регулируют применение силы в киберпространстве?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28.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меры по предотвращению коррупции применяются на муниципальном уровне в Дании?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29.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 формируется этический кодекс для государственных служащих в Нидерландах?</w:t>
      </w:r>
    </w:p>
    <w:p w:rsidR="005A5928" w:rsidRPr="005A5928" w:rsidRDefault="005A5928" w:rsidP="005A5928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5928">
        <w:rPr>
          <w:rFonts w:ascii="Times New Roman" w:hAnsi="Times New Roman"/>
          <w:bCs/>
          <w:iCs/>
          <w:sz w:val="24"/>
          <w:szCs w:val="24"/>
        </w:rPr>
        <w:tab/>
        <w:t>30.</w:t>
      </w:r>
      <w:r w:rsidRPr="005A5928">
        <w:rPr>
          <w:rFonts w:ascii="Times New Roman" w:hAnsi="Times New Roman"/>
          <w:bCs/>
          <w:iCs/>
          <w:sz w:val="24"/>
          <w:szCs w:val="24"/>
        </w:rPr>
        <w:tab/>
        <w:t>Какие международные механизмы способствуют обмену лучшими практиками в области национальной безопасности и борьбы с коррупцией?</w:t>
      </w:r>
    </w:p>
    <w:p w:rsidR="00B309C8" w:rsidRPr="005A5928" w:rsidRDefault="008038C1" w:rsidP="005A5928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A5928"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:rsidR="00B309C8" w:rsidRDefault="008038C1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A5928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Примерн</w:t>
      </w:r>
      <w:r w:rsidR="005A5928" w:rsidRPr="005A5928">
        <w:rPr>
          <w:rFonts w:ascii="Times New Roman" w:hAnsi="Times New Roman"/>
          <w:b/>
          <w:bCs/>
          <w:iCs/>
          <w:sz w:val="24"/>
          <w:szCs w:val="24"/>
        </w:rPr>
        <w:t xml:space="preserve">ый перечень вопросов на зачет </w:t>
      </w:r>
    </w:p>
    <w:p w:rsidR="00475735" w:rsidRDefault="00475735" w:rsidP="00475735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ПК-3, ПК-6</w:t>
      </w:r>
    </w:p>
    <w:p w:rsidR="00475735" w:rsidRPr="005A5928" w:rsidRDefault="00475735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75735" w:rsidRDefault="00475735" w:rsidP="00475735">
      <w:pPr>
        <w:spacing w:after="0" w:line="240" w:lineRule="auto"/>
        <w:jc w:val="both"/>
        <w:rPr>
          <w:rFonts w:ascii="Times New Roman Regular" w:hAnsi="Times New Roman Regular" w:cs="Times New Roman Regular"/>
          <w:b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При проведении промежуточной аттестации обучающемуся предлагается дать ответ на 1 вопрос из нижеприведенного списка. </w:t>
      </w:r>
    </w:p>
    <w:p w:rsidR="00B309C8" w:rsidRPr="005A5928" w:rsidRDefault="00B309C8" w:rsidP="005A59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Понятие и история развития коррупции в зарубежных странах. 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Признаки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Виды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Основные направления антикоррупционной политики Германии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Условия и предпосылки успешности противодействия коррупции в Сингапуре.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5" w:name="_Hlk99183821"/>
      <w:r w:rsidRPr="005A5928">
        <w:rPr>
          <w:rFonts w:ascii="Times New Roman" w:hAnsi="Times New Roman"/>
          <w:iCs/>
          <w:sz w:val="24"/>
          <w:szCs w:val="24"/>
        </w:rPr>
        <w:t>Рекомендации Комитета министров Совета Европы от 11 мая 2000г. «О кодексах поведения для государственных служащих»?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Основные задачи Центральной службы предотвращения коррупции Франции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Принципы антикоррупционной стратегии Китая.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6" w:name="_Hlk99184036"/>
      <w:r w:rsidRPr="005A5928">
        <w:rPr>
          <w:rFonts w:ascii="Times New Roman" w:hAnsi="Times New Roman"/>
          <w:iCs/>
          <w:sz w:val="24"/>
          <w:szCs w:val="24"/>
        </w:rPr>
        <w:t xml:space="preserve">Каковы статус и основные полномочия </w:t>
      </w:r>
      <w:r w:rsidRPr="005A5928">
        <w:rPr>
          <w:rFonts w:ascii="Times New Roman" w:hAnsi="Times New Roman"/>
          <w:iCs/>
          <w:sz w:val="24"/>
          <w:szCs w:val="24"/>
          <w:lang w:val="en-US"/>
        </w:rPr>
        <w:t>GRECO</w:t>
      </w:r>
      <w:r w:rsidRPr="005A5928">
        <w:rPr>
          <w:rFonts w:ascii="Times New Roman" w:hAnsi="Times New Roman"/>
          <w:iCs/>
          <w:sz w:val="24"/>
          <w:szCs w:val="24"/>
          <w:lang w:bidi="ar-SY"/>
        </w:rPr>
        <w:t>?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7" w:name="_Hlk99184134"/>
      <w:bookmarkStart w:id="8" w:name="_Hlk99184233"/>
      <w:r w:rsidRPr="005A5928">
        <w:rPr>
          <w:rFonts w:ascii="Times New Roman" w:hAnsi="Times New Roman"/>
          <w:iCs/>
          <w:sz w:val="24"/>
          <w:szCs w:val="24"/>
          <w:lang w:bidi="ar-SY"/>
        </w:rPr>
        <w:t>Механизмы противодействия коррупции зарубежных государств: общее и особенное.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9" w:name="_Hlk99184321"/>
      <w:r w:rsidRPr="005A5928">
        <w:rPr>
          <w:rFonts w:ascii="Times New Roman" w:hAnsi="Times New Roman"/>
          <w:iCs/>
          <w:sz w:val="24"/>
          <w:szCs w:val="24"/>
          <w:lang w:bidi="ar-SY"/>
        </w:rPr>
        <w:t>Организационно-правовые основы сотрудничества России с международными структурами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Китайский опыт противодействия коррупции. 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Причины и условия российской коррупции. 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 xml:space="preserve">Американский опыт противодействия коррупции. 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Европейский опыт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Опыт Германии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Опыт Сингапура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Опыт Франции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Опыт ОАЭ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Опыт Швеции противодействия коррупции.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Борьба с коррупцией в Канаде.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Борьба с коррупцией в Гонконге.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Борьба с коррупцией в Южной Корее.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10" w:name="_Hlk99276765"/>
      <w:r w:rsidRPr="005A5928">
        <w:rPr>
          <w:rFonts w:ascii="Times New Roman" w:hAnsi="Times New Roman"/>
          <w:iCs/>
          <w:sz w:val="24"/>
          <w:szCs w:val="24"/>
        </w:rPr>
        <w:t>Наказание за взяточничество во Франции</w:t>
      </w:r>
      <w:bookmarkEnd w:id="10"/>
      <w:r w:rsidRPr="005A5928">
        <w:rPr>
          <w:rFonts w:ascii="Times New Roman" w:hAnsi="Times New Roman"/>
          <w:iCs/>
          <w:sz w:val="24"/>
          <w:szCs w:val="24"/>
        </w:rPr>
        <w:t>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Наказание за взяточничество в Канаде.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Наказание за взяточничество в Германии.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Наказание за взяточничество в Великобритании.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Наказание за взяточничество в Италии.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Международные антикоррупционные стандарты и проблемы их реализации в Российской Федерации.</w:t>
      </w:r>
    </w:p>
    <w:p w:rsidR="00B309C8" w:rsidRPr="005A5928" w:rsidRDefault="008038C1" w:rsidP="005A5928">
      <w:pPr>
        <w:pStyle w:val="a6"/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5A5928">
        <w:rPr>
          <w:rFonts w:ascii="Times New Roman" w:hAnsi="Times New Roman"/>
          <w:iCs/>
          <w:sz w:val="24"/>
          <w:szCs w:val="24"/>
        </w:rPr>
        <w:t>Стратегии национальной безопасности в зарубежных странах</w:t>
      </w:r>
    </w:p>
    <w:p w:rsidR="00B309C8" w:rsidRPr="005A5928" w:rsidRDefault="00B309C8" w:rsidP="005A5928">
      <w:pPr>
        <w:pStyle w:val="a6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bookmarkEnd w:id="5"/>
    <w:bookmarkEnd w:id="6"/>
    <w:bookmarkEnd w:id="7"/>
    <w:bookmarkEnd w:id="8"/>
    <w:bookmarkEnd w:id="9"/>
    <w:p w:rsidR="00B309C8" w:rsidRPr="005A5928" w:rsidRDefault="00B309C8" w:rsidP="005A5928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sectPr w:rsidR="00B309C8" w:rsidRPr="005A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56" w:rsidRDefault="00327E56">
      <w:pPr>
        <w:spacing w:line="240" w:lineRule="auto"/>
      </w:pPr>
      <w:r>
        <w:separator/>
      </w:r>
    </w:p>
  </w:endnote>
  <w:endnote w:type="continuationSeparator" w:id="0">
    <w:p w:rsidR="00327E56" w:rsidRDefault="00327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Italic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56" w:rsidRDefault="00327E56">
      <w:pPr>
        <w:spacing w:after="0"/>
      </w:pPr>
      <w:r>
        <w:separator/>
      </w:r>
    </w:p>
  </w:footnote>
  <w:footnote w:type="continuationSeparator" w:id="0">
    <w:p w:rsidR="00327E56" w:rsidRDefault="00327E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5AB502"/>
    <w:multiLevelType w:val="singleLevel"/>
    <w:tmpl w:val="8A5AB5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D79C93E"/>
    <w:multiLevelType w:val="singleLevel"/>
    <w:tmpl w:val="AD79C93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5DE31D5"/>
    <w:multiLevelType w:val="singleLevel"/>
    <w:tmpl w:val="B5DE31D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BEF5CC25"/>
    <w:multiLevelType w:val="singleLevel"/>
    <w:tmpl w:val="BEF5CC2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BFB6483C"/>
    <w:multiLevelType w:val="singleLevel"/>
    <w:tmpl w:val="BFB6483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CF5C0D21"/>
    <w:multiLevelType w:val="singleLevel"/>
    <w:tmpl w:val="CF5C0D2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CF72F7AB"/>
    <w:multiLevelType w:val="singleLevel"/>
    <w:tmpl w:val="CF72F7A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DBD35FDC"/>
    <w:multiLevelType w:val="singleLevel"/>
    <w:tmpl w:val="DBD35FD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DBDE21AC"/>
    <w:multiLevelType w:val="multilevel"/>
    <w:tmpl w:val="DBDE21AC"/>
    <w:lvl w:ilvl="0">
      <w:start w:val="1"/>
      <w:numFmt w:val="lowerLetter"/>
      <w:lvlText w:val="%1)"/>
      <w:lvlJc w:val="left"/>
      <w:pPr>
        <w:tabs>
          <w:tab w:val="left" w:pos="425"/>
        </w:tabs>
        <w:ind w:left="-284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224"/>
      </w:pPr>
      <w:rPr>
        <w:rFonts w:hint="default"/>
      </w:rPr>
    </w:lvl>
  </w:abstractNum>
  <w:abstractNum w:abstractNumId="9" w15:restartNumberingAfterBreak="0">
    <w:nsid w:val="DFFFA8C5"/>
    <w:multiLevelType w:val="singleLevel"/>
    <w:tmpl w:val="DFFFA8C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E7F7881F"/>
    <w:multiLevelType w:val="singleLevel"/>
    <w:tmpl w:val="E7F7881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EFFB20A3"/>
    <w:multiLevelType w:val="singleLevel"/>
    <w:tmpl w:val="EFFB20A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F5D9C9AC"/>
    <w:multiLevelType w:val="singleLevel"/>
    <w:tmpl w:val="F5D9C9A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7BC16A8"/>
    <w:multiLevelType w:val="singleLevel"/>
    <w:tmpl w:val="F7BC16A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F7F74C26"/>
    <w:multiLevelType w:val="singleLevel"/>
    <w:tmpl w:val="F7F74C2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F83BEC9A"/>
    <w:multiLevelType w:val="multilevel"/>
    <w:tmpl w:val="F83BEC9A"/>
    <w:lvl w:ilvl="0">
      <w:start w:val="1"/>
      <w:numFmt w:val="lowerLetter"/>
      <w:lvlText w:val="%1)"/>
      <w:lvlJc w:val="left"/>
      <w:pPr>
        <w:tabs>
          <w:tab w:val="left" w:pos="425"/>
        </w:tabs>
        <w:ind w:left="-284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224"/>
      </w:pPr>
      <w:rPr>
        <w:rFonts w:hint="default"/>
      </w:rPr>
    </w:lvl>
  </w:abstractNum>
  <w:abstractNum w:abstractNumId="16" w15:restartNumberingAfterBreak="0">
    <w:nsid w:val="FA7EFE7C"/>
    <w:multiLevelType w:val="singleLevel"/>
    <w:tmpl w:val="FA7EFE7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FCBCDA2A"/>
    <w:multiLevelType w:val="singleLevel"/>
    <w:tmpl w:val="FCBCDA2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FE74C7C3"/>
    <w:multiLevelType w:val="singleLevel"/>
    <w:tmpl w:val="FE74C7C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FE7FEAAB"/>
    <w:multiLevelType w:val="singleLevel"/>
    <w:tmpl w:val="FE7FEAA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FEDE148B"/>
    <w:multiLevelType w:val="singleLevel"/>
    <w:tmpl w:val="FEDE148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FF5754F1"/>
    <w:multiLevelType w:val="singleLevel"/>
    <w:tmpl w:val="FF5754F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FF778342"/>
    <w:multiLevelType w:val="singleLevel"/>
    <w:tmpl w:val="FF77834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FFD3274F"/>
    <w:multiLevelType w:val="singleLevel"/>
    <w:tmpl w:val="FFD3274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0002739C"/>
    <w:multiLevelType w:val="hybridMultilevel"/>
    <w:tmpl w:val="F17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44B61"/>
    <w:multiLevelType w:val="multilevel"/>
    <w:tmpl w:val="3D263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1D02D94"/>
    <w:multiLevelType w:val="multilevel"/>
    <w:tmpl w:val="31D02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67CF3"/>
    <w:multiLevelType w:val="singleLevel"/>
    <w:tmpl w:val="4BF67CF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4DA71224"/>
    <w:multiLevelType w:val="singleLevel"/>
    <w:tmpl w:val="4DA7122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5546D59F"/>
    <w:multiLevelType w:val="singleLevel"/>
    <w:tmpl w:val="5546D59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5EFD50D6"/>
    <w:multiLevelType w:val="singleLevel"/>
    <w:tmpl w:val="5EFD50D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A947739"/>
    <w:multiLevelType w:val="multilevel"/>
    <w:tmpl w:val="6A9477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87FDF"/>
    <w:multiLevelType w:val="multilevel"/>
    <w:tmpl w:val="79487F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8FCE"/>
    <w:multiLevelType w:val="singleLevel"/>
    <w:tmpl w:val="7BB28F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7FF5253B"/>
    <w:multiLevelType w:val="singleLevel"/>
    <w:tmpl w:val="7FF5253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8"/>
  </w:num>
  <w:num w:numId="4">
    <w:abstractNumId w:val="4"/>
  </w:num>
  <w:num w:numId="5">
    <w:abstractNumId w:val="15"/>
  </w:num>
  <w:num w:numId="6">
    <w:abstractNumId w:val="2"/>
  </w:num>
  <w:num w:numId="7">
    <w:abstractNumId w:val="27"/>
  </w:num>
  <w:num w:numId="8">
    <w:abstractNumId w:val="10"/>
  </w:num>
  <w:num w:numId="9">
    <w:abstractNumId w:val="22"/>
  </w:num>
  <w:num w:numId="10">
    <w:abstractNumId w:val="21"/>
  </w:num>
  <w:num w:numId="11">
    <w:abstractNumId w:val="3"/>
  </w:num>
  <w:num w:numId="12">
    <w:abstractNumId w:val="6"/>
  </w:num>
  <w:num w:numId="13">
    <w:abstractNumId w:val="19"/>
  </w:num>
  <w:num w:numId="14">
    <w:abstractNumId w:val="28"/>
  </w:num>
  <w:num w:numId="15">
    <w:abstractNumId w:val="34"/>
  </w:num>
  <w:num w:numId="16">
    <w:abstractNumId w:val="14"/>
  </w:num>
  <w:num w:numId="17">
    <w:abstractNumId w:val="0"/>
  </w:num>
  <w:num w:numId="18">
    <w:abstractNumId w:val="29"/>
  </w:num>
  <w:num w:numId="19">
    <w:abstractNumId w:val="7"/>
  </w:num>
  <w:num w:numId="20">
    <w:abstractNumId w:val="12"/>
  </w:num>
  <w:num w:numId="21">
    <w:abstractNumId w:val="23"/>
  </w:num>
  <w:num w:numId="22">
    <w:abstractNumId w:val="18"/>
  </w:num>
  <w:num w:numId="23">
    <w:abstractNumId w:val="9"/>
  </w:num>
  <w:num w:numId="24">
    <w:abstractNumId w:val="17"/>
  </w:num>
  <w:num w:numId="25">
    <w:abstractNumId w:val="30"/>
  </w:num>
  <w:num w:numId="26">
    <w:abstractNumId w:val="20"/>
  </w:num>
  <w:num w:numId="27">
    <w:abstractNumId w:val="33"/>
  </w:num>
  <w:num w:numId="28">
    <w:abstractNumId w:val="13"/>
  </w:num>
  <w:num w:numId="29">
    <w:abstractNumId w:val="1"/>
  </w:num>
  <w:num w:numId="30">
    <w:abstractNumId w:val="5"/>
  </w:num>
  <w:num w:numId="31">
    <w:abstractNumId w:val="11"/>
  </w:num>
  <w:num w:numId="32">
    <w:abstractNumId w:val="26"/>
  </w:num>
  <w:num w:numId="33">
    <w:abstractNumId w:val="31"/>
  </w:num>
  <w:num w:numId="34">
    <w:abstractNumId w:val="3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B67294B4"/>
    <w:rsid w:val="F97FBD96"/>
    <w:rsid w:val="00011812"/>
    <w:rsid w:val="00043F32"/>
    <w:rsid w:val="000B3861"/>
    <w:rsid w:val="000B68DB"/>
    <w:rsid w:val="000F6D72"/>
    <w:rsid w:val="00141177"/>
    <w:rsid w:val="00175D46"/>
    <w:rsid w:val="001D75D9"/>
    <w:rsid w:val="001F5B20"/>
    <w:rsid w:val="00202C6E"/>
    <w:rsid w:val="00203FAD"/>
    <w:rsid w:val="002569E4"/>
    <w:rsid w:val="002872A2"/>
    <w:rsid w:val="002D5DAA"/>
    <w:rsid w:val="00324B62"/>
    <w:rsid w:val="00327E56"/>
    <w:rsid w:val="00354926"/>
    <w:rsid w:val="0035778F"/>
    <w:rsid w:val="00364CAC"/>
    <w:rsid w:val="003A50D0"/>
    <w:rsid w:val="003B63AC"/>
    <w:rsid w:val="00427843"/>
    <w:rsid w:val="00475735"/>
    <w:rsid w:val="004F52FE"/>
    <w:rsid w:val="00545272"/>
    <w:rsid w:val="005610FC"/>
    <w:rsid w:val="005611E1"/>
    <w:rsid w:val="005903D1"/>
    <w:rsid w:val="005A5928"/>
    <w:rsid w:val="005D2A4F"/>
    <w:rsid w:val="00616A9B"/>
    <w:rsid w:val="00623FFC"/>
    <w:rsid w:val="00680E54"/>
    <w:rsid w:val="006950D0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B36B7"/>
    <w:rsid w:val="007C37AF"/>
    <w:rsid w:val="007D4916"/>
    <w:rsid w:val="007E7EF1"/>
    <w:rsid w:val="00803311"/>
    <w:rsid w:val="008038C1"/>
    <w:rsid w:val="00834398"/>
    <w:rsid w:val="00834E1E"/>
    <w:rsid w:val="00857C46"/>
    <w:rsid w:val="00881419"/>
    <w:rsid w:val="008965CD"/>
    <w:rsid w:val="0093645F"/>
    <w:rsid w:val="009433E1"/>
    <w:rsid w:val="009724D5"/>
    <w:rsid w:val="00995328"/>
    <w:rsid w:val="009B34F2"/>
    <w:rsid w:val="009D7CB4"/>
    <w:rsid w:val="00A06B14"/>
    <w:rsid w:val="00A26C4D"/>
    <w:rsid w:val="00A337B9"/>
    <w:rsid w:val="00A5154A"/>
    <w:rsid w:val="00A600EE"/>
    <w:rsid w:val="00A70E4B"/>
    <w:rsid w:val="00A74EDB"/>
    <w:rsid w:val="00AA3F74"/>
    <w:rsid w:val="00AE1E1D"/>
    <w:rsid w:val="00B309C8"/>
    <w:rsid w:val="00B5064A"/>
    <w:rsid w:val="00B642FE"/>
    <w:rsid w:val="00B96604"/>
    <w:rsid w:val="00C730C9"/>
    <w:rsid w:val="00C93729"/>
    <w:rsid w:val="00C971F4"/>
    <w:rsid w:val="00CB37FF"/>
    <w:rsid w:val="00CE0F84"/>
    <w:rsid w:val="00CE3885"/>
    <w:rsid w:val="00D27612"/>
    <w:rsid w:val="00D354DA"/>
    <w:rsid w:val="00D420CD"/>
    <w:rsid w:val="00D90126"/>
    <w:rsid w:val="00E0791A"/>
    <w:rsid w:val="00E112BF"/>
    <w:rsid w:val="00E316EC"/>
    <w:rsid w:val="00E332A8"/>
    <w:rsid w:val="00E8519F"/>
    <w:rsid w:val="00F767BE"/>
    <w:rsid w:val="00F8701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46D7"/>
  <w15:docId w15:val="{83D60175-C2B4-4EA2-A6F7-B8BA4742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5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quiz/run-test/14FB9844-319F-47FB-9B50-8DD0F8EA5C0E/319DCFA2-3497-4FE1-9ECD-4F3CDF86AE78/56B4A58C-18B1-425B-9C8D-785AC4BA3C1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quiz/run-test/E2AD2B3C-1A13-4095-9326-B638F1B0C4E2/628B7682-3A15-4644-9DAB-37C527D44ED3/56B4A58C-18B1-425B-9C8D-785AC4BA3C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2026-06-18T11:25:00Z</dcterms:created>
  <dcterms:modified xsi:type="dcterms:W3CDTF">2026-06-18T13:22:00Z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962A3451A739441BB65007682E8E80EF_42</vt:lpwstr>
  </property>
</Properties>
</file>