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1A5A21EB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proofErr w:type="spellStart"/>
      <w:r w:rsidR="00FA7175" w:rsidRPr="00FA7175">
        <w:rPr>
          <w:b/>
          <w:bCs/>
          <w:sz w:val="28"/>
          <w:szCs w:val="28"/>
        </w:rPr>
        <w:t>Контроллинг</w:t>
      </w:r>
      <w:proofErr w:type="spellEnd"/>
      <w:r w:rsidR="00FA7175" w:rsidRPr="00FA7175">
        <w:rPr>
          <w:b/>
          <w:bCs/>
          <w:sz w:val="28"/>
          <w:szCs w:val="28"/>
        </w:rPr>
        <w:t xml:space="preserve"> цепей поставок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43110070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 xml:space="preserve">1. Сущность понятия </w:t>
      </w: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контроллинга</w:t>
      </w:r>
      <w:proofErr w:type="spellEnd"/>
      <w:r w:rsidRPr="00BB4CCA">
        <w:rPr>
          <w:rFonts w:ascii="Times New Roman" w:hAnsi="Times New Roman" w:cs="Times New Roman"/>
          <w:sz w:val="26"/>
          <w:szCs w:val="26"/>
        </w:rPr>
        <w:t xml:space="preserve">. Взаимосвязь </w:t>
      </w: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контроллинга</w:t>
      </w:r>
      <w:proofErr w:type="spellEnd"/>
      <w:r w:rsidRPr="00BB4CCA">
        <w:rPr>
          <w:rFonts w:ascii="Times New Roman" w:hAnsi="Times New Roman" w:cs="Times New Roman"/>
          <w:sz w:val="26"/>
          <w:szCs w:val="26"/>
        </w:rPr>
        <w:t xml:space="preserve"> с</w:t>
      </w:r>
    </w:p>
    <w:p w14:paraId="7E4A939D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другими управленческими дисциплинами</w:t>
      </w:r>
    </w:p>
    <w:p w14:paraId="0E0DE074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 xml:space="preserve">2. История развития </w:t>
      </w: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контроллинга</w:t>
      </w:r>
      <w:proofErr w:type="spellEnd"/>
      <w:r w:rsidRPr="00BB4CCA">
        <w:rPr>
          <w:rFonts w:ascii="Times New Roman" w:hAnsi="Times New Roman" w:cs="Times New Roman"/>
          <w:sz w:val="26"/>
          <w:szCs w:val="26"/>
        </w:rPr>
        <w:t>. Американская и немецкая модели</w:t>
      </w:r>
    </w:p>
    <w:p w14:paraId="456883B4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контроллинга</w:t>
      </w:r>
      <w:proofErr w:type="spellEnd"/>
    </w:p>
    <w:p w14:paraId="559167C2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 xml:space="preserve">3. Эволюция взглядов на </w:t>
      </w: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контроллинг</w:t>
      </w:r>
      <w:proofErr w:type="spellEnd"/>
      <w:r w:rsidRPr="00BB4CCA">
        <w:rPr>
          <w:rFonts w:ascii="Times New Roman" w:hAnsi="Times New Roman" w:cs="Times New Roman"/>
          <w:sz w:val="26"/>
          <w:szCs w:val="26"/>
        </w:rPr>
        <w:t xml:space="preserve"> в России. Объединение</w:t>
      </w:r>
    </w:p>
    <w:p w14:paraId="46464F60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контроллеров в России</w:t>
      </w:r>
    </w:p>
    <w:p w14:paraId="125FDDCF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 xml:space="preserve">4. Сущность стратегического и оперативного </w:t>
      </w: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контроллинга</w:t>
      </w:r>
      <w:proofErr w:type="spellEnd"/>
      <w:r w:rsidRPr="00BB4CCA">
        <w:rPr>
          <w:rFonts w:ascii="Times New Roman" w:hAnsi="Times New Roman" w:cs="Times New Roman"/>
          <w:sz w:val="26"/>
          <w:szCs w:val="26"/>
        </w:rPr>
        <w:t xml:space="preserve"> в системе</w:t>
      </w:r>
    </w:p>
    <w:p w14:paraId="02CD1011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управления: определение, черты различий, цели и задачи, функции</w:t>
      </w:r>
    </w:p>
    <w:p w14:paraId="0FEE02B1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 xml:space="preserve">5. Инструментарий стратегического </w:t>
      </w: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контроллинга</w:t>
      </w:r>
      <w:proofErr w:type="spellEnd"/>
      <w:r w:rsidRPr="00BB4CCA">
        <w:rPr>
          <w:rFonts w:ascii="Times New Roman" w:hAnsi="Times New Roman" w:cs="Times New Roman"/>
          <w:sz w:val="26"/>
          <w:szCs w:val="26"/>
        </w:rPr>
        <w:t>: метод</w:t>
      </w:r>
    </w:p>
    <w:p w14:paraId="38EA01B7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стратегических балансов, концепция сбалансированной системы</w:t>
      </w:r>
    </w:p>
    <w:p w14:paraId="0450A9EB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показателей (ССП)</w:t>
      </w:r>
    </w:p>
    <w:p w14:paraId="25934715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 xml:space="preserve">6. Особенности реализации оперативного </w:t>
      </w: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контроллинга</w:t>
      </w:r>
      <w:proofErr w:type="spellEnd"/>
      <w:r w:rsidRPr="00BB4CCA">
        <w:rPr>
          <w:rFonts w:ascii="Times New Roman" w:hAnsi="Times New Roman" w:cs="Times New Roman"/>
          <w:sz w:val="26"/>
          <w:szCs w:val="26"/>
        </w:rPr>
        <w:t xml:space="preserve"> на</w:t>
      </w:r>
    </w:p>
    <w:p w14:paraId="1E1AB8A3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предприятии</w:t>
      </w:r>
    </w:p>
    <w:p w14:paraId="022A0E0D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 xml:space="preserve">7. Участие службы </w:t>
      </w: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контроллинга</w:t>
      </w:r>
      <w:proofErr w:type="spellEnd"/>
      <w:r w:rsidRPr="00BB4CCA">
        <w:rPr>
          <w:rFonts w:ascii="Times New Roman" w:hAnsi="Times New Roman" w:cs="Times New Roman"/>
          <w:sz w:val="26"/>
          <w:szCs w:val="26"/>
        </w:rPr>
        <w:t xml:space="preserve"> в стратегическом и оперативном</w:t>
      </w:r>
    </w:p>
    <w:p w14:paraId="2269AB1E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менеджменте</w:t>
      </w:r>
    </w:p>
    <w:p w14:paraId="4AD65FB0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8. Концепция неопределенности. Формализация задач выбора</w:t>
      </w:r>
    </w:p>
    <w:p w14:paraId="1D21BFDA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решений в условиях неопределенности</w:t>
      </w:r>
    </w:p>
    <w:p w14:paraId="32C9CAAA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9. Методология системного подхода в исследованиях логистики.</w:t>
      </w:r>
    </w:p>
    <w:p w14:paraId="0270A5A4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Основные этапы системного анализа в логистике</w:t>
      </w:r>
    </w:p>
    <w:p w14:paraId="368F3BCD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10. Системный подход как процесс принятия решений в логистике</w:t>
      </w:r>
    </w:p>
    <w:p w14:paraId="2FF5FC4C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11. Концепция риска: риск как экономическая категория; сущность</w:t>
      </w:r>
    </w:p>
    <w:p w14:paraId="0ADCAB68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экономических рисков; специфика логистических рисков</w:t>
      </w:r>
    </w:p>
    <w:p w14:paraId="4EA8664F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12. Классификация логистических рисков</w:t>
      </w:r>
    </w:p>
    <w:p w14:paraId="2D69C103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13. Модели представления рисков: вероятностный подход</w:t>
      </w:r>
    </w:p>
    <w:p w14:paraId="4D1E6189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14. Модели представления производственных рисков</w:t>
      </w:r>
    </w:p>
    <w:p w14:paraId="2190AF9F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lastRenderedPageBreak/>
        <w:t>15. Модели представления коммерческих рисков</w:t>
      </w:r>
    </w:p>
    <w:p w14:paraId="46AE1AFD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16. Представление риска в рамках концепции полезности</w:t>
      </w:r>
    </w:p>
    <w:p w14:paraId="204E268A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17. Оценки и меры экономических рисков</w:t>
      </w:r>
    </w:p>
    <w:p w14:paraId="712952AC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18. Метод дерева решений при управлении рисками. Атрибуты метода</w:t>
      </w:r>
    </w:p>
    <w:p w14:paraId="595588D1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19. Концепция полезности. Функция полезности. Свойства функции</w:t>
      </w:r>
    </w:p>
    <w:p w14:paraId="416EAF57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полезности.</w:t>
      </w:r>
    </w:p>
    <w:p w14:paraId="4E496848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20. Особенности учета отношения к риску в рамках концепции</w:t>
      </w:r>
    </w:p>
    <w:p w14:paraId="71327D87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полезности. Модели сравнения рисковых альтернатив на основе полезности</w:t>
      </w:r>
    </w:p>
    <w:p w14:paraId="3906890C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21. Уклонение от рисков. Процедуры и методы перераспределения</w:t>
      </w:r>
    </w:p>
    <w:p w14:paraId="4AC46581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рисков</w:t>
      </w:r>
    </w:p>
    <w:p w14:paraId="6B76DF07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22. Синергетический эффект перераспределения рисков между</w:t>
      </w:r>
    </w:p>
    <w:p w14:paraId="4A56EF3A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участниками проекта. Понятие диверсификации рисков</w:t>
      </w:r>
    </w:p>
    <w:p w14:paraId="04245C44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2</w:t>
      </w:r>
    </w:p>
    <w:p w14:paraId="01F4482A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23. Процедуры диверсификации рисков: модель совершенной</w:t>
      </w:r>
    </w:p>
    <w:p w14:paraId="13813439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отрицательной корреляционной связи</w:t>
      </w:r>
    </w:p>
    <w:p w14:paraId="5EBD34B1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24. Процедуры диверсификации рисков: модель совершенной</w:t>
      </w:r>
    </w:p>
    <w:p w14:paraId="1B9B4DCF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положительной корреляционной связи</w:t>
      </w:r>
    </w:p>
    <w:p w14:paraId="3004BA11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25. Модели диверсификации рисков, предполагающие наличие</w:t>
      </w:r>
    </w:p>
    <w:p w14:paraId="4062FD09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безрисковой</w:t>
      </w:r>
      <w:proofErr w:type="spellEnd"/>
      <w:r w:rsidRPr="00BB4CCA">
        <w:rPr>
          <w:rFonts w:ascii="Times New Roman" w:hAnsi="Times New Roman" w:cs="Times New Roman"/>
          <w:sz w:val="26"/>
          <w:szCs w:val="26"/>
        </w:rPr>
        <w:t xml:space="preserve"> альтернативы</w:t>
      </w:r>
    </w:p>
    <w:p w14:paraId="30921A76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 xml:space="preserve">26. Методы диверсификации рисков: концепция </w:t>
      </w: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безрисковых</w:t>
      </w:r>
      <w:proofErr w:type="spellEnd"/>
    </w:p>
    <w:p w14:paraId="700DF2B0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решений в пространстве «Доход-Риск»</w:t>
      </w:r>
    </w:p>
    <w:p w14:paraId="62243143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27. Метод портфеля для управления рыночными рисками.</w:t>
      </w:r>
    </w:p>
    <w:p w14:paraId="2182C3C3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Эффективная граница допустимых портфелей. Оптимальный рыночный</w:t>
      </w:r>
    </w:p>
    <w:p w14:paraId="309CE350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портфель</w:t>
      </w:r>
    </w:p>
    <w:p w14:paraId="0DC934E1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28. Линия рынка капитала (CML). Компромисс между риском и</w:t>
      </w:r>
    </w:p>
    <w:p w14:paraId="7AFE53C8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доходностью. Рыночная цена риска</w:t>
      </w:r>
    </w:p>
    <w:p w14:paraId="09E11AC4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29. Линия рынка ценных бумаг. Понятие коэффициента «</w:t>
      </w: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бетта</w:t>
      </w:r>
      <w:proofErr w:type="spellEnd"/>
      <w:r w:rsidRPr="00BB4CCA">
        <w:rPr>
          <w:rFonts w:ascii="Times New Roman" w:hAnsi="Times New Roman" w:cs="Times New Roman"/>
          <w:sz w:val="26"/>
          <w:szCs w:val="26"/>
        </w:rPr>
        <w:t>».</w:t>
      </w:r>
    </w:p>
    <w:p w14:paraId="1BCC9577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Свойства коэффициента «</w:t>
      </w:r>
      <w:proofErr w:type="spellStart"/>
      <w:r w:rsidRPr="00BB4CCA">
        <w:rPr>
          <w:rFonts w:ascii="Times New Roman" w:hAnsi="Times New Roman" w:cs="Times New Roman"/>
          <w:sz w:val="26"/>
          <w:szCs w:val="26"/>
        </w:rPr>
        <w:t>бетта</w:t>
      </w:r>
      <w:proofErr w:type="spellEnd"/>
      <w:r w:rsidRPr="00BB4CCA">
        <w:rPr>
          <w:rFonts w:ascii="Times New Roman" w:hAnsi="Times New Roman" w:cs="Times New Roman"/>
          <w:sz w:val="26"/>
          <w:szCs w:val="26"/>
        </w:rPr>
        <w:t>». Его интерпретация как меры риска</w:t>
      </w:r>
    </w:p>
    <w:p w14:paraId="128EBBEB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30. Понятие финансового рычага. Риск использования финансового</w:t>
      </w:r>
    </w:p>
    <w:p w14:paraId="08CBD701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lastRenderedPageBreak/>
        <w:t>рычага: рентабельность собственных средств как случайная величина</w:t>
      </w:r>
    </w:p>
    <w:p w14:paraId="0F03F06C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31. Модели управления риском финансового рычага: формат</w:t>
      </w:r>
    </w:p>
    <w:p w14:paraId="252B1569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традиционного подхода теории риска</w:t>
      </w:r>
    </w:p>
    <w:p w14:paraId="00E11D23" w14:textId="77777777" w:rsidR="00BB4CCA" w:rsidRPr="00BB4CCA" w:rsidRDefault="00BB4CCA" w:rsidP="00BB4CCA">
      <w:pPr>
        <w:rPr>
          <w:rFonts w:ascii="Times New Roman" w:hAnsi="Times New Roman" w:cs="Times New Roman"/>
          <w:sz w:val="26"/>
          <w:szCs w:val="26"/>
        </w:rPr>
      </w:pPr>
      <w:r w:rsidRPr="00BB4CCA">
        <w:rPr>
          <w:rFonts w:ascii="Times New Roman" w:hAnsi="Times New Roman" w:cs="Times New Roman"/>
          <w:sz w:val="26"/>
          <w:szCs w:val="26"/>
        </w:rPr>
        <w:t>32. Модели управления риском финансового рычага: формат</w:t>
      </w:r>
    </w:p>
    <w:p w14:paraId="5F72A6D7" w14:textId="57277FD6" w:rsidR="00524E5D" w:rsidRPr="00EB3EF4" w:rsidRDefault="00BB4CCA" w:rsidP="00BB4CCA">
      <w:pPr>
        <w:rPr>
          <w:rFonts w:ascii="Times New Roman" w:hAnsi="Times New Roman" w:cs="Times New Roman"/>
          <w:b/>
          <w:sz w:val="28"/>
          <w:szCs w:val="28"/>
        </w:rPr>
      </w:pPr>
      <w:r w:rsidRPr="00BB4CCA">
        <w:rPr>
          <w:rFonts w:ascii="Times New Roman" w:hAnsi="Times New Roman" w:cs="Times New Roman"/>
          <w:sz w:val="26"/>
          <w:szCs w:val="26"/>
        </w:rPr>
        <w:t>концепции полезности</w:t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6A22EA0" w14:textId="21601075" w:rsidR="000F46C3" w:rsidRDefault="000F46C3" w:rsidP="006A45C6">
      <w:pPr>
        <w:pStyle w:val="Default"/>
        <w:rPr>
          <w:sz w:val="28"/>
          <w:szCs w:val="28"/>
        </w:rPr>
      </w:pPr>
    </w:p>
    <w:p w14:paraId="2B40C3D8" w14:textId="77777777" w:rsidR="00BB4CCA" w:rsidRDefault="00BB4CCA" w:rsidP="00BB4CCA">
      <w:pPr>
        <w:pStyle w:val="Default"/>
      </w:pPr>
      <w:r>
        <w:t>Задание 1. Когда появился термин «управление цепями поставок»?</w:t>
      </w:r>
    </w:p>
    <w:p w14:paraId="6EA5EF89" w14:textId="77777777" w:rsidR="00BB4CCA" w:rsidRDefault="00BB4CCA" w:rsidP="00BB4CCA">
      <w:pPr>
        <w:pStyle w:val="Default"/>
      </w:pPr>
      <w:r>
        <w:t>а) 1980-е гг.</w:t>
      </w:r>
    </w:p>
    <w:p w14:paraId="6EE35234" w14:textId="77777777" w:rsidR="00BB4CCA" w:rsidRDefault="00BB4CCA" w:rsidP="00BB4CCA">
      <w:pPr>
        <w:pStyle w:val="Default"/>
      </w:pPr>
      <w:r>
        <w:t>б) 1990-е гг.</w:t>
      </w:r>
    </w:p>
    <w:p w14:paraId="21D58369" w14:textId="77777777" w:rsidR="00BB4CCA" w:rsidRDefault="00BB4CCA" w:rsidP="00BB4CCA">
      <w:pPr>
        <w:pStyle w:val="Default"/>
      </w:pPr>
      <w:r>
        <w:t>в) 2000-е гг.</w:t>
      </w:r>
    </w:p>
    <w:p w14:paraId="171F29FD" w14:textId="77777777" w:rsidR="00BB4CCA" w:rsidRDefault="00BB4CCA" w:rsidP="00BB4CCA">
      <w:pPr>
        <w:pStyle w:val="Default"/>
      </w:pPr>
      <w:r>
        <w:t>Задание 2. Кто впервые предложил использовать термин управление цепями поставок?</w:t>
      </w:r>
    </w:p>
    <w:p w14:paraId="219A9665" w14:textId="77777777" w:rsidR="00BB4CCA" w:rsidRDefault="00BB4CCA" w:rsidP="00BB4CCA">
      <w:pPr>
        <w:pStyle w:val="Default"/>
      </w:pPr>
      <w:r>
        <w:t xml:space="preserve">а) Д. </w:t>
      </w:r>
      <w:proofErr w:type="spellStart"/>
      <w:r>
        <w:t>Бауэрсокс</w:t>
      </w:r>
      <w:proofErr w:type="spellEnd"/>
      <w:r>
        <w:t xml:space="preserve"> и Дж. </w:t>
      </w:r>
      <w:proofErr w:type="spellStart"/>
      <w:r>
        <w:t>Клосс</w:t>
      </w:r>
      <w:proofErr w:type="spellEnd"/>
      <w:r>
        <w:t>.</w:t>
      </w:r>
    </w:p>
    <w:p w14:paraId="42885F1B" w14:textId="77777777" w:rsidR="00BB4CCA" w:rsidRDefault="00BB4CCA" w:rsidP="00BB4CCA">
      <w:pPr>
        <w:pStyle w:val="Default"/>
      </w:pPr>
      <w:r>
        <w:t>б) Дж. Сток и Д. Ламберт.</w:t>
      </w:r>
    </w:p>
    <w:p w14:paraId="04B5746A" w14:textId="77777777" w:rsidR="00BB4CCA" w:rsidRDefault="00BB4CCA" w:rsidP="00BB4CCA">
      <w:pPr>
        <w:pStyle w:val="Default"/>
      </w:pPr>
      <w:r>
        <w:t xml:space="preserve">в) Компании «i2 </w:t>
      </w:r>
      <w:proofErr w:type="spellStart"/>
      <w:r>
        <w:t>Technologies</w:t>
      </w:r>
      <w:proofErr w:type="spellEnd"/>
      <w:r>
        <w:t>» и «Артур Андерсен».</w:t>
      </w:r>
    </w:p>
    <w:p w14:paraId="403FC5AC" w14:textId="77777777" w:rsidR="00BB4CCA" w:rsidRDefault="00BB4CCA" w:rsidP="00BB4CCA">
      <w:pPr>
        <w:pStyle w:val="Default"/>
      </w:pPr>
      <w:r>
        <w:t>Задание 3. Каково определение понятия «управление цепями поставок» в соответствии с</w:t>
      </w:r>
    </w:p>
    <w:p w14:paraId="698F360B" w14:textId="77777777" w:rsidR="00BB4CCA" w:rsidRDefault="00BB4CCA" w:rsidP="00BB4CCA">
      <w:pPr>
        <w:pStyle w:val="Default"/>
      </w:pPr>
      <w:r>
        <w:t>терминологией сборника «Стандартов по логистике и управлению цепями поставок»?</w:t>
      </w:r>
    </w:p>
    <w:p w14:paraId="361926AD" w14:textId="77777777" w:rsidR="00BB4CCA" w:rsidRDefault="00BB4CCA" w:rsidP="00BB4CCA">
      <w:pPr>
        <w:pStyle w:val="Default"/>
      </w:pPr>
      <w:r>
        <w:t>а) это организация, планирование, контроль и выполнение товарного потока, от</w:t>
      </w:r>
    </w:p>
    <w:p w14:paraId="7DED9D26" w14:textId="77777777" w:rsidR="00BB4CCA" w:rsidRDefault="00BB4CCA" w:rsidP="00BB4CCA">
      <w:pPr>
        <w:pStyle w:val="Default"/>
      </w:pPr>
      <w:r>
        <w:t>проектирования и закупок через производство и распределение до конечного потребителя в</w:t>
      </w:r>
    </w:p>
    <w:p w14:paraId="1FB2C6FF" w14:textId="77777777" w:rsidR="00BB4CCA" w:rsidRDefault="00BB4CCA" w:rsidP="00BB4CCA">
      <w:pPr>
        <w:pStyle w:val="Default"/>
      </w:pPr>
      <w:r>
        <w:t>соответствии с требованиями рынка к эффективности по затратам.</w:t>
      </w:r>
    </w:p>
    <w:p w14:paraId="2888F8C8" w14:textId="77777777" w:rsidR="00BB4CCA" w:rsidRDefault="00BB4CCA" w:rsidP="00BB4CCA">
      <w:pPr>
        <w:pStyle w:val="Default"/>
      </w:pPr>
      <w:r>
        <w:t>б) это интегрирование ключевых бизнес-процессов, начинающихся от конечного</w:t>
      </w:r>
    </w:p>
    <w:p w14:paraId="29BCE9D3" w14:textId="77777777" w:rsidR="00BB4CCA" w:rsidRDefault="00BB4CCA" w:rsidP="00BB4CCA">
      <w:pPr>
        <w:pStyle w:val="Default"/>
      </w:pPr>
      <w:r>
        <w:t>пользователя и охватывающих всех поставщиков товаров, услуг и информации,</w:t>
      </w:r>
    </w:p>
    <w:p w14:paraId="4F62FCF9" w14:textId="77777777" w:rsidR="00BB4CCA" w:rsidRDefault="00BB4CCA" w:rsidP="00BB4CCA">
      <w:pPr>
        <w:pStyle w:val="Default"/>
      </w:pPr>
      <w:r>
        <w:t>добавляющих ценность для потребителей и других заинтересованных лиц.</w:t>
      </w:r>
    </w:p>
    <w:p w14:paraId="238FB493" w14:textId="77777777" w:rsidR="00BB4CCA" w:rsidRDefault="00BB4CCA" w:rsidP="00BB4CCA">
      <w:pPr>
        <w:pStyle w:val="Default"/>
      </w:pPr>
      <w:r>
        <w:t>в) это управление взаимоотношениями с находящимися выше и ниже по течению</w:t>
      </w:r>
    </w:p>
    <w:p w14:paraId="5B0F3641" w14:textId="77777777" w:rsidR="00BB4CCA" w:rsidRDefault="00BB4CCA" w:rsidP="00BB4CCA">
      <w:pPr>
        <w:pStyle w:val="Default"/>
      </w:pPr>
      <w:r>
        <w:t>поставщиками и клиентами, направленное на достижение более высокой потребительской</w:t>
      </w:r>
    </w:p>
    <w:p w14:paraId="71A1470F" w14:textId="77777777" w:rsidR="00BB4CCA" w:rsidRDefault="00BB4CCA" w:rsidP="00BB4CCA">
      <w:pPr>
        <w:pStyle w:val="Default"/>
      </w:pPr>
      <w:r>
        <w:t>ценности при меньших издержках всей цепи поставок в целом.</w:t>
      </w:r>
    </w:p>
    <w:p w14:paraId="532FF66C" w14:textId="77777777" w:rsidR="00BB4CCA" w:rsidRDefault="00BB4CCA" w:rsidP="00BB4CCA">
      <w:pPr>
        <w:pStyle w:val="Default"/>
      </w:pPr>
      <w:r>
        <w:t>Задание 4. Перечислите причины различного толкования термина «управление цепями</w:t>
      </w:r>
    </w:p>
    <w:p w14:paraId="720D5D54" w14:textId="77777777" w:rsidR="00BB4CCA" w:rsidRDefault="00BB4CCA" w:rsidP="00BB4CCA">
      <w:pPr>
        <w:pStyle w:val="Default"/>
      </w:pPr>
      <w:r>
        <w:t>поставок».</w:t>
      </w:r>
    </w:p>
    <w:p w14:paraId="05C26664" w14:textId="77777777" w:rsidR="00BB4CCA" w:rsidRDefault="00BB4CCA" w:rsidP="00BB4CCA">
      <w:pPr>
        <w:pStyle w:val="Default"/>
      </w:pPr>
      <w:r>
        <w:t>а) Исторически небольшое время развития, существование различных национальных школ</w:t>
      </w:r>
    </w:p>
    <w:p w14:paraId="0DDEBC02" w14:textId="77777777" w:rsidR="00BB4CCA" w:rsidRDefault="00BB4CCA" w:rsidP="00BB4CCA">
      <w:pPr>
        <w:pStyle w:val="Default"/>
      </w:pPr>
      <w:r>
        <w:t>и течений, междисциплинарный характер научной теории.</w:t>
      </w:r>
    </w:p>
    <w:p w14:paraId="34DF5C9D" w14:textId="77777777" w:rsidR="00BB4CCA" w:rsidRDefault="00BB4CCA" w:rsidP="00BB4CCA">
      <w:pPr>
        <w:pStyle w:val="Default"/>
      </w:pPr>
      <w:r>
        <w:t>б) Наличие большого количества терминов из разных областей знаний, а также отсутствие</w:t>
      </w:r>
    </w:p>
    <w:p w14:paraId="77F0BC3D" w14:textId="77777777" w:rsidR="00BB4CCA" w:rsidRDefault="00BB4CCA" w:rsidP="00BB4CCA">
      <w:pPr>
        <w:pStyle w:val="Default"/>
      </w:pPr>
      <w:r>
        <w:t>некоторых терминов в различных языках, их неточное понимание в разных странах.</w:t>
      </w:r>
    </w:p>
    <w:p w14:paraId="69725BC1" w14:textId="77777777" w:rsidR="00BB4CCA" w:rsidRDefault="00BB4CCA" w:rsidP="00BB4CCA">
      <w:pPr>
        <w:pStyle w:val="Default"/>
      </w:pPr>
      <w:r>
        <w:t>в) Исторически небольшое время развития, существование различных национальных школ</w:t>
      </w:r>
    </w:p>
    <w:p w14:paraId="6336F505" w14:textId="77777777" w:rsidR="00BB4CCA" w:rsidRDefault="00BB4CCA" w:rsidP="00BB4CCA">
      <w:pPr>
        <w:pStyle w:val="Default"/>
      </w:pPr>
      <w:r>
        <w:t>и течений, междисциплинарный характер научной теории, наличие большого количества</w:t>
      </w:r>
    </w:p>
    <w:p w14:paraId="4E62AEF6" w14:textId="77777777" w:rsidR="00BB4CCA" w:rsidRDefault="00BB4CCA" w:rsidP="00BB4CCA">
      <w:pPr>
        <w:pStyle w:val="Default"/>
      </w:pPr>
      <w:r>
        <w:t>терминов из разных областей знаний, а также отсутствие некоторых терминов в различных</w:t>
      </w:r>
    </w:p>
    <w:p w14:paraId="3ADEEDA8" w14:textId="77777777" w:rsidR="00BB4CCA" w:rsidRDefault="00BB4CCA" w:rsidP="00BB4CCA">
      <w:pPr>
        <w:pStyle w:val="Default"/>
      </w:pPr>
      <w:r>
        <w:t>языках, их неточное понимание в разных странах.</w:t>
      </w:r>
    </w:p>
    <w:p w14:paraId="15501B27" w14:textId="77777777" w:rsidR="00BB4CCA" w:rsidRDefault="00BB4CCA" w:rsidP="00BB4CCA">
      <w:pPr>
        <w:pStyle w:val="Default"/>
      </w:pPr>
      <w:r>
        <w:t>Задание 5. Какие другие науки взаимосвязаны с концепцией управления цепями поставок?</w:t>
      </w:r>
    </w:p>
    <w:p w14:paraId="3D2E67D5" w14:textId="77777777" w:rsidR="00BB4CCA" w:rsidRDefault="00BB4CCA" w:rsidP="00BB4CCA">
      <w:pPr>
        <w:pStyle w:val="Default"/>
      </w:pPr>
      <w:r>
        <w:t>а) маркетинг, логистика, операционный менеджмент и стратегическое управление.</w:t>
      </w:r>
    </w:p>
    <w:p w14:paraId="385226DA" w14:textId="77777777" w:rsidR="00BB4CCA" w:rsidRDefault="00BB4CCA" w:rsidP="00BB4CCA">
      <w:pPr>
        <w:pStyle w:val="Default"/>
      </w:pPr>
      <w:r>
        <w:t>б) маркетинг, логистика, инженерно-технические специальности.</w:t>
      </w:r>
    </w:p>
    <w:p w14:paraId="42A9562E" w14:textId="77777777" w:rsidR="00BB4CCA" w:rsidRDefault="00BB4CCA" w:rsidP="00BB4CCA">
      <w:pPr>
        <w:pStyle w:val="Default"/>
      </w:pPr>
      <w:r>
        <w:t>в) менеджмент, маркетинг, логистика, бухгалтерский учет.</w:t>
      </w:r>
    </w:p>
    <w:p w14:paraId="755C0C82" w14:textId="77777777" w:rsidR="00BB4CCA" w:rsidRDefault="00BB4CCA" w:rsidP="00BB4CCA">
      <w:pPr>
        <w:pStyle w:val="Default"/>
      </w:pPr>
      <w:r>
        <w:t>Задание 6. Исследования каких авторов в области управления цепями поставок относятся</w:t>
      </w:r>
    </w:p>
    <w:p w14:paraId="6758C359" w14:textId="77777777" w:rsidR="00BB4CCA" w:rsidRDefault="00BB4CCA" w:rsidP="00BB4CCA">
      <w:pPr>
        <w:pStyle w:val="Default"/>
      </w:pPr>
      <w:r>
        <w:t>к американской школе?</w:t>
      </w:r>
    </w:p>
    <w:p w14:paraId="534B0B5E" w14:textId="77777777" w:rsidR="00BB4CCA" w:rsidRDefault="00BB4CCA" w:rsidP="00BB4CCA">
      <w:pPr>
        <w:pStyle w:val="Default"/>
      </w:pPr>
      <w:r>
        <w:t xml:space="preserve">а) Дж. Сток, Дж. </w:t>
      </w:r>
      <w:proofErr w:type="spellStart"/>
      <w:r>
        <w:t>Клосс</w:t>
      </w:r>
      <w:proofErr w:type="spellEnd"/>
      <w:r>
        <w:t xml:space="preserve">, Д. Ламберт, Дж. </w:t>
      </w:r>
      <w:proofErr w:type="spellStart"/>
      <w:r>
        <w:t>Менцер</w:t>
      </w:r>
      <w:proofErr w:type="spellEnd"/>
      <w:r>
        <w:t xml:space="preserve">, Д. </w:t>
      </w:r>
      <w:proofErr w:type="spellStart"/>
      <w:r>
        <w:t>Уотерс</w:t>
      </w:r>
      <w:proofErr w:type="spellEnd"/>
      <w:r>
        <w:t>.</w:t>
      </w:r>
    </w:p>
    <w:p w14:paraId="00FFED6B" w14:textId="77777777" w:rsidR="00BB4CCA" w:rsidRDefault="00BB4CCA" w:rsidP="00BB4CCA">
      <w:pPr>
        <w:pStyle w:val="Default"/>
      </w:pPr>
      <w:r>
        <w:t xml:space="preserve">б) Д. </w:t>
      </w:r>
      <w:proofErr w:type="spellStart"/>
      <w:r>
        <w:t>Бауэрсокс</w:t>
      </w:r>
      <w:proofErr w:type="spellEnd"/>
      <w:r>
        <w:t xml:space="preserve"> Дж. </w:t>
      </w:r>
      <w:proofErr w:type="spellStart"/>
      <w:r>
        <w:t>Клосс</w:t>
      </w:r>
      <w:proofErr w:type="spellEnd"/>
      <w:r>
        <w:t xml:space="preserve">, Дж. Сток, Д. Ламберт, Д. </w:t>
      </w:r>
      <w:proofErr w:type="spellStart"/>
      <w:r>
        <w:t>Уотерс</w:t>
      </w:r>
      <w:proofErr w:type="spellEnd"/>
      <w:r>
        <w:t>.</w:t>
      </w:r>
    </w:p>
    <w:p w14:paraId="7543D44B" w14:textId="77777777" w:rsidR="00BB4CCA" w:rsidRDefault="00BB4CCA" w:rsidP="00BB4CCA">
      <w:pPr>
        <w:pStyle w:val="Default"/>
      </w:pPr>
      <w:r>
        <w:t xml:space="preserve">в) М. Кристофер, Д. </w:t>
      </w:r>
      <w:proofErr w:type="spellStart"/>
      <w:r>
        <w:t>Бауэрсокс</w:t>
      </w:r>
      <w:proofErr w:type="spellEnd"/>
      <w:r>
        <w:t xml:space="preserve">, Дж. </w:t>
      </w:r>
      <w:proofErr w:type="spellStart"/>
      <w:r>
        <w:t>Клосс</w:t>
      </w:r>
      <w:proofErr w:type="spellEnd"/>
      <w:r>
        <w:t xml:space="preserve">, Д. </w:t>
      </w:r>
      <w:proofErr w:type="spellStart"/>
      <w:r>
        <w:t>Уотерс</w:t>
      </w:r>
      <w:proofErr w:type="spellEnd"/>
      <w:r>
        <w:t xml:space="preserve">, Дж. Сток, Д. Ламберт, Дж. </w:t>
      </w:r>
      <w:proofErr w:type="spellStart"/>
      <w:r>
        <w:t>Гаторна</w:t>
      </w:r>
      <w:proofErr w:type="spellEnd"/>
    </w:p>
    <w:p w14:paraId="46344AD1" w14:textId="77777777" w:rsidR="00BB4CCA" w:rsidRDefault="00BB4CCA" w:rsidP="00BB4CCA">
      <w:pPr>
        <w:pStyle w:val="Default"/>
      </w:pPr>
      <w:r>
        <w:t>Задание 7. Перечислите основные этапы эволюции концепции управление цепями поставок</w:t>
      </w:r>
    </w:p>
    <w:p w14:paraId="5F2705D2" w14:textId="77777777" w:rsidR="00BB4CCA" w:rsidRDefault="00BB4CCA" w:rsidP="00BB4CCA">
      <w:pPr>
        <w:pStyle w:val="Default"/>
      </w:pPr>
      <w:r>
        <w:t>а) предварительный этап, зарождение теории, этап отделения от логистики, формирование</w:t>
      </w:r>
    </w:p>
    <w:p w14:paraId="77173795" w14:textId="77777777" w:rsidR="00BB4CCA" w:rsidRDefault="00BB4CCA" w:rsidP="00BB4CCA">
      <w:pPr>
        <w:pStyle w:val="Default"/>
      </w:pPr>
      <w:r>
        <w:t>классической концепции управления цепями поставок.</w:t>
      </w:r>
    </w:p>
    <w:p w14:paraId="50BC375A" w14:textId="77777777" w:rsidR="00BB4CCA" w:rsidRDefault="00BB4CCA" w:rsidP="00BB4CCA">
      <w:pPr>
        <w:pStyle w:val="Default"/>
      </w:pPr>
      <w:r>
        <w:t>б) зарождение теории, современный этап развития, трансформация концепции логистики в</w:t>
      </w:r>
    </w:p>
    <w:p w14:paraId="5FA46B02" w14:textId="77777777" w:rsidR="00BB4CCA" w:rsidRDefault="00BB4CCA" w:rsidP="00BB4CCA">
      <w:pPr>
        <w:pStyle w:val="Default"/>
      </w:pPr>
      <w:r>
        <w:t>концепцию управления цепями поставок.</w:t>
      </w:r>
    </w:p>
    <w:p w14:paraId="41AA1A79" w14:textId="77777777" w:rsidR="00BB4CCA" w:rsidRDefault="00BB4CCA" w:rsidP="00BB4CCA">
      <w:pPr>
        <w:pStyle w:val="Default"/>
      </w:pPr>
      <w:r>
        <w:t>в) зарождение теории управления цепями поставок, этап отделения теории управления</w:t>
      </w:r>
    </w:p>
    <w:p w14:paraId="35C65944" w14:textId="77777777" w:rsidR="00BB4CCA" w:rsidRDefault="00BB4CCA" w:rsidP="00BB4CCA">
      <w:pPr>
        <w:pStyle w:val="Default"/>
      </w:pPr>
      <w:r>
        <w:t>цепями поставок от логистики, формирование классической концепции, современный этап</w:t>
      </w:r>
    </w:p>
    <w:p w14:paraId="155B6038" w14:textId="77777777" w:rsidR="00BB4CCA" w:rsidRDefault="00BB4CCA" w:rsidP="00BB4CCA">
      <w:pPr>
        <w:pStyle w:val="Default"/>
      </w:pPr>
      <w:r>
        <w:t>развития.</w:t>
      </w:r>
    </w:p>
    <w:p w14:paraId="6D870800" w14:textId="77777777" w:rsidR="00BB4CCA" w:rsidRDefault="00BB4CCA" w:rsidP="00BB4CCA">
      <w:pPr>
        <w:pStyle w:val="Default"/>
      </w:pPr>
      <w:r>
        <w:lastRenderedPageBreak/>
        <w:t>Задание 8. Как называются организации, занимающиеся развитием концепции управления</w:t>
      </w:r>
    </w:p>
    <w:p w14:paraId="704AE906" w14:textId="77777777" w:rsidR="00BB4CCA" w:rsidRDefault="00BB4CCA" w:rsidP="00BB4CCA">
      <w:pPr>
        <w:pStyle w:val="Default"/>
      </w:pPr>
      <w:r>
        <w:t>цепями поставок в Российской Федерации?</w:t>
      </w:r>
    </w:p>
    <w:p w14:paraId="04DA834B" w14:textId="77777777" w:rsidR="00BB4CCA" w:rsidRDefault="00BB4CCA" w:rsidP="00BB4CCA">
      <w:pPr>
        <w:pStyle w:val="Default"/>
      </w:pPr>
      <w:r>
        <w:t>а) Координационный совет по цепям поставок, Единая логистическая ассоциация России,</w:t>
      </w:r>
    </w:p>
    <w:p w14:paraId="4DEB8E51" w14:textId="77777777" w:rsidR="00BB4CCA" w:rsidRDefault="00BB4CCA" w:rsidP="00BB4CCA">
      <w:pPr>
        <w:pStyle w:val="Default"/>
      </w:pPr>
      <w:r>
        <w:t>б) Национальная логистическая ассоциация России, Национальный совет по цепям</w:t>
      </w:r>
    </w:p>
    <w:p w14:paraId="60BF8A7F" w14:textId="77777777" w:rsidR="00BB4CCA" w:rsidRDefault="00BB4CCA" w:rsidP="00BB4CCA">
      <w:pPr>
        <w:pStyle w:val="Default"/>
      </w:pPr>
      <w:r>
        <w:t>поставок.</w:t>
      </w:r>
    </w:p>
    <w:p w14:paraId="2F311882" w14:textId="77777777" w:rsidR="00BB4CCA" w:rsidRDefault="00BB4CCA" w:rsidP="00BB4CCA">
      <w:pPr>
        <w:pStyle w:val="Default"/>
      </w:pPr>
      <w:r>
        <w:t>в) Европейская логистическая ассоциация, Национальный совет по цепям поставок.</w:t>
      </w:r>
    </w:p>
    <w:p w14:paraId="0985FC0F" w14:textId="77777777" w:rsidR="00BB4CCA" w:rsidRDefault="00BB4CCA" w:rsidP="00BB4CCA">
      <w:pPr>
        <w:pStyle w:val="Default"/>
      </w:pPr>
      <w:r>
        <w:t>Задание 9. Какие типы цепей поставок можно выделить в зависимости от уровня их</w:t>
      </w:r>
    </w:p>
    <w:p w14:paraId="74239434" w14:textId="77777777" w:rsidR="00BB4CCA" w:rsidRDefault="00BB4CCA" w:rsidP="00BB4CCA">
      <w:pPr>
        <w:pStyle w:val="Default"/>
      </w:pPr>
      <w:r>
        <w:t>сложности?</w:t>
      </w:r>
    </w:p>
    <w:p w14:paraId="13F9770B" w14:textId="77777777" w:rsidR="00BB4CCA" w:rsidRDefault="00BB4CCA" w:rsidP="00BB4CCA">
      <w:pPr>
        <w:pStyle w:val="Default"/>
      </w:pPr>
      <w:r>
        <w:t>а) минимальная, расширенная и укрупненная цепь поставок.</w:t>
      </w:r>
    </w:p>
    <w:p w14:paraId="6458A70D" w14:textId="77777777" w:rsidR="00BB4CCA" w:rsidRDefault="00BB4CCA" w:rsidP="00BB4CCA">
      <w:pPr>
        <w:pStyle w:val="Default"/>
      </w:pPr>
      <w:r>
        <w:t>б) минимальная, развернутая и максимальная цепь поставок.</w:t>
      </w:r>
    </w:p>
    <w:p w14:paraId="380D978F" w14:textId="77777777" w:rsidR="00BB4CCA" w:rsidRDefault="00BB4CCA" w:rsidP="00BB4CCA">
      <w:pPr>
        <w:pStyle w:val="Default"/>
      </w:pPr>
      <w:r>
        <w:t>в) минимальная, расширенная и максимальная цепь поставок.</w:t>
      </w:r>
    </w:p>
    <w:p w14:paraId="7C7C09C2" w14:textId="77777777" w:rsidR="00BB4CCA" w:rsidRDefault="00BB4CCA" w:rsidP="00BB4CCA">
      <w:pPr>
        <w:pStyle w:val="Default"/>
      </w:pPr>
      <w:r>
        <w:t>Задание 10. Какие звенья входят в максимальную цепь поставок?</w:t>
      </w:r>
    </w:p>
    <w:p w14:paraId="3D8F5C40" w14:textId="77777777" w:rsidR="00BB4CCA" w:rsidRDefault="00BB4CCA" w:rsidP="00BB4CCA">
      <w:pPr>
        <w:pStyle w:val="Default"/>
      </w:pPr>
      <w:r>
        <w:t>а) фокусная компания, поставщики различного уровня, в том числе поставщики исходного</w:t>
      </w:r>
    </w:p>
    <w:p w14:paraId="3FD2D7FF" w14:textId="77777777" w:rsidR="00BB4CCA" w:rsidRDefault="00BB4CCA" w:rsidP="00BB4CCA">
      <w:pPr>
        <w:pStyle w:val="Default"/>
      </w:pPr>
      <w:r>
        <w:t>сырья и природных ресурсов, потребители различного уровня, вплоть до конечных</w:t>
      </w:r>
    </w:p>
    <w:p w14:paraId="16B515D3" w14:textId="77777777" w:rsidR="00BB4CCA" w:rsidRDefault="00BB4CCA" w:rsidP="00BB4CCA">
      <w:pPr>
        <w:pStyle w:val="Default"/>
      </w:pPr>
      <w:r>
        <w:t>(индивидуальных) потребителей, логистические, институциональные и прочие</w:t>
      </w:r>
    </w:p>
    <w:p w14:paraId="3C12FE5E" w14:textId="77777777" w:rsidR="00BB4CCA" w:rsidRDefault="00BB4CCA" w:rsidP="00BB4CCA">
      <w:pPr>
        <w:pStyle w:val="Default"/>
      </w:pPr>
      <w:r>
        <w:t>посредники.</w:t>
      </w:r>
    </w:p>
    <w:p w14:paraId="3FB53743" w14:textId="77777777" w:rsidR="00BB4CCA" w:rsidRDefault="00BB4CCA" w:rsidP="00BB4CCA">
      <w:pPr>
        <w:pStyle w:val="Default"/>
      </w:pPr>
      <w:r>
        <w:t>б) фокусная компания, поставщики и потребители различного уровня, логистические</w:t>
      </w:r>
    </w:p>
    <w:p w14:paraId="2615DA63" w14:textId="77777777" w:rsidR="00BB4CCA" w:rsidRDefault="00BB4CCA" w:rsidP="00BB4CCA">
      <w:pPr>
        <w:pStyle w:val="Default"/>
      </w:pPr>
      <w:r>
        <w:t>посредники.</w:t>
      </w:r>
    </w:p>
    <w:p w14:paraId="2F67C1A9" w14:textId="77777777" w:rsidR="00BB4CCA" w:rsidRDefault="00BB4CCA" w:rsidP="00BB4CCA">
      <w:pPr>
        <w:pStyle w:val="Default"/>
      </w:pPr>
      <w:r>
        <w:t>в) фокусная компания, поставщики первого и второго уровня, конечные потребители,</w:t>
      </w:r>
    </w:p>
    <w:p w14:paraId="7D642407" w14:textId="3A7D44FD" w:rsidR="00BB4CCA" w:rsidRPr="00923A3D" w:rsidRDefault="00BB4CCA" w:rsidP="00BB4CCA">
      <w:pPr>
        <w:pStyle w:val="Default"/>
      </w:pPr>
      <w:r>
        <w:t>логистические, институциональные и прочие посредники.</w:t>
      </w:r>
      <w:r>
        <w:cr/>
      </w:r>
      <w:bookmarkStart w:id="0" w:name="_GoBack"/>
      <w:bookmarkEnd w:id="0"/>
    </w:p>
    <w:sectPr w:rsidR="00BB4CCA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500402"/>
    <w:rsid w:val="00524E5D"/>
    <w:rsid w:val="006A45C6"/>
    <w:rsid w:val="007C0B67"/>
    <w:rsid w:val="00923A3D"/>
    <w:rsid w:val="00BB4CCA"/>
    <w:rsid w:val="00BF47C9"/>
    <w:rsid w:val="00EB3EF4"/>
    <w:rsid w:val="00F15290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2025-11-30T23:29:00Z</dcterms:modified>
</cp:coreProperties>
</file>