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20456" w14:textId="4358D80F" w:rsidR="006B489C" w:rsidRPr="006B489C" w:rsidRDefault="006B489C" w:rsidP="006B489C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B489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практике</w:t>
      </w:r>
    </w:p>
    <w:p w14:paraId="639D307B" w14:textId="77777777" w:rsidR="006B489C" w:rsidRPr="006B489C" w:rsidRDefault="006B489C" w:rsidP="006B489C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6B489C">
        <w:rPr>
          <w:rFonts w:ascii="Times New Roman" w:eastAsia="Calibri" w:hAnsi="Times New Roman"/>
          <w:b/>
          <w:noProof/>
          <w:sz w:val="28"/>
          <w:szCs w:val="28"/>
        </w:rPr>
        <w:t xml:space="preserve">«Практика по получению </w:t>
      </w:r>
      <w:r w:rsidR="001F1F71" w:rsidRPr="001F1F71">
        <w:rPr>
          <w:rFonts w:ascii="Times New Roman" w:eastAsia="Calibri" w:hAnsi="Times New Roman"/>
          <w:b/>
          <w:noProof/>
          <w:sz w:val="28"/>
          <w:szCs w:val="28"/>
        </w:rPr>
        <w:t>специальных профессиональных умений и опыта профессиональной деятельности</w:t>
      </w:r>
      <w:r w:rsidRPr="006B489C">
        <w:rPr>
          <w:rFonts w:ascii="Times New Roman" w:eastAsia="Calibri" w:hAnsi="Times New Roman"/>
          <w:b/>
          <w:noProof/>
          <w:sz w:val="28"/>
          <w:szCs w:val="28"/>
        </w:rPr>
        <w:t>»</w:t>
      </w:r>
    </w:p>
    <w:p w14:paraId="2059C556" w14:textId="77777777" w:rsidR="00742E58" w:rsidRDefault="00742E58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EF4483D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проведении промежуточной аттестации обучающемуся требуется предоставить и защитить отчет с выполненным индивидуальным заданием, а также документы, подтверждающие зачисление на практику: </w:t>
      </w:r>
    </w:p>
    <w:p w14:paraId="6C84176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приказ о зачислении на практику; </w:t>
      </w:r>
    </w:p>
    <w:p w14:paraId="228218E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рабочий график (план) прохождения практики; </w:t>
      </w:r>
    </w:p>
    <w:p w14:paraId="7401BA4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Материал, необходимый для подготовки отчета по практике, собирается в течение всего периода прохождения практики. Вне зависимости от объекта практики в соответствии с индивидуальным заданием обучающийся должен выполнить следующее: </w:t>
      </w:r>
    </w:p>
    <w:p w14:paraId="0153C1EF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описать предметную область в рамках выполняемого задания;</w:t>
      </w:r>
    </w:p>
    <w:p w14:paraId="0543B1CA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описать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содержание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профессиональны</w:t>
      </w:r>
      <w:r w:rsidR="00BC7D69">
        <w:rPr>
          <w:rFonts w:ascii="Times New Roman" w:hAnsi="Times New Roman"/>
          <w:sz w:val="28"/>
          <w:szCs w:val="28"/>
          <w:lang w:eastAsia="ru-RU"/>
        </w:rPr>
        <w:t>х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 xml:space="preserve"> задач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C7D69"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3CAF">
        <w:rPr>
          <w:rFonts w:ascii="Times New Roman" w:hAnsi="Times New Roman"/>
          <w:sz w:val="28"/>
          <w:szCs w:val="28"/>
          <w:lang w:eastAsia="ru-RU"/>
        </w:rPr>
        <w:t>проблем</w:t>
      </w:r>
      <w:r w:rsidR="00BC7D69">
        <w:rPr>
          <w:rFonts w:ascii="Times New Roman" w:hAnsi="Times New Roman"/>
          <w:sz w:val="28"/>
          <w:szCs w:val="28"/>
          <w:lang w:eastAsia="ru-RU"/>
        </w:rPr>
        <w:t>ы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F73CAF">
        <w:rPr>
          <w:rFonts w:ascii="Times New Roman" w:hAnsi="Times New Roman"/>
          <w:sz w:val="28"/>
          <w:szCs w:val="28"/>
          <w:lang w:eastAsia="ru-RU"/>
        </w:rPr>
        <w:t>реш</w:t>
      </w:r>
      <w:r w:rsidR="00BC7D69">
        <w:rPr>
          <w:rFonts w:ascii="Times New Roman" w:hAnsi="Times New Roman"/>
          <w:sz w:val="28"/>
          <w:szCs w:val="28"/>
          <w:lang w:eastAsia="ru-RU"/>
        </w:rPr>
        <w:t>ения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11083C32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описать методы и стиль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организации и управлению деятельностью таможенных органов и</w:t>
      </w:r>
      <w:r w:rsidR="00EE0A22">
        <w:rPr>
          <w:rFonts w:ascii="Times New Roman" w:hAnsi="Times New Roman"/>
          <w:sz w:val="28"/>
          <w:szCs w:val="28"/>
          <w:lang w:eastAsia="ru-RU"/>
        </w:rPr>
        <w:t>ли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организаций, осуществляющих ВЭД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03FA16C7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E0A22">
        <w:rPr>
          <w:rFonts w:ascii="Times New Roman" w:hAnsi="Times New Roman"/>
          <w:sz w:val="28"/>
          <w:szCs w:val="28"/>
          <w:lang w:eastAsia="ru-RU"/>
        </w:rPr>
        <w:t xml:space="preserve">овладеть методикой 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>организ</w:t>
      </w:r>
      <w:r w:rsidR="00EE0A22">
        <w:rPr>
          <w:rFonts w:ascii="Times New Roman" w:hAnsi="Times New Roman"/>
          <w:sz w:val="28"/>
          <w:szCs w:val="28"/>
          <w:lang w:eastAsia="ru-RU"/>
        </w:rPr>
        <w:t>ации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 w:rsidR="00EE0A22">
        <w:rPr>
          <w:rFonts w:ascii="Times New Roman" w:hAnsi="Times New Roman"/>
          <w:sz w:val="28"/>
          <w:szCs w:val="28"/>
          <w:lang w:eastAsia="ru-RU"/>
        </w:rPr>
        <w:t>и</w:t>
      </w:r>
      <w:r w:rsidR="00EE0A22" w:rsidRPr="00EE0A22">
        <w:rPr>
          <w:rFonts w:ascii="Times New Roman" w:hAnsi="Times New Roman"/>
          <w:sz w:val="28"/>
          <w:szCs w:val="28"/>
          <w:lang w:eastAsia="ru-RU"/>
        </w:rPr>
        <w:t xml:space="preserve"> исполнителей при осуществлении профессиональной деятельности</w:t>
      </w:r>
      <w:r w:rsidRPr="00F73CAF">
        <w:rPr>
          <w:rFonts w:ascii="Times New Roman" w:hAnsi="Times New Roman"/>
          <w:sz w:val="28"/>
          <w:szCs w:val="28"/>
          <w:lang w:eastAsia="ru-RU"/>
        </w:rPr>
        <w:t>;</w:t>
      </w:r>
    </w:p>
    <w:p w14:paraId="2C4884E0" w14:textId="77777777" w:rsidR="00EE0A22" w:rsidRPr="00F73CAF" w:rsidRDefault="00EE0A22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овладеть </w:t>
      </w:r>
      <w:r w:rsidRPr="00EE0A22">
        <w:rPr>
          <w:rFonts w:ascii="Times New Roman" w:hAnsi="Times New Roman"/>
          <w:sz w:val="28"/>
          <w:szCs w:val="28"/>
          <w:lang w:eastAsia="ru-RU"/>
        </w:rPr>
        <w:t>цифровы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EE0A22">
        <w:rPr>
          <w:rFonts w:ascii="Times New Roman" w:hAnsi="Times New Roman"/>
          <w:sz w:val="28"/>
          <w:szCs w:val="28"/>
          <w:lang w:eastAsia="ru-RU"/>
        </w:rPr>
        <w:t xml:space="preserve"> для решения задач профессиональной деятельности</w:t>
      </w:r>
    </w:p>
    <w:p w14:paraId="751E5454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сформировать </w:t>
      </w:r>
      <w:r w:rsidR="00BC7D69" w:rsidRPr="00BC7D69">
        <w:rPr>
          <w:rFonts w:ascii="Times New Roman" w:hAnsi="Times New Roman"/>
          <w:sz w:val="28"/>
          <w:szCs w:val="28"/>
          <w:lang w:eastAsia="ru-RU"/>
        </w:rPr>
        <w:t>отчет по индивидуальному заданию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7960D75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Прохождение инструктажа по охране труда и технике безопасности.</w:t>
      </w:r>
    </w:p>
    <w:p w14:paraId="428F0D8E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Инструктаж проводится ответственным за технику безопасности в организации, где обучающийся проходит практику. В результате прохождения инструктажа обучающийся обязан расписаться в журнале о прохождении инструктажа по технике безопасности.</w:t>
      </w:r>
    </w:p>
    <w:p w14:paraId="0507E871" w14:textId="77777777" w:rsidR="00F73CAF" w:rsidRPr="00F73CAF" w:rsidRDefault="00F73CAF" w:rsidP="00F73CAF">
      <w:pPr>
        <w:spacing w:after="160" w:line="25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bCs/>
          <w:sz w:val="28"/>
          <w:szCs w:val="28"/>
          <w:lang w:eastAsia="ru-RU"/>
        </w:rPr>
        <w:t>Подготовка отчета по практике.</w:t>
      </w:r>
    </w:p>
    <w:p w14:paraId="1B6CE11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Структура отчёта включает в себя: </w:t>
      </w:r>
    </w:p>
    <w:p w14:paraId="3B03DF03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титульный лист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3)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E8F3DA6" w14:textId="77777777" w:rsidR="009951B5" w:rsidRDefault="00F73CAF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содержание; </w:t>
      </w:r>
    </w:p>
    <w:p w14:paraId="783CCEAF" w14:textId="77777777" w:rsidR="0074255C" w:rsidRDefault="0074255C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индивидуальное задание (приложение 1)</w:t>
      </w:r>
    </w:p>
    <w:p w14:paraId="4FD2176B" w14:textId="77777777" w:rsidR="009951B5" w:rsidRPr="00F73CAF" w:rsidRDefault="009951B5" w:rsidP="009951B5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извещение и отзыв руководителя от профильной организации (приложение 4).</w:t>
      </w:r>
    </w:p>
    <w:p w14:paraId="49D949D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основн</w:t>
      </w:r>
      <w:r w:rsidR="009951B5">
        <w:rPr>
          <w:rFonts w:ascii="Times New Roman" w:hAnsi="Times New Roman"/>
          <w:sz w:val="28"/>
          <w:szCs w:val="28"/>
          <w:lang w:eastAsia="ru-RU"/>
        </w:rPr>
        <w:t>ая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структур</w:t>
      </w:r>
      <w:r w:rsidR="009951B5">
        <w:rPr>
          <w:rFonts w:ascii="Times New Roman" w:hAnsi="Times New Roman"/>
          <w:sz w:val="28"/>
          <w:szCs w:val="28"/>
          <w:lang w:eastAsia="ru-RU"/>
        </w:rPr>
        <w:t>а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пояснительной записки, в соответствии с индивидуальным заданием; </w:t>
      </w:r>
    </w:p>
    <w:p w14:paraId="2FF2EBD7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заключение; </w:t>
      </w:r>
    </w:p>
    <w:p w14:paraId="154E61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14:paraId="7AEE6100" w14:textId="77777777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- приложение/я (при необходимости)</w:t>
      </w:r>
      <w:r w:rsidR="009951B5">
        <w:rPr>
          <w:rFonts w:ascii="Times New Roman" w:hAnsi="Times New Roman"/>
          <w:sz w:val="28"/>
          <w:szCs w:val="28"/>
          <w:lang w:eastAsia="ru-RU"/>
        </w:rPr>
        <w:t>.</w:t>
      </w:r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60C3410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Times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New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73CAF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F73CAF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 </w:t>
      </w:r>
    </w:p>
    <w:p w14:paraId="3D36156A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Защита отчета по практике.</w:t>
      </w:r>
    </w:p>
    <w:p w14:paraId="5EE067E9" w14:textId="77777777" w:rsidR="00F73CAF" w:rsidRP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организации-места прохождения практики. </w:t>
      </w:r>
    </w:p>
    <w:p w14:paraId="61FF3EC4" w14:textId="20D4A5AA" w:rsidR="00F73CAF" w:rsidRDefault="00F73CAF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3CAF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03266CF0" w14:textId="1BDFC1F9" w:rsidR="00D16C58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02C1">
        <w:rPr>
          <w:rFonts w:ascii="Times New Roman" w:hAnsi="Times New Roman"/>
          <w:b/>
          <w:sz w:val="28"/>
          <w:szCs w:val="28"/>
          <w:lang w:eastAsia="ru-RU"/>
        </w:rPr>
        <w:t>Вопросы для промежуточной аттестации по практике</w:t>
      </w:r>
    </w:p>
    <w:p w14:paraId="72213B61" w14:textId="7FEFF4D7" w:rsidR="000804EF" w:rsidRDefault="000804EF" w:rsidP="00D16C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855046D" w14:textId="77777777" w:rsidR="000804EF" w:rsidRDefault="000804EF" w:rsidP="000804E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3390DF02" w14:textId="77777777" w:rsidR="000804EF" w:rsidRPr="008402C1" w:rsidRDefault="000804EF" w:rsidP="00D16C5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42DE2C4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1. Дайте характеристику организационной структуры и основных направлений деятельности подразделения (таможенного органа / отдела ВЭД предприятия), в котором вы проходили практику.</w:t>
      </w:r>
    </w:p>
    <w:p w14:paraId="1F616029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lastRenderedPageBreak/>
        <w:t>2. Какие нормативно-правовые акты регулируют деятельность подразделения – места прохождения практики, и как они применялись в вашей работе?</w:t>
      </w:r>
    </w:p>
    <w:p w14:paraId="75B2BF1C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3. Опишите технологию совершения таможенных операций при (выберите конкретную процедуру), с которой вы ознакомились на практике.</w:t>
      </w:r>
    </w:p>
    <w:p w14:paraId="655A9A8B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4. Какие проблемные вопросы в организации работы таможенного органа (или отдела ВЭД) вами были выявлены, и какие предложения по совершенствованию этой работы вы можете сформулировать?</w:t>
      </w:r>
    </w:p>
    <w:p w14:paraId="5FE7AC9F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5. С какими информационными технологиями и автоматизированными системами вы работали или ознакомились в ходе практики? Опишите порядок работы с одной из них.</w:t>
      </w:r>
    </w:p>
    <w:p w14:paraId="55D63FB4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6. Раскройте порядок взаимодействия вашего подразделения с иными государственными органами (налоговыми, ветеринарными, санитарно-карантинными службами и др.) или контрагентами.</w:t>
      </w:r>
    </w:p>
    <w:p w14:paraId="1756C478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7. Какие статистические и отчетные данные о деятельности подразделения были вами собраны и проанализированы при подготовке отчета? К каким выводам вы пришли на основе их анализа?</w:t>
      </w:r>
    </w:p>
    <w:p w14:paraId="76BBEE88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8. Какие профессиональные компетенции, предусмотренные программой практики, были сформированы у Вас? Приведите примеры.</w:t>
      </w:r>
    </w:p>
    <w:p w14:paraId="22BAC76D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9. Как материалы, собранные в ходе практики, могут быть использованы в вашей дальнейшей учебной или научно-исследовательской работе (например, для подготовки дипломной работы)?</w:t>
      </w:r>
    </w:p>
    <w:p w14:paraId="7281695A" w14:textId="77777777" w:rsidR="00D16C58" w:rsidRPr="00F1200B" w:rsidRDefault="00D16C58" w:rsidP="00D16C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00B">
        <w:rPr>
          <w:rFonts w:ascii="Times New Roman" w:hAnsi="Times New Roman"/>
          <w:bCs/>
          <w:sz w:val="28"/>
          <w:szCs w:val="28"/>
          <w:lang w:eastAsia="ru-RU"/>
        </w:rPr>
        <w:t>10. Охарактеризуйте конкретную служебную или производственную ситуацию (кейс), в которой вы принимали участие. Какие действия вы предприняли и каков был результат?</w:t>
      </w:r>
    </w:p>
    <w:p w14:paraId="18E4232E" w14:textId="77777777" w:rsidR="00D16C58" w:rsidRPr="00F73CAF" w:rsidRDefault="00D16C58" w:rsidP="00F73CAF">
      <w:pPr>
        <w:spacing w:after="16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17DF57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Критерии оценки результатов защиты отчета по практики.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F73CAF" w:rsidRPr="00F73CAF" w14:paraId="6370963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C2ED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5F263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F73CAF" w:rsidRPr="00F73CAF" w14:paraId="1A53C85E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F4BB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Отлично</w:t>
            </w:r>
          </w:p>
          <w:p w14:paraId="24488ADE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22F8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14:paraId="4FBE400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14:paraId="50AB7F19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14:paraId="5E37B626" w14:textId="77777777" w:rsidR="00F73CAF" w:rsidRPr="00F73CAF" w:rsidRDefault="00F73CAF" w:rsidP="00F73CAF">
            <w:pPr>
              <w:tabs>
                <w:tab w:val="left" w:pos="1766"/>
              </w:tabs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практики; студент четко и грамотно отвечает на вопросы руководителя практики от университета.</w:t>
            </w:r>
          </w:p>
        </w:tc>
      </w:tr>
      <w:tr w:rsidR="00F73CAF" w:rsidRPr="00F73CAF" w14:paraId="649C1EB1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A7B98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  <w:p w14:paraId="2DA42799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E6F6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0DF0B675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566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14:paraId="75C968A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1F56A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F73CAF" w:rsidRPr="00F73CAF" w14:paraId="2BE04D69" w14:textId="77777777" w:rsidTr="00F73CAF"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45CE6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Неудовлетворительно</w:t>
            </w:r>
          </w:p>
          <w:p w14:paraId="64BCDECF" w14:textId="77777777" w:rsidR="00F73CAF" w:rsidRPr="00F73CAF" w:rsidRDefault="00F73CAF" w:rsidP="00F73CAF">
            <w:pPr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A3AF" w14:textId="77777777" w:rsidR="00F73CAF" w:rsidRPr="00F73CAF" w:rsidRDefault="00F73CAF" w:rsidP="00F73CAF">
            <w:pPr>
              <w:spacing w:after="160" w:line="25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</w:t>
            </w:r>
            <w:r w:rsidRPr="00F73CA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14:paraId="57069101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31F5C7BA" w14:textId="77777777" w:rsidR="00F73CAF" w:rsidRPr="00F73CAF" w:rsidRDefault="00F73CAF" w:rsidP="00F73CAF">
      <w:pPr>
        <w:spacing w:after="160" w:line="256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14:paraId="3CFC07C8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C35C00" w14:textId="77777777" w:rsidR="00F73CAF" w:rsidRPr="00F73CAF" w:rsidRDefault="00F73CAF" w:rsidP="00F73CAF">
      <w:pPr>
        <w:spacing w:after="160" w:line="25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3CAF">
        <w:rPr>
          <w:rFonts w:ascii="Times New Roman" w:hAnsi="Times New Roman"/>
          <w:b/>
          <w:sz w:val="28"/>
          <w:szCs w:val="28"/>
          <w:lang w:eastAsia="ru-RU"/>
        </w:rPr>
        <w:t>Примеры индивидуальных заданий</w:t>
      </w:r>
    </w:p>
    <w:p w14:paraId="00AD2566" w14:textId="77777777" w:rsidR="00FC3BE6" w:rsidRDefault="00FC3BE6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8072C7" w14:textId="77777777" w:rsidR="00843FD5" w:rsidRPr="001A13D0" w:rsidRDefault="00843FD5" w:rsidP="00BC7D69">
      <w:pPr>
        <w:tabs>
          <w:tab w:val="left" w:pos="39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3FD5">
        <w:rPr>
          <w:rFonts w:ascii="Times New Roman" w:hAnsi="Times New Roman"/>
          <w:sz w:val="28"/>
          <w:szCs w:val="28"/>
          <w:lang w:eastAsia="ru-RU"/>
        </w:rPr>
        <w:t>Руководитель практики от Ю</w:t>
      </w:r>
      <w:r>
        <w:rPr>
          <w:rFonts w:ascii="Times New Roman" w:hAnsi="Times New Roman"/>
          <w:sz w:val="28"/>
          <w:szCs w:val="28"/>
          <w:lang w:eastAsia="ru-RU"/>
        </w:rPr>
        <w:t xml:space="preserve">ридического института 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разрабатывает и выдает индивидуальное задание обучающемуся перед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началом</w:t>
      </w:r>
      <w:r w:rsidR="009951B5">
        <w:rPr>
          <w:rFonts w:ascii="Times New Roman" w:hAnsi="Times New Roman"/>
          <w:sz w:val="28"/>
          <w:szCs w:val="28"/>
          <w:lang w:eastAsia="ru-RU"/>
        </w:rPr>
        <w:t xml:space="preserve"> (приложение 2)</w:t>
      </w:r>
      <w:r w:rsidRPr="00843FD5">
        <w:rPr>
          <w:rFonts w:ascii="Times New Roman" w:hAnsi="Times New Roman"/>
          <w:sz w:val="28"/>
          <w:szCs w:val="28"/>
          <w:lang w:eastAsia="ru-RU"/>
        </w:rPr>
        <w:t>.</w:t>
      </w:r>
      <w:r w:rsidR="004102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7D69">
        <w:rPr>
          <w:rFonts w:ascii="Times New Roman" w:hAnsi="Times New Roman"/>
          <w:sz w:val="28"/>
          <w:szCs w:val="28"/>
          <w:lang w:eastAsia="ru-RU"/>
        </w:rPr>
        <w:t xml:space="preserve">Задание </w:t>
      </w:r>
      <w:r w:rsidRPr="00843FD5">
        <w:rPr>
          <w:rFonts w:ascii="Times New Roman" w:hAnsi="Times New Roman"/>
          <w:sz w:val="28"/>
          <w:szCs w:val="28"/>
          <w:lang w:eastAsia="ru-RU"/>
        </w:rPr>
        <w:t>выбира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тся, составля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>тся или комбиниру</w:t>
      </w:r>
      <w:r w:rsidR="00BC7D69">
        <w:rPr>
          <w:rFonts w:ascii="Times New Roman" w:hAnsi="Times New Roman"/>
          <w:sz w:val="28"/>
          <w:szCs w:val="28"/>
          <w:lang w:eastAsia="ru-RU"/>
        </w:rPr>
        <w:t>е</w:t>
      </w:r>
      <w:r w:rsidRPr="00843FD5">
        <w:rPr>
          <w:rFonts w:ascii="Times New Roman" w:hAnsi="Times New Roman"/>
          <w:sz w:val="28"/>
          <w:szCs w:val="28"/>
          <w:lang w:eastAsia="ru-RU"/>
        </w:rPr>
        <w:t xml:space="preserve">тся руководителем практики от Юридического института в зависимости от места </w:t>
      </w:r>
      <w:r w:rsidR="001808B3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Pr="00843FD5">
        <w:rPr>
          <w:rFonts w:ascii="Times New Roman" w:hAnsi="Times New Roman"/>
          <w:sz w:val="28"/>
          <w:szCs w:val="28"/>
          <w:lang w:eastAsia="ru-RU"/>
        </w:rPr>
        <w:t>прохождения</w:t>
      </w:r>
      <w:r w:rsidR="00BC7D69">
        <w:rPr>
          <w:rFonts w:ascii="Times New Roman" w:hAnsi="Times New Roman"/>
          <w:sz w:val="28"/>
          <w:szCs w:val="28"/>
          <w:lang w:eastAsia="ru-RU"/>
        </w:rPr>
        <w:t>.</w:t>
      </w:r>
    </w:p>
    <w:p w14:paraId="13C00308" w14:textId="77777777" w:rsidR="00843FD5" w:rsidRPr="001A13D0" w:rsidRDefault="00843FD5" w:rsidP="00843FD5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40F481" w14:textId="77777777" w:rsidR="00121E7C" w:rsidRPr="00121E7C" w:rsidRDefault="00121E7C" w:rsidP="00121E7C">
      <w:pPr>
        <w:tabs>
          <w:tab w:val="left" w:pos="3990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ru-RU"/>
        </w:rPr>
        <w:t>Вариант № 1</w:t>
      </w:r>
    </w:p>
    <w:p w14:paraId="7EF0C99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672D4B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методами государственного регулирования, применяемыми в области оплаты труда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E582EB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организацию процесса служебно-профессионального продвижения персонала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80473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2DCA13D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персоналом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дать ее характеристику и провести анализ.</w:t>
      </w:r>
    </w:p>
    <w:p w14:paraId="3C69132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0F868C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CA96D1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2</w:t>
      </w:r>
    </w:p>
    <w:p w14:paraId="4ACC03F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1. Дать краткую характеристику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его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0FC031E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2. Изучить характер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специфику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и особенности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</w:p>
    <w:p w14:paraId="5B4766B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3. Ознакомиться с организацией планирования и осуществления контроля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i/>
          <w:noProof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D3BBD9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lastRenderedPageBreak/>
        <w:t xml:space="preserve">4. 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</w:p>
    <w:p w14:paraId="57E423A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персоналом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му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66390F3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360A993D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57939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3</w:t>
      </w:r>
    </w:p>
    <w:p w14:paraId="1A28652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краткую характеристику деятельности 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функционального распределения обязанностей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персонал</w:t>
      </w:r>
      <w:r w:rsidRPr="00121E7C">
        <w:rPr>
          <w:rFonts w:ascii="Times New Roman" w:hAnsi="Times New Roman"/>
          <w:sz w:val="28"/>
          <w:szCs w:val="28"/>
          <w:lang w:eastAsia="x-none"/>
        </w:rPr>
        <w:t>а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1ABDAD7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Изучить номенклатуру оказываемых услуг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таможенн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ым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ом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ей)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79B554D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и выполн</w:t>
      </w:r>
      <w:r w:rsidRPr="00121E7C">
        <w:rPr>
          <w:rFonts w:ascii="Times New Roman" w:hAnsi="Times New Roman"/>
          <w:sz w:val="28"/>
          <w:szCs w:val="28"/>
          <w:lang w:eastAsia="x-none"/>
        </w:rPr>
        <w:t>ением должностных обязанностей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C84EA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22F244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организационной структуры системы управления деятельностью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, дать е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характеристику и провести анализ. </w:t>
      </w:r>
    </w:p>
    <w:p w14:paraId="758F0DF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C1848C1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1AABBD40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4</w:t>
      </w:r>
    </w:p>
    <w:p w14:paraId="49880F60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3C2A88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 кадровым делопроизводством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DC7DD9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Изучить формы комплектования кадров в зависимости от категории персонала, применяемые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578BE90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степень применения инновационного подхода в работе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D788EB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0507A0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</w:t>
      </w:r>
      <w:r w:rsidRPr="00121E7C">
        <w:rPr>
          <w:rFonts w:ascii="Times New Roman" w:hAnsi="Times New Roman"/>
          <w:sz w:val="28"/>
          <w:szCs w:val="28"/>
          <w:lang w:eastAsia="x-none"/>
        </w:rPr>
        <w:t>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10ABEE6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2EE5D24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5</w:t>
      </w:r>
    </w:p>
    <w:p w14:paraId="41C13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), его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2C8681E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Рассмотреть этапы формирования коллектива, процесс заключения трудового договора (контракта) и его особенности. </w:t>
      </w:r>
    </w:p>
    <w:p w14:paraId="3F331B6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3. Ознакомиться с элементами корпоративной культуры, существующими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26AEB14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4.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Проанализировать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результативность и качество деятельности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.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16D4DF5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деятельностью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7F88FCE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455BCE4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6E05BDB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</w:p>
    <w:p w14:paraId="6D4C886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получению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C19866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A45CCB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2CABA1C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Проанализировать процесс организации и обеспечения деятельности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065277CD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4CAACB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0E50DFF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4FADE23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7</w:t>
      </w:r>
    </w:p>
    <w:p w14:paraId="5CCD75F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133277F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27F17C4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0BF91D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Проанализировать работу руководства одного из структурных подразделений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604BDF6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9C6E9AE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EFFA1EF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6FF432FA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8</w:t>
      </w:r>
    </w:p>
    <w:p w14:paraId="065482E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732EA8E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lastRenderedPageBreak/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013006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5403891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Оценить эффективность реализации принятых решений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26AF4C77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2E15368A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EDA26A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120971F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</w:t>
      </w:r>
      <w:r w:rsidRPr="00121E7C">
        <w:rPr>
          <w:rFonts w:ascii="Times New Roman" w:hAnsi="Times New Roman"/>
          <w:sz w:val="28"/>
          <w:szCs w:val="28"/>
          <w:lang w:eastAsia="x-none"/>
        </w:rPr>
        <w:t>9</w:t>
      </w:r>
    </w:p>
    <w:p w14:paraId="0F65EB7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54073328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33427A3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3. Изучить планирование потребности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в кадрах. </w:t>
      </w:r>
    </w:p>
    <w:p w14:paraId="1856A2E3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Изучить виды и методы оценки деятельности сотрудников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4EB3A65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5D00790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7630925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</w:p>
    <w:p w14:paraId="406B9476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0</w:t>
      </w:r>
    </w:p>
    <w:p w14:paraId="7A2B3FD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Дать краткую характеристику организации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 xml:space="preserve"> и ее деятельности по предоставлению или получения услуг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683C23AB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2. Ознакомиться со стилями руководства, применяемыми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показать их влияние на эффективность 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принятия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управлен</w:t>
      </w:r>
      <w:r w:rsidRPr="00121E7C">
        <w:rPr>
          <w:rFonts w:ascii="Times New Roman" w:hAnsi="Times New Roman"/>
          <w:sz w:val="28"/>
          <w:szCs w:val="28"/>
          <w:lang w:eastAsia="x-none"/>
        </w:rPr>
        <w:t>ческих решений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. </w:t>
      </w:r>
    </w:p>
    <w:p w14:paraId="663142F1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систему мотивации эффективности труда. </w:t>
      </w:r>
    </w:p>
    <w:p w14:paraId="0AE20001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4. Изучить организацию принятия управленческих решений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контроля их выполнения в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м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орган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е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 xml:space="preserve">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>).</w:t>
      </w:r>
    </w:p>
    <w:p w14:paraId="1B26E1C9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5. Представить графическую схему организационной структуры системы управления данно</w:t>
      </w:r>
      <w:r w:rsidRPr="00121E7C">
        <w:rPr>
          <w:rFonts w:ascii="Times New Roman" w:hAnsi="Times New Roman"/>
          <w:sz w:val="28"/>
          <w:szCs w:val="28"/>
          <w:lang w:eastAsia="x-none"/>
        </w:rPr>
        <w:t>го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21E7C">
        <w:rPr>
          <w:rFonts w:ascii="Times New Roman" w:hAnsi="Times New Roman"/>
          <w:noProof/>
          <w:sz w:val="28"/>
          <w:szCs w:val="28"/>
          <w:lang w:val="x-none" w:eastAsia="x-none"/>
        </w:rPr>
        <w:t>таможенного органа (организации</w:t>
      </w:r>
      <w:r w:rsidRPr="00121E7C">
        <w:rPr>
          <w:rFonts w:ascii="Times New Roman" w:hAnsi="Times New Roman"/>
          <w:noProof/>
          <w:sz w:val="28"/>
          <w:szCs w:val="28"/>
          <w:lang w:eastAsia="x-none"/>
        </w:rPr>
        <w:t xml:space="preserve">), 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дать ее характеристику и провести анализ. </w:t>
      </w:r>
    </w:p>
    <w:p w14:paraId="3DB0911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6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 Собрать</w:t>
      </w:r>
      <w:r w:rsidRPr="00121E7C">
        <w:rPr>
          <w:rFonts w:ascii="Times New Roman" w:hAnsi="Times New Roman"/>
          <w:sz w:val="28"/>
          <w:szCs w:val="28"/>
          <w:lang w:eastAsia="x-none"/>
        </w:rPr>
        <w:t>,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проанализировать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и представить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данные по деятельности данной организации.</w:t>
      </w:r>
    </w:p>
    <w:p w14:paraId="39BA2A18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</w:p>
    <w:p w14:paraId="35EDAA4B" w14:textId="77777777" w:rsidR="00121E7C" w:rsidRPr="00121E7C" w:rsidRDefault="00121E7C" w:rsidP="00121E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eastAsia="x-none"/>
        </w:rPr>
        <w:t>Вариант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№ 1</w:t>
      </w:r>
      <w:r w:rsidRPr="00121E7C">
        <w:rPr>
          <w:rFonts w:ascii="Times New Roman" w:hAnsi="Times New Roman"/>
          <w:sz w:val="28"/>
          <w:szCs w:val="28"/>
          <w:lang w:eastAsia="x-none"/>
        </w:rPr>
        <w:t>1</w:t>
      </w:r>
    </w:p>
    <w:p w14:paraId="79AAD556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lastRenderedPageBreak/>
        <w:t xml:space="preserve">1. 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Дать краткую характеристику </w:t>
      </w:r>
      <w:r w:rsidRPr="00121E7C">
        <w:rPr>
          <w:rFonts w:ascii="Times New Roman" w:hAnsi="Times New Roman"/>
          <w:color w:val="000000"/>
          <w:sz w:val="28"/>
          <w:szCs w:val="28"/>
          <w:lang w:eastAsia="x-none"/>
        </w:rPr>
        <w:t>порядку приема в вуз в целом и по специальности «Таможенное дело» в частности</w:t>
      </w:r>
      <w:r w:rsidRPr="00121E7C">
        <w:rPr>
          <w:rFonts w:ascii="Times New Roman" w:hAnsi="Times New Roman"/>
          <w:color w:val="000000"/>
          <w:sz w:val="28"/>
          <w:szCs w:val="28"/>
          <w:lang w:val="x-none" w:eastAsia="x-none"/>
        </w:rPr>
        <w:t>.</w:t>
      </w:r>
    </w:p>
    <w:p w14:paraId="29C73922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>2. Ознакомиться с</w:t>
      </w:r>
      <w:r w:rsidRPr="00121E7C">
        <w:rPr>
          <w:rFonts w:ascii="Times New Roman" w:hAnsi="Times New Roman"/>
          <w:sz w:val="28"/>
          <w:szCs w:val="28"/>
          <w:lang w:eastAsia="x-none"/>
        </w:rPr>
        <w:t xml:space="preserve"> нормативными документами, регламентирующими поступление в вузы и РУТ (МИИТ).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14:paraId="5AE78E9D" w14:textId="77777777" w:rsidR="00121E7C" w:rsidRPr="00121E7C" w:rsidRDefault="00121E7C" w:rsidP="00121E7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1E7C">
        <w:rPr>
          <w:rFonts w:ascii="Times New Roman" w:hAnsi="Times New Roman"/>
          <w:sz w:val="28"/>
          <w:szCs w:val="28"/>
          <w:lang w:eastAsia="ru-RU"/>
        </w:rPr>
        <w:t xml:space="preserve">3. Проанализировать организацию деятельности Приемной комиссии РУТ (МИИТ), ее положительные и отрицательные стороны. </w:t>
      </w:r>
    </w:p>
    <w:p w14:paraId="0056FEE5" w14:textId="77777777" w:rsidR="00121E7C" w:rsidRPr="00121E7C" w:rsidRDefault="00121E7C" w:rsidP="00121E7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4. </w:t>
      </w:r>
      <w:r w:rsidRPr="00121E7C">
        <w:rPr>
          <w:rFonts w:ascii="Times New Roman" w:hAnsi="Times New Roman"/>
          <w:sz w:val="28"/>
          <w:szCs w:val="28"/>
          <w:lang w:eastAsia="x-none"/>
        </w:rPr>
        <w:t>Сформулировать и обосновать предложения по совершенствованию деятельности Приемной комиссии и стимулированию деятельности ее сотрудников.</w:t>
      </w:r>
    </w:p>
    <w:p w14:paraId="247D5336" w14:textId="77777777" w:rsidR="00843FD5" w:rsidRPr="0074255C" w:rsidRDefault="00121E7C" w:rsidP="00121E7C">
      <w:pPr>
        <w:spacing w:after="0" w:line="240" w:lineRule="auto"/>
        <w:ind w:firstLine="709"/>
        <w:contextualSpacing/>
        <w:rPr>
          <w:rFonts w:ascii="Times New Roman" w:hAnsi="Times New Roman"/>
          <w:iCs/>
          <w:sz w:val="28"/>
          <w:szCs w:val="28"/>
          <w:lang w:val="x-none"/>
        </w:rPr>
      </w:pPr>
      <w:r w:rsidRPr="00121E7C">
        <w:rPr>
          <w:rFonts w:ascii="Times New Roman" w:hAnsi="Times New Roman"/>
          <w:sz w:val="28"/>
          <w:szCs w:val="28"/>
          <w:lang w:val="x-none" w:eastAsia="x-none"/>
        </w:rPr>
        <w:t xml:space="preserve">5. Представить графическую схему </w:t>
      </w:r>
      <w:r w:rsidRPr="00121E7C">
        <w:rPr>
          <w:rFonts w:ascii="Times New Roman" w:hAnsi="Times New Roman"/>
          <w:sz w:val="28"/>
          <w:szCs w:val="28"/>
          <w:lang w:eastAsia="x-none"/>
        </w:rPr>
        <w:t>модернизации деятельности Приемной комиссии РУТ (МИИТ)</w:t>
      </w:r>
      <w:r w:rsidRPr="00121E7C">
        <w:rPr>
          <w:rFonts w:ascii="Times New Roman" w:hAnsi="Times New Roman"/>
          <w:sz w:val="28"/>
          <w:szCs w:val="28"/>
          <w:lang w:val="x-none" w:eastAsia="x-none"/>
        </w:rPr>
        <w:t>.</w:t>
      </w:r>
    </w:p>
    <w:p w14:paraId="76EE050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44A20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09E74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EFB4440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876059E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2C26B5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79CED0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A3D17A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4C05447" w14:textId="77777777" w:rsidR="00121E7C" w:rsidRDefault="00121E7C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16E0AFF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A8C55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6A8237A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B65DCFC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DDB64F8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4BD6B7D" w14:textId="77777777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D17BBE" w14:textId="5327702D" w:rsidR="00EE0A22" w:rsidRDefault="00EE0A22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B0760C4" w14:textId="551800B1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4DF56B4" w14:textId="570DE70B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B657EEA" w14:textId="77777777" w:rsidR="004A3329" w:rsidRDefault="004A332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C84FFFD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5D7031" w14:textId="77777777" w:rsidR="00BC7D69" w:rsidRDefault="00BC7D69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CA5D521" w14:textId="77777777" w:rsidR="009951B5" w:rsidRPr="001A13D0" w:rsidRDefault="009951B5" w:rsidP="009951B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232EDF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2</w:t>
      </w:r>
      <w:proofErr w:type="gramEnd"/>
    </w:p>
    <w:p w14:paraId="50EE17D9" w14:textId="77777777" w:rsidR="00843FD5" w:rsidRDefault="00843FD5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Форма индивидуального задания</w:t>
      </w:r>
    </w:p>
    <w:p w14:paraId="5915B6E6" w14:textId="77777777" w:rsidR="00410287" w:rsidRDefault="00410287" w:rsidP="00232ED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11671F1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51E02F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2B64A475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4F05F777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2F37DB4" w14:textId="77777777" w:rsidR="00843FD5" w:rsidRPr="00843FD5" w:rsidRDefault="00843FD5" w:rsidP="00843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43FD5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422A245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5C07E5C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BC7314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3FD5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6C979011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5528"/>
      </w:tblGrid>
      <w:tr w:rsidR="00843FD5" w:rsidRPr="00843FD5" w14:paraId="62AE68BC" w14:textId="77777777" w:rsidTr="00410287">
        <w:tc>
          <w:tcPr>
            <w:tcW w:w="4112" w:type="dxa"/>
            <w:vAlign w:val="center"/>
            <w:hideMark/>
          </w:tcPr>
          <w:p w14:paraId="0D7ED929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565DAC78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b/>
                <w:i/>
                <w:sz w:val="28"/>
                <w:szCs w:val="28"/>
              </w:rPr>
              <w:t>Тимофеев Кирилл Андреевич</w:t>
            </w:r>
          </w:p>
        </w:tc>
      </w:tr>
      <w:tr w:rsidR="00843FD5" w:rsidRPr="00843FD5" w14:paraId="4765F9D4" w14:textId="77777777" w:rsidTr="00410287">
        <w:tc>
          <w:tcPr>
            <w:tcW w:w="4112" w:type="dxa"/>
            <w:vAlign w:val="center"/>
            <w:hideMark/>
          </w:tcPr>
          <w:p w14:paraId="57F4D8C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lastRenderedPageBreak/>
              <w:t>Номер учебной группы</w:t>
            </w:r>
          </w:p>
        </w:tc>
        <w:tc>
          <w:tcPr>
            <w:tcW w:w="5528" w:type="dxa"/>
            <w:vAlign w:val="center"/>
          </w:tcPr>
          <w:p w14:paraId="672D1405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ЮТЛ-516</w:t>
            </w:r>
          </w:p>
        </w:tc>
      </w:tr>
      <w:tr w:rsidR="00843FD5" w:rsidRPr="00843FD5" w14:paraId="39E39C1F" w14:textId="77777777" w:rsidTr="00410287">
        <w:tc>
          <w:tcPr>
            <w:tcW w:w="4112" w:type="dxa"/>
            <w:vAlign w:val="center"/>
          </w:tcPr>
          <w:p w14:paraId="2E2E1714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843FD5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5528" w:type="dxa"/>
            <w:vAlign w:val="center"/>
          </w:tcPr>
          <w:p w14:paraId="393824AC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843FD5" w:rsidRPr="00843FD5" w14:paraId="37A067E1" w14:textId="77777777" w:rsidTr="00410287">
        <w:tc>
          <w:tcPr>
            <w:tcW w:w="4112" w:type="dxa"/>
            <w:vAlign w:val="center"/>
            <w:hideMark/>
          </w:tcPr>
          <w:p w14:paraId="6BE92F9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5528" w:type="dxa"/>
            <w:vAlign w:val="center"/>
          </w:tcPr>
          <w:p w14:paraId="6BD3CE5B" w14:textId="77777777" w:rsidR="00843FD5" w:rsidRPr="00843FD5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843FD5">
              <w:rPr>
                <w:rFonts w:ascii="Times New Roman" w:hAnsi="Times New Roman"/>
                <w:noProof/>
                <w:sz w:val="28"/>
                <w:szCs w:val="28"/>
              </w:rPr>
              <w:t>38.05.02 «Таможенное дело»</w:t>
            </w:r>
          </w:p>
        </w:tc>
      </w:tr>
      <w:tr w:rsidR="00843FD5" w:rsidRPr="00843FD5" w14:paraId="5262ACC2" w14:textId="77777777" w:rsidTr="00410287">
        <w:tc>
          <w:tcPr>
            <w:tcW w:w="4112" w:type="dxa"/>
            <w:vAlign w:val="center"/>
          </w:tcPr>
          <w:p w14:paraId="1FBDEF18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5528" w:type="dxa"/>
            <w:vAlign w:val="center"/>
          </w:tcPr>
          <w:p w14:paraId="548A22B7" w14:textId="6B8C2C10" w:rsidR="00843FD5" w:rsidRPr="00843FD5" w:rsidRDefault="008B4BF2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8B4BF2">
              <w:rPr>
                <w:rFonts w:ascii="Times New Roman" w:hAnsi="Times New Roman"/>
                <w:sz w:val="28"/>
                <w:szCs w:val="28"/>
              </w:rPr>
              <w:t>Таможенно-логистические информационные системы и технологии</w:t>
            </w:r>
          </w:p>
        </w:tc>
      </w:tr>
      <w:tr w:rsidR="00843FD5" w:rsidRPr="00843FD5" w14:paraId="1E6C6EDD" w14:textId="77777777" w:rsidTr="00410287">
        <w:tc>
          <w:tcPr>
            <w:tcW w:w="4112" w:type="dxa"/>
            <w:vAlign w:val="center"/>
          </w:tcPr>
          <w:p w14:paraId="2E8A65FF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5528" w:type="dxa"/>
            <w:vAlign w:val="center"/>
          </w:tcPr>
          <w:p w14:paraId="0E77A11C" w14:textId="77777777" w:rsidR="00843FD5" w:rsidRPr="00843FD5" w:rsidRDefault="001808B3" w:rsidP="001808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1808B3">
              <w:rPr>
                <w:rFonts w:ascii="Times New Roman" w:hAnsi="Times New Roman"/>
                <w:sz w:val="28"/>
                <w:szCs w:val="28"/>
              </w:rPr>
              <w:t xml:space="preserve">Практика по получению </w:t>
            </w:r>
            <w:r w:rsidR="00121E7C">
              <w:rPr>
                <w:rFonts w:ascii="Times New Roman" w:hAnsi="Times New Roman"/>
                <w:sz w:val="28"/>
                <w:szCs w:val="28"/>
              </w:rPr>
              <w:t xml:space="preserve">специальных </w:t>
            </w:r>
            <w:r w:rsidR="0074255C" w:rsidRPr="006B489C">
              <w:rPr>
                <w:rFonts w:ascii="Times New Roman" w:hAnsi="Times New Roman"/>
                <w:sz w:val="28"/>
                <w:szCs w:val="28"/>
              </w:rPr>
              <w:t>профессиональных умений и опыта профессиональной деятельности</w:t>
            </w:r>
          </w:p>
        </w:tc>
      </w:tr>
      <w:tr w:rsidR="00843FD5" w:rsidRPr="00843FD5" w14:paraId="4BC5E9E5" w14:textId="77777777" w:rsidTr="00410287">
        <w:tc>
          <w:tcPr>
            <w:tcW w:w="4112" w:type="dxa"/>
            <w:vAlign w:val="center"/>
          </w:tcPr>
          <w:p w14:paraId="40E5D6E6" w14:textId="77777777" w:rsidR="00843FD5" w:rsidRPr="00843FD5" w:rsidRDefault="00843FD5" w:rsidP="00843FD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5528" w:type="dxa"/>
            <w:vAlign w:val="center"/>
          </w:tcPr>
          <w:p w14:paraId="4C71FB63" w14:textId="77777777" w:rsidR="00843FD5" w:rsidRPr="00F42CBB" w:rsidRDefault="00843FD5" w:rsidP="00843FD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i/>
                <w:sz w:val="28"/>
                <w:szCs w:val="28"/>
                <w:highlight w:val="lightGray"/>
              </w:rPr>
            </w:pPr>
            <w:r w:rsidRPr="00F42CBB">
              <w:rPr>
                <w:rFonts w:ascii="Times New Roman" w:hAnsi="Times New Roman"/>
                <w:i/>
                <w:sz w:val="28"/>
                <w:szCs w:val="28"/>
              </w:rPr>
              <w:t>ООО «Терминал плюс»</w:t>
            </w:r>
          </w:p>
        </w:tc>
      </w:tr>
    </w:tbl>
    <w:p w14:paraId="02AAC35F" w14:textId="77777777" w:rsidR="00843FD5" w:rsidRPr="00843FD5" w:rsidRDefault="00843FD5" w:rsidP="00843F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843FD5" w:rsidRPr="00843FD5" w14:paraId="1B03E3A3" w14:textId="77777777" w:rsidTr="00D721EB">
        <w:trPr>
          <w:trHeight w:val="390"/>
        </w:trPr>
        <w:tc>
          <w:tcPr>
            <w:tcW w:w="9669" w:type="dxa"/>
          </w:tcPr>
          <w:p w14:paraId="6C15CA6F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3FD5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  <w:r w:rsidR="0074255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43FD5" w:rsidRPr="00843FD5" w14:paraId="6FC28809" w14:textId="77777777" w:rsidTr="00D721EB">
        <w:tc>
          <w:tcPr>
            <w:tcW w:w="9669" w:type="dxa"/>
          </w:tcPr>
          <w:p w14:paraId="7F40B090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1. Дать краткую характеристику организации и её деятельности по предоставлению услуг</w:t>
            </w:r>
          </w:p>
        </w:tc>
      </w:tr>
      <w:tr w:rsidR="00843FD5" w:rsidRPr="00843FD5" w14:paraId="62D33D31" w14:textId="77777777" w:rsidTr="00D721EB">
        <w:tc>
          <w:tcPr>
            <w:tcW w:w="9669" w:type="dxa"/>
          </w:tcPr>
          <w:p w14:paraId="14E9A7B3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2. Изучить характер, специфику и особенности деятельности организации</w:t>
            </w:r>
          </w:p>
        </w:tc>
      </w:tr>
      <w:tr w:rsidR="00843FD5" w:rsidRPr="00843FD5" w14:paraId="005A2F1B" w14:textId="77777777" w:rsidTr="00D721EB">
        <w:tc>
          <w:tcPr>
            <w:tcW w:w="9669" w:type="dxa"/>
          </w:tcPr>
          <w:p w14:paraId="5CDF5F5C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3. Проанализировать результативность деятельности организации по предоставлению услуг</w:t>
            </w:r>
          </w:p>
        </w:tc>
      </w:tr>
      <w:tr w:rsidR="00843FD5" w:rsidRPr="00843FD5" w14:paraId="5A4DDD94" w14:textId="77777777" w:rsidTr="00D721EB">
        <w:tc>
          <w:tcPr>
            <w:tcW w:w="9669" w:type="dxa"/>
          </w:tcPr>
          <w:p w14:paraId="1ECDDAC1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4. Представить схемы прохождения процедур импорта и экспорта данной организацией</w:t>
            </w:r>
          </w:p>
        </w:tc>
      </w:tr>
      <w:tr w:rsidR="00843FD5" w:rsidRPr="00843FD5" w14:paraId="717DAD1B" w14:textId="77777777" w:rsidTr="00D721EB">
        <w:tc>
          <w:tcPr>
            <w:tcW w:w="9669" w:type="dxa"/>
          </w:tcPr>
          <w:p w14:paraId="783A5938" w14:textId="77777777" w:rsidR="00843FD5" w:rsidRPr="00843FD5" w:rsidRDefault="00843FD5" w:rsidP="00BD23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3FD5">
              <w:rPr>
                <w:rFonts w:ascii="Times New Roman" w:hAnsi="Times New Roman"/>
                <w:sz w:val="28"/>
                <w:szCs w:val="28"/>
              </w:rPr>
              <w:t>5. Собрать, проанализировать и представить данные по деятельности данной организации</w:t>
            </w:r>
          </w:p>
        </w:tc>
      </w:tr>
    </w:tbl>
    <w:p w14:paraId="7D66D712" w14:textId="77777777" w:rsidR="00843FD5" w:rsidRPr="00843FD5" w:rsidRDefault="00843FD5" w:rsidP="00843FD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843FD5" w:rsidRPr="00843FD5" w14:paraId="1A6A10C8" w14:textId="77777777" w:rsidTr="00D721EB">
        <w:tc>
          <w:tcPr>
            <w:tcW w:w="4961" w:type="dxa"/>
          </w:tcPr>
          <w:p w14:paraId="6D55CDE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FC88384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48C0A35D" w14:textId="77777777" w:rsidTr="00D721EB">
        <w:tc>
          <w:tcPr>
            <w:tcW w:w="4961" w:type="dxa"/>
          </w:tcPr>
          <w:p w14:paraId="72129A7A" w14:textId="77777777" w:rsidR="00843FD5" w:rsidRPr="00843FD5" w:rsidRDefault="00843FD5" w:rsidP="00843FD5">
            <w:pPr>
              <w:rPr>
                <w:rFonts w:ascii="Times New Roman" w:hAnsi="Times New Roman"/>
                <w:sz w:val="24"/>
                <w:szCs w:val="28"/>
              </w:rPr>
            </w:pPr>
            <w:r w:rsidRPr="00843FD5">
              <w:rPr>
                <w:rFonts w:ascii="Times New Roman" w:hAnsi="Times New Roman"/>
                <w:sz w:val="24"/>
                <w:szCs w:val="28"/>
              </w:rPr>
              <w:t>_______________________</w:t>
            </w:r>
          </w:p>
        </w:tc>
        <w:tc>
          <w:tcPr>
            <w:tcW w:w="4276" w:type="dxa"/>
          </w:tcPr>
          <w:p w14:paraId="4EBD21A5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43FD5" w:rsidRPr="00843FD5" w14:paraId="19D201CC" w14:textId="77777777" w:rsidTr="00D721EB">
        <w:tc>
          <w:tcPr>
            <w:tcW w:w="4961" w:type="dxa"/>
          </w:tcPr>
          <w:p w14:paraId="2147FA42" w14:textId="77777777" w:rsidR="00843FD5" w:rsidRPr="00843FD5" w:rsidRDefault="00843FD5" w:rsidP="00843FD5">
            <w:pPr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 xml:space="preserve">                                  (подпись)</w:t>
            </w:r>
          </w:p>
        </w:tc>
        <w:tc>
          <w:tcPr>
            <w:tcW w:w="4276" w:type="dxa"/>
          </w:tcPr>
          <w:p w14:paraId="615876CA" w14:textId="77777777" w:rsidR="00843FD5" w:rsidRPr="00843FD5" w:rsidRDefault="00843FD5" w:rsidP="00843FD5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843FD5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289B9D7E" w14:textId="77777777" w:rsidR="00FC3BE6" w:rsidRDefault="00FC3BE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4F5AEF5" w14:textId="77777777" w:rsidR="006651DC" w:rsidRPr="009951B5" w:rsidRDefault="009951B5" w:rsidP="009951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951B5">
        <w:rPr>
          <w:rFonts w:ascii="Times New Roman" w:hAnsi="Times New Roman"/>
          <w:sz w:val="28"/>
          <w:szCs w:val="28"/>
          <w:lang w:val="en-US"/>
        </w:rPr>
        <w:lastRenderedPageBreak/>
        <w:t>Приложение</w:t>
      </w:r>
      <w:proofErr w:type="spellEnd"/>
      <w:r w:rsidRPr="009951B5">
        <w:rPr>
          <w:rFonts w:ascii="Times New Roman" w:hAnsi="Times New Roman"/>
          <w:sz w:val="28"/>
          <w:szCs w:val="28"/>
          <w:lang w:val="en-US"/>
        </w:rPr>
        <w:t xml:space="preserve"> 3</w:t>
      </w:r>
    </w:p>
    <w:p w14:paraId="1045D216" w14:textId="77777777" w:rsidR="009951B5" w:rsidRPr="009951B5" w:rsidRDefault="009951B5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AB8434" wp14:editId="12FB8B8C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94AD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14:paraId="50D80FF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14:paraId="0BE84621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РУТ (МИИТ)</w:t>
      </w:r>
    </w:p>
    <w:p w14:paraId="68D70E97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институт</w:t>
      </w:r>
    </w:p>
    <w:p w14:paraId="1D57B650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Таможенное право и организация таможенного дела»</w:t>
      </w:r>
    </w:p>
    <w:p w14:paraId="48F9CD6A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4"/>
        </w:rPr>
      </w:pPr>
    </w:p>
    <w:p w14:paraId="324A37BF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32"/>
        </w:rPr>
      </w:pPr>
    </w:p>
    <w:p w14:paraId="644964DD" w14:textId="77777777" w:rsidR="007D2B92" w:rsidRDefault="006651DC" w:rsidP="006651DC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 xml:space="preserve">Отчет </w:t>
      </w:r>
    </w:p>
    <w:p w14:paraId="6EAF6140" w14:textId="77777777" w:rsidR="0074255C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32"/>
        </w:rPr>
        <w:t>п</w:t>
      </w:r>
      <w:r w:rsidRPr="00D721EB">
        <w:rPr>
          <w:rFonts w:ascii="Times New Roman" w:hAnsi="Times New Roman"/>
          <w:sz w:val="32"/>
        </w:rPr>
        <w:t>рактик</w:t>
      </w:r>
      <w:r w:rsidR="007D2B92">
        <w:rPr>
          <w:rFonts w:ascii="Times New Roman" w:hAnsi="Times New Roman"/>
          <w:sz w:val="32"/>
        </w:rPr>
        <w:t>а</w:t>
      </w:r>
      <w:r w:rsidRPr="00D721EB">
        <w:rPr>
          <w:rFonts w:ascii="Times New Roman" w:hAnsi="Times New Roman"/>
          <w:sz w:val="32"/>
        </w:rPr>
        <w:t xml:space="preserve"> по получению </w:t>
      </w:r>
      <w:r w:rsidR="00121E7C">
        <w:rPr>
          <w:rFonts w:ascii="Times New Roman" w:hAnsi="Times New Roman"/>
          <w:sz w:val="32"/>
        </w:rPr>
        <w:t xml:space="preserve">специальных </w:t>
      </w:r>
      <w:r w:rsidR="0074255C" w:rsidRPr="006B489C">
        <w:rPr>
          <w:rFonts w:ascii="Times New Roman" w:eastAsia="Calibri" w:hAnsi="Times New Roman"/>
          <w:noProof/>
          <w:sz w:val="28"/>
          <w:szCs w:val="28"/>
        </w:rPr>
        <w:t>профессиональных умений и опыта профессиональной деятельности</w:t>
      </w:r>
      <w:r w:rsidR="0074255C" w:rsidRPr="00166C04">
        <w:rPr>
          <w:rFonts w:ascii="Times New Roman" w:hAnsi="Times New Roman"/>
          <w:b/>
          <w:i/>
          <w:sz w:val="24"/>
        </w:rPr>
        <w:t xml:space="preserve"> </w:t>
      </w:r>
    </w:p>
    <w:p w14:paraId="5932D4D3" w14:textId="77777777" w:rsidR="0074255C" w:rsidRDefault="0074255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E1B972B" w14:textId="77777777" w:rsidR="006651DC" w:rsidRPr="00166C04" w:rsidRDefault="006651DC" w:rsidP="0074255C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>(период проведения практики:</w:t>
      </w:r>
      <w:r>
        <w:rPr>
          <w:rFonts w:ascii="Times New Roman" w:hAnsi="Times New Roman"/>
          <w:b/>
          <w:i/>
          <w:sz w:val="24"/>
        </w:rPr>
        <w:t xml:space="preserve"> </w:t>
      </w:r>
      <w:r w:rsidRPr="00F42CBB">
        <w:rPr>
          <w:rFonts w:ascii="Times New Roman" w:hAnsi="Times New Roman"/>
          <w:b/>
          <w:i/>
          <w:sz w:val="24"/>
        </w:rPr>
        <w:t>ХХ.ХХ. 20ХХ – ХХ.ХХ. 20ХХ)</w:t>
      </w:r>
    </w:p>
    <w:p w14:paraId="53831168" w14:textId="77777777" w:rsidR="006651DC" w:rsidRPr="00922627" w:rsidRDefault="006651DC" w:rsidP="006651D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3F92E1" w14:textId="77777777" w:rsidR="006651DC" w:rsidRPr="00922627" w:rsidRDefault="006651DC" w:rsidP="006651DC">
      <w:pPr>
        <w:spacing w:after="0" w:line="240" w:lineRule="auto"/>
        <w:ind w:firstLine="3261"/>
        <w:jc w:val="center"/>
        <w:rPr>
          <w:rFonts w:ascii="Times New Roman" w:hAnsi="Times New Roman"/>
          <w:sz w:val="24"/>
        </w:rPr>
      </w:pPr>
    </w:p>
    <w:p w14:paraId="2FF2A23F" w14:textId="77777777" w:rsidR="006651DC" w:rsidRPr="00F42CBB" w:rsidRDefault="006651DC" w:rsidP="006651DC">
      <w:pPr>
        <w:spacing w:after="0" w:line="240" w:lineRule="auto"/>
        <w:rPr>
          <w:rFonts w:ascii="Times New Roman" w:hAnsi="Times New Roman"/>
          <w:i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 xml:space="preserve"> </w:t>
      </w:r>
      <w:r w:rsidRPr="00F42CBB">
        <w:rPr>
          <w:rFonts w:ascii="Times New Roman" w:hAnsi="Times New Roman"/>
          <w:i/>
          <w:sz w:val="28"/>
        </w:rPr>
        <w:t>ЮТМ-</w:t>
      </w:r>
      <w:r w:rsidR="007D2B92" w:rsidRPr="00F42CBB">
        <w:rPr>
          <w:rFonts w:ascii="Times New Roman" w:hAnsi="Times New Roman"/>
          <w:i/>
          <w:sz w:val="28"/>
        </w:rPr>
        <w:t>2</w:t>
      </w:r>
      <w:r w:rsidRPr="00F42CBB">
        <w:rPr>
          <w:rFonts w:ascii="Times New Roman" w:hAnsi="Times New Roman"/>
          <w:i/>
          <w:sz w:val="28"/>
        </w:rPr>
        <w:t xml:space="preserve">11 </w:t>
      </w:r>
      <w:r w:rsidRPr="00F42CBB">
        <w:rPr>
          <w:rFonts w:ascii="Times New Roman" w:hAnsi="Times New Roman"/>
          <w:i/>
          <w:sz w:val="28"/>
        </w:rPr>
        <w:tab/>
      </w:r>
      <w:r w:rsidRPr="00F42CBB">
        <w:rPr>
          <w:rFonts w:ascii="Times New Roman" w:hAnsi="Times New Roman"/>
          <w:i/>
          <w:sz w:val="28"/>
        </w:rPr>
        <w:tab/>
        <w:t xml:space="preserve">___________ (Л.Д. Лазарев) </w:t>
      </w:r>
    </w:p>
    <w:p w14:paraId="0A4722EE" w14:textId="77777777" w:rsidR="006651DC" w:rsidRPr="008712CC" w:rsidRDefault="006651DC" w:rsidP="006651DC">
      <w:pPr>
        <w:tabs>
          <w:tab w:val="left" w:pos="7371"/>
        </w:tabs>
        <w:spacing w:after="0" w:line="240" w:lineRule="auto"/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       </w:t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14:paraId="6613C858" w14:textId="77777777" w:rsidR="006651DC" w:rsidRPr="00D8196D" w:rsidRDefault="006651DC" w:rsidP="006651DC">
      <w:pPr>
        <w:tabs>
          <w:tab w:val="left" w:pos="7371"/>
        </w:tabs>
        <w:spacing w:after="0" w:line="240" w:lineRule="auto"/>
        <w:ind w:firstLine="4678"/>
        <w:rPr>
          <w:rFonts w:ascii="Times New Roman" w:hAnsi="Times New Roman"/>
          <w:sz w:val="28"/>
          <w:vertAlign w:val="superscript"/>
        </w:rPr>
      </w:pPr>
    </w:p>
    <w:p w14:paraId="1FF9C78A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14:paraId="4C68BE5E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практики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профессор кафедры</w:t>
      </w:r>
    </w:p>
    <w:p w14:paraId="695BEFB1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«Таможенное право и организация</w:t>
      </w:r>
    </w:p>
    <w:p w14:paraId="07074773" w14:textId="77777777" w:rsidR="006651DC" w:rsidRDefault="006651DC" w:rsidP="006651DC">
      <w:pPr>
        <w:spacing w:after="0" w:line="240" w:lineRule="auto"/>
        <w:ind w:right="1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таможенного дела»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___________ </w:t>
      </w:r>
      <w:r w:rsidRPr="00F42CBB">
        <w:rPr>
          <w:rFonts w:ascii="Times New Roman" w:hAnsi="Times New Roman"/>
          <w:i/>
          <w:sz w:val="28"/>
        </w:rPr>
        <w:t>(Е.Н. Петров)</w:t>
      </w:r>
    </w:p>
    <w:p w14:paraId="3D4CBAB4" w14:textId="77777777" w:rsidR="006651DC" w:rsidRDefault="006651DC" w:rsidP="006651DC">
      <w:pPr>
        <w:tabs>
          <w:tab w:val="left" w:pos="5103"/>
          <w:tab w:val="left" w:pos="5812"/>
          <w:tab w:val="left" w:pos="7655"/>
        </w:tabs>
        <w:spacing w:after="0" w:line="240" w:lineRule="auto"/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14:paraId="43A36082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DBA4240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14:paraId="1D8C8817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334D9121" w14:textId="77777777" w:rsidR="006651DC" w:rsidRPr="00274A1D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14:paraId="41C5705C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4E745D4D" w14:textId="77777777" w:rsidR="006651DC" w:rsidRDefault="006651DC" w:rsidP="006651DC">
      <w:pPr>
        <w:spacing w:after="0" w:line="240" w:lineRule="auto"/>
        <w:rPr>
          <w:rFonts w:ascii="Times New Roman" w:hAnsi="Times New Roman"/>
          <w:sz w:val="28"/>
        </w:rPr>
      </w:pPr>
    </w:p>
    <w:p w14:paraId="612C31AE" w14:textId="77777777" w:rsidR="006651DC" w:rsidRDefault="006651DC" w:rsidP="006651D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</w:t>
      </w:r>
      <w:r w:rsidRPr="00F42CBB">
        <w:rPr>
          <w:rFonts w:ascii="Times New Roman" w:hAnsi="Times New Roman"/>
          <w:i/>
          <w:sz w:val="28"/>
        </w:rPr>
        <w:t>Х</w:t>
      </w:r>
    </w:p>
    <w:p w14:paraId="777AD0D3" w14:textId="77777777" w:rsidR="006651DC" w:rsidRDefault="006651DC">
      <w:pP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br w:type="page"/>
      </w:r>
    </w:p>
    <w:p w14:paraId="3DAA2F14" w14:textId="77777777" w:rsidR="00D721EB" w:rsidRDefault="00BD237E" w:rsidP="003C5489">
      <w:pPr>
        <w:jc w:val="right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lastRenderedPageBreak/>
        <w:t xml:space="preserve">Приложение </w:t>
      </w:r>
      <w:r w:rsidR="009951B5"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  <w:t>4</w:t>
      </w:r>
    </w:p>
    <w:p w14:paraId="44DCF8FE" w14:textId="77777777" w:rsidR="006651DC" w:rsidRPr="006651DC" w:rsidRDefault="006651DC" w:rsidP="006651DC">
      <w:pPr>
        <w:spacing w:after="160" w:line="259" w:lineRule="auto"/>
        <w:rPr>
          <w:rFonts w:ascii="Times New Roman" w:hAnsi="Times New Roman"/>
          <w:sz w:val="24"/>
          <w:szCs w:val="28"/>
          <w:lang w:eastAsia="ru-RU"/>
        </w:rPr>
      </w:pPr>
    </w:p>
    <w:p w14:paraId="6C49033C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t>ИЗВЕЩЕНИЕ О ПРОХОЖДЕНИИ ПРАКТИКИ</w:t>
      </w:r>
      <w:r w:rsidRPr="006651DC">
        <w:rPr>
          <w:rFonts w:ascii="Times New Roman" w:hAnsi="Times New Roman"/>
          <w:b/>
          <w:spacing w:val="40"/>
          <w:sz w:val="24"/>
          <w:szCs w:val="20"/>
          <w:lang w:eastAsia="ru-RU"/>
        </w:rPr>
        <w:br/>
        <w:t xml:space="preserve"> В ПРОФИЛЬНОЙ ОРГАНИЗАЦИИ</w:t>
      </w:r>
    </w:p>
    <w:p w14:paraId="480E0244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pacing w:val="40"/>
          <w:sz w:val="24"/>
          <w:szCs w:val="20"/>
          <w:lang w:eastAsia="ru-RU"/>
        </w:rPr>
      </w:pPr>
    </w:p>
    <w:p w14:paraId="5C79D314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</w:p>
    <w:p w14:paraId="48A3811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14:paraId="439BBBCD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профильной организации</w:t>
      </w:r>
    </w:p>
    <w:p w14:paraId="488071A7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подтверждает, что обучающийся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</w:t>
      </w:r>
    </w:p>
    <w:p w14:paraId="0294E6C4" w14:textId="77777777" w:rsidR="006651DC" w:rsidRPr="006651DC" w:rsidRDefault="006651DC" w:rsidP="006651DC">
      <w:pPr>
        <w:spacing w:after="0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ФИО обучающегося</w:t>
      </w:r>
    </w:p>
    <w:p w14:paraId="2565B18A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РУТ (МИИТ) Юридического института____ курса __________ группы проходил практику с «___»________ 20___г. по «___»________ 20___г. в ______________________</w:t>
      </w:r>
    </w:p>
    <w:p w14:paraId="4958C7C9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DF553E4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______________________________________________________________________________________.</w:t>
      </w:r>
    </w:p>
    <w:p w14:paraId="77A044EA" w14:textId="77777777" w:rsidR="006651DC" w:rsidRPr="006651DC" w:rsidRDefault="006651DC" w:rsidP="006651DC">
      <w:pPr>
        <w:spacing w:after="0"/>
        <w:ind w:left="176"/>
        <w:jc w:val="center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>наименование структурного подразделения профильной организации</w:t>
      </w:r>
    </w:p>
    <w:p w14:paraId="5A80C535" w14:textId="77777777" w:rsidR="006651DC" w:rsidRPr="006651DC" w:rsidRDefault="006651DC" w:rsidP="006651DC">
      <w:pPr>
        <w:spacing w:after="0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91A7A5E" w14:textId="77777777" w:rsidR="006651DC" w:rsidRPr="006651DC" w:rsidRDefault="006651DC" w:rsidP="006651DC">
      <w:pPr>
        <w:spacing w:after="0" w:line="240" w:lineRule="auto"/>
        <w:ind w:left="176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7D52225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51DC">
        <w:rPr>
          <w:rFonts w:ascii="Times New Roman" w:hAnsi="Times New Roman"/>
          <w:b/>
          <w:sz w:val="24"/>
          <w:szCs w:val="24"/>
          <w:lang w:eastAsia="ru-RU"/>
        </w:rPr>
        <w:t>Краткая характеристика (отзыв)</w:t>
      </w:r>
    </w:p>
    <w:p w14:paraId="368BAF8C" w14:textId="77777777" w:rsidR="006651DC" w:rsidRPr="006651DC" w:rsidRDefault="006651DC" w:rsidP="006651DC">
      <w:pPr>
        <w:spacing w:after="0" w:line="240" w:lineRule="auto"/>
        <w:ind w:left="17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7DA59F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За время прохождения практики вышеуказанный обучающийся продемонстрировал:</w:t>
      </w:r>
    </w:p>
    <w:p w14:paraId="7EBB075D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2"/>
        <w:tblW w:w="8793" w:type="dxa"/>
        <w:tblInd w:w="176" w:type="dxa"/>
        <w:tblLayout w:type="fixed"/>
        <w:tblLook w:val="04A0" w:firstRow="1" w:lastRow="0" w:firstColumn="1" w:lastColumn="0" w:noHBand="0" w:noVBand="1"/>
      </w:tblPr>
      <w:tblGrid>
        <w:gridCol w:w="4309"/>
        <w:gridCol w:w="1256"/>
        <w:gridCol w:w="1092"/>
        <w:gridCol w:w="1021"/>
        <w:gridCol w:w="1115"/>
      </w:tblGrid>
      <w:tr w:rsidR="006651DC" w:rsidRPr="006651DC" w14:paraId="6E67FDE6" w14:textId="77777777" w:rsidTr="002342CA">
        <w:tc>
          <w:tcPr>
            <w:tcW w:w="4309" w:type="dxa"/>
            <w:vAlign w:val="center"/>
          </w:tcPr>
          <w:p w14:paraId="68166D6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6651DC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1256" w:type="dxa"/>
            <w:vAlign w:val="center"/>
          </w:tcPr>
          <w:p w14:paraId="3F70C524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Отсутствие усвоения</w:t>
            </w:r>
          </w:p>
        </w:tc>
        <w:tc>
          <w:tcPr>
            <w:tcW w:w="1092" w:type="dxa"/>
            <w:vAlign w:val="center"/>
          </w:tcPr>
          <w:p w14:paraId="6447C80C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Неполное усвоение</w:t>
            </w:r>
          </w:p>
        </w:tc>
        <w:tc>
          <w:tcPr>
            <w:tcW w:w="1021" w:type="dxa"/>
            <w:vAlign w:val="center"/>
          </w:tcPr>
          <w:p w14:paraId="30D269A0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Хорошее усвоение</w:t>
            </w:r>
          </w:p>
        </w:tc>
        <w:tc>
          <w:tcPr>
            <w:tcW w:w="1115" w:type="dxa"/>
            <w:vAlign w:val="center"/>
          </w:tcPr>
          <w:p w14:paraId="132ADCDE" w14:textId="77777777" w:rsidR="006651DC" w:rsidRPr="006651DC" w:rsidRDefault="006651DC" w:rsidP="006651DC">
            <w:pPr>
              <w:jc w:val="center"/>
              <w:rPr>
                <w:rFonts w:ascii="Times New Roman" w:hAnsi="Times New Roman"/>
                <w:b/>
              </w:rPr>
            </w:pPr>
            <w:r w:rsidRPr="006651DC">
              <w:rPr>
                <w:rFonts w:ascii="Times New Roman" w:hAnsi="Times New Roman"/>
                <w:b/>
              </w:rPr>
              <w:t>Отличное усвоение</w:t>
            </w:r>
          </w:p>
        </w:tc>
      </w:tr>
      <w:tr w:rsidR="006651DC" w:rsidRPr="006651DC" w14:paraId="5316333E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268444D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знаний</w:t>
            </w:r>
          </w:p>
        </w:tc>
        <w:tc>
          <w:tcPr>
            <w:tcW w:w="1256" w:type="dxa"/>
            <w:vAlign w:val="center"/>
          </w:tcPr>
          <w:p w14:paraId="3B50948A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D5F35B8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689CA78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5CD42ED9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30350C36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15B8A76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  <w:u w:val="single"/>
              </w:rPr>
              <w:t>Умение</w:t>
            </w:r>
            <w:r w:rsidRPr="006651DC">
              <w:rPr>
                <w:rFonts w:ascii="Times New Roman" w:hAnsi="Times New Roman"/>
              </w:rPr>
              <w:t xml:space="preserve"> применять знания для решения практических задач</w:t>
            </w:r>
          </w:p>
        </w:tc>
        <w:tc>
          <w:tcPr>
            <w:tcW w:w="1256" w:type="dxa"/>
            <w:vAlign w:val="center"/>
          </w:tcPr>
          <w:p w14:paraId="67FA874F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1125D5B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7383A1AB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1BDE0A12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  <w:tr w:rsidR="006651DC" w:rsidRPr="006651DC" w14:paraId="416E697D" w14:textId="77777777" w:rsidTr="002342CA">
        <w:trPr>
          <w:trHeight w:val="454"/>
        </w:trPr>
        <w:tc>
          <w:tcPr>
            <w:tcW w:w="4309" w:type="dxa"/>
            <w:vAlign w:val="center"/>
          </w:tcPr>
          <w:p w14:paraId="7E224BE1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  <w:r w:rsidRPr="006651DC">
              <w:rPr>
                <w:rFonts w:ascii="Times New Roman" w:hAnsi="Times New Roman"/>
              </w:rPr>
              <w:t xml:space="preserve">Уровень </w:t>
            </w:r>
            <w:r w:rsidRPr="006651DC">
              <w:rPr>
                <w:rFonts w:ascii="Times New Roman" w:hAnsi="Times New Roman"/>
                <w:u w:val="single"/>
              </w:rPr>
              <w:t>владения</w:t>
            </w:r>
            <w:r w:rsidRPr="006651DC">
              <w:rPr>
                <w:rFonts w:ascii="Times New Roman" w:hAnsi="Times New Roman"/>
              </w:rPr>
              <w:t xml:space="preserve"> практическими </w:t>
            </w:r>
            <w:r w:rsidRPr="006651DC">
              <w:rPr>
                <w:rFonts w:ascii="Times New Roman" w:hAnsi="Times New Roman"/>
                <w:u w:val="single"/>
              </w:rPr>
              <w:t>навыками</w:t>
            </w:r>
          </w:p>
        </w:tc>
        <w:tc>
          <w:tcPr>
            <w:tcW w:w="1256" w:type="dxa"/>
            <w:vAlign w:val="center"/>
          </w:tcPr>
          <w:p w14:paraId="04C5F5E5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92" w:type="dxa"/>
            <w:vAlign w:val="center"/>
          </w:tcPr>
          <w:p w14:paraId="39770F1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center"/>
          </w:tcPr>
          <w:p w14:paraId="278B7280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  <w:vAlign w:val="center"/>
          </w:tcPr>
          <w:p w14:paraId="2BB45D5C" w14:textId="77777777" w:rsidR="006651DC" w:rsidRPr="006651DC" w:rsidRDefault="006651DC" w:rsidP="006651DC">
            <w:pPr>
              <w:rPr>
                <w:rFonts w:ascii="Times New Roman" w:hAnsi="Times New Roman"/>
              </w:rPr>
            </w:pPr>
          </w:p>
        </w:tc>
      </w:tr>
    </w:tbl>
    <w:p w14:paraId="43D1BCCC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6044B686" w14:textId="77777777" w:rsidR="006651DC" w:rsidRPr="006651DC" w:rsidRDefault="006651DC" w:rsidP="006651DC">
      <w:pPr>
        <w:spacing w:after="0" w:line="240" w:lineRule="auto"/>
        <w:ind w:left="176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71B1968" w14:textId="77777777" w:rsidR="006651DC" w:rsidRPr="006651DC" w:rsidRDefault="006651DC" w:rsidP="006651DC">
      <w:pPr>
        <w:spacing w:after="0" w:line="240" w:lineRule="auto"/>
        <w:ind w:left="30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Рекомендуемая оценка: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_________________</w:t>
      </w:r>
    </w:p>
    <w:p w14:paraId="75AA85B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9D9B77F" w14:textId="77777777" w:rsidR="006651DC" w:rsidRPr="006651DC" w:rsidRDefault="006651DC" w:rsidP="006651D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0614527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4"/>
          <w:szCs w:val="24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Руководитель практики</w:t>
      </w:r>
    </w:p>
    <w:p w14:paraId="4EA69D9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lang w:eastAsia="ru-RU"/>
        </w:rPr>
      </w:pPr>
      <w:r w:rsidRPr="006651DC">
        <w:rPr>
          <w:rFonts w:ascii="Times New Roman" w:hAnsi="Times New Roman"/>
          <w:sz w:val="24"/>
          <w:szCs w:val="24"/>
          <w:lang w:eastAsia="ru-RU"/>
        </w:rPr>
        <w:t>от профильной организации</w:t>
      </w:r>
      <w:r w:rsidRPr="006651DC">
        <w:rPr>
          <w:rFonts w:ascii="Times New Roman" w:hAnsi="Times New Roman"/>
          <w:sz w:val="20"/>
          <w:szCs w:val="20"/>
          <w:lang w:eastAsia="ru-RU"/>
        </w:rPr>
        <w:t xml:space="preserve">             ___________________      __________________________</w:t>
      </w:r>
    </w:p>
    <w:p w14:paraId="68F995EE" w14:textId="77777777" w:rsidR="006651DC" w:rsidRPr="006651DC" w:rsidRDefault="006651DC" w:rsidP="006651DC">
      <w:pPr>
        <w:spacing w:after="0" w:line="240" w:lineRule="auto"/>
        <w:ind w:left="176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</w:t>
      </w:r>
      <w:r w:rsidRPr="006651DC">
        <w:rPr>
          <w:rFonts w:ascii="Times New Roman" w:hAnsi="Times New Roman"/>
          <w:sz w:val="20"/>
          <w:szCs w:val="20"/>
          <w:vertAlign w:val="superscript"/>
          <w:lang w:eastAsia="ru-RU"/>
        </w:rPr>
        <w:tab/>
        <w:t xml:space="preserve"> подпись                                                                     ФИО</w:t>
      </w:r>
    </w:p>
    <w:p w14:paraId="49F9BC01" w14:textId="77777777" w:rsidR="006651DC" w:rsidRPr="006651DC" w:rsidRDefault="006651DC" w:rsidP="006651DC">
      <w:pPr>
        <w:widowControl w:val="0"/>
        <w:tabs>
          <w:tab w:val="left" w:pos="1014"/>
        </w:tabs>
        <w:autoSpaceDE w:val="0"/>
        <w:autoSpaceDN w:val="0"/>
        <w:spacing w:after="0" w:line="240" w:lineRule="auto"/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</w:pPr>
      <w:r w:rsidRPr="006651DC">
        <w:rPr>
          <w:rFonts w:ascii="Times New Roman" w:hAnsi="Times New Roman"/>
          <w:color w:val="7F7F7F" w:themeColor="text1" w:themeTint="80"/>
          <w:sz w:val="24"/>
          <w:szCs w:val="24"/>
          <w:lang w:eastAsia="ru-RU"/>
        </w:rPr>
        <w:t xml:space="preserve">   М.П.</w:t>
      </w:r>
    </w:p>
    <w:p w14:paraId="0CAE4576" w14:textId="77777777" w:rsidR="00210516" w:rsidRPr="00BD237E" w:rsidRDefault="00210516" w:rsidP="006651D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210516" w:rsidRPr="00BD237E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E45"/>
    <w:multiLevelType w:val="hybridMultilevel"/>
    <w:tmpl w:val="AD7A9AF4"/>
    <w:lvl w:ilvl="0" w:tplc="10A4C092">
      <w:start w:val="10"/>
      <w:numFmt w:val="decimal"/>
      <w:lvlText w:val="%1."/>
      <w:lvlJc w:val="left"/>
      <w:pPr>
        <w:ind w:left="101" w:hanging="34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D02E64">
      <w:numFmt w:val="bullet"/>
      <w:lvlText w:val="•"/>
      <w:lvlJc w:val="left"/>
      <w:pPr>
        <w:ind w:left="1098" w:hanging="348"/>
      </w:pPr>
      <w:rPr>
        <w:rFonts w:hint="default"/>
        <w:lang w:val="ru-RU" w:eastAsia="en-US" w:bidi="ar-SA"/>
      </w:rPr>
    </w:lvl>
    <w:lvl w:ilvl="2" w:tplc="22DE0234">
      <w:numFmt w:val="bullet"/>
      <w:lvlText w:val="•"/>
      <w:lvlJc w:val="left"/>
      <w:pPr>
        <w:ind w:left="2096" w:hanging="348"/>
      </w:pPr>
      <w:rPr>
        <w:rFonts w:hint="default"/>
        <w:lang w:val="ru-RU" w:eastAsia="en-US" w:bidi="ar-SA"/>
      </w:rPr>
    </w:lvl>
    <w:lvl w:ilvl="3" w:tplc="C624E11C">
      <w:numFmt w:val="bullet"/>
      <w:lvlText w:val="•"/>
      <w:lvlJc w:val="left"/>
      <w:pPr>
        <w:ind w:left="3095" w:hanging="348"/>
      </w:pPr>
      <w:rPr>
        <w:rFonts w:hint="default"/>
        <w:lang w:val="ru-RU" w:eastAsia="en-US" w:bidi="ar-SA"/>
      </w:rPr>
    </w:lvl>
    <w:lvl w:ilvl="4" w:tplc="8FDC9882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5FEA1C68">
      <w:numFmt w:val="bullet"/>
      <w:lvlText w:val="•"/>
      <w:lvlJc w:val="left"/>
      <w:pPr>
        <w:ind w:left="5092" w:hanging="348"/>
      </w:pPr>
      <w:rPr>
        <w:rFonts w:hint="default"/>
        <w:lang w:val="ru-RU" w:eastAsia="en-US" w:bidi="ar-SA"/>
      </w:rPr>
    </w:lvl>
    <w:lvl w:ilvl="6" w:tplc="44E0A18A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7" w:tplc="A9F0D97C">
      <w:numFmt w:val="bullet"/>
      <w:lvlText w:val="•"/>
      <w:lvlJc w:val="left"/>
      <w:pPr>
        <w:ind w:left="7089" w:hanging="348"/>
      </w:pPr>
      <w:rPr>
        <w:rFonts w:hint="default"/>
        <w:lang w:val="ru-RU" w:eastAsia="en-US" w:bidi="ar-SA"/>
      </w:rPr>
    </w:lvl>
    <w:lvl w:ilvl="8" w:tplc="150CDC0E">
      <w:numFmt w:val="bullet"/>
      <w:lvlText w:val="•"/>
      <w:lvlJc w:val="left"/>
      <w:pPr>
        <w:ind w:left="808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0916A75"/>
    <w:multiLevelType w:val="hybridMultilevel"/>
    <w:tmpl w:val="9E1E5F26"/>
    <w:lvl w:ilvl="0" w:tplc="BB66E696">
      <w:start w:val="26"/>
      <w:numFmt w:val="decimal"/>
      <w:lvlText w:val="%1."/>
      <w:lvlJc w:val="left"/>
      <w:pPr>
        <w:ind w:left="461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C2D84B8E">
      <w:numFmt w:val="bullet"/>
      <w:lvlText w:val="•"/>
      <w:lvlJc w:val="left"/>
      <w:pPr>
        <w:ind w:left="1422" w:hanging="332"/>
      </w:pPr>
      <w:rPr>
        <w:rFonts w:hint="default"/>
        <w:lang w:val="ru-RU" w:eastAsia="en-US" w:bidi="ar-SA"/>
      </w:rPr>
    </w:lvl>
    <w:lvl w:ilvl="2" w:tplc="1080633E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AE28B30E">
      <w:numFmt w:val="bullet"/>
      <w:lvlText w:val="•"/>
      <w:lvlJc w:val="left"/>
      <w:pPr>
        <w:ind w:left="3347" w:hanging="332"/>
      </w:pPr>
      <w:rPr>
        <w:rFonts w:hint="default"/>
        <w:lang w:val="ru-RU" w:eastAsia="en-US" w:bidi="ar-SA"/>
      </w:rPr>
    </w:lvl>
    <w:lvl w:ilvl="4" w:tplc="9C18F2C4">
      <w:numFmt w:val="bullet"/>
      <w:lvlText w:val="•"/>
      <w:lvlJc w:val="left"/>
      <w:pPr>
        <w:ind w:left="4309" w:hanging="332"/>
      </w:pPr>
      <w:rPr>
        <w:rFonts w:hint="default"/>
        <w:lang w:val="ru-RU" w:eastAsia="en-US" w:bidi="ar-SA"/>
      </w:rPr>
    </w:lvl>
    <w:lvl w:ilvl="5" w:tplc="0BF63842">
      <w:numFmt w:val="bullet"/>
      <w:lvlText w:val="•"/>
      <w:lvlJc w:val="left"/>
      <w:pPr>
        <w:ind w:left="5272" w:hanging="332"/>
      </w:pPr>
      <w:rPr>
        <w:rFonts w:hint="default"/>
        <w:lang w:val="ru-RU" w:eastAsia="en-US" w:bidi="ar-SA"/>
      </w:rPr>
    </w:lvl>
    <w:lvl w:ilvl="6" w:tplc="B0D462EE">
      <w:numFmt w:val="bullet"/>
      <w:lvlText w:val="•"/>
      <w:lvlJc w:val="left"/>
      <w:pPr>
        <w:ind w:left="6234" w:hanging="332"/>
      </w:pPr>
      <w:rPr>
        <w:rFonts w:hint="default"/>
        <w:lang w:val="ru-RU" w:eastAsia="en-US" w:bidi="ar-SA"/>
      </w:rPr>
    </w:lvl>
    <w:lvl w:ilvl="7" w:tplc="E1FC1092">
      <w:numFmt w:val="bullet"/>
      <w:lvlText w:val="•"/>
      <w:lvlJc w:val="left"/>
      <w:pPr>
        <w:ind w:left="7197" w:hanging="332"/>
      </w:pPr>
      <w:rPr>
        <w:rFonts w:hint="default"/>
        <w:lang w:val="ru-RU" w:eastAsia="en-US" w:bidi="ar-SA"/>
      </w:rPr>
    </w:lvl>
    <w:lvl w:ilvl="8" w:tplc="F978195C">
      <w:numFmt w:val="bullet"/>
      <w:lvlText w:val="•"/>
      <w:lvlJc w:val="left"/>
      <w:pPr>
        <w:ind w:left="8159" w:hanging="332"/>
      </w:pPr>
      <w:rPr>
        <w:rFonts w:hint="default"/>
        <w:lang w:val="ru-RU" w:eastAsia="en-US" w:bidi="ar-SA"/>
      </w:rPr>
    </w:lvl>
  </w:abstractNum>
  <w:abstractNum w:abstractNumId="2" w15:restartNumberingAfterBreak="0">
    <w:nsid w:val="0542531F"/>
    <w:multiLevelType w:val="hybridMultilevel"/>
    <w:tmpl w:val="0B4249D6"/>
    <w:lvl w:ilvl="0" w:tplc="5C84D05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C8F0245"/>
    <w:multiLevelType w:val="hybridMultilevel"/>
    <w:tmpl w:val="6DD0508C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0CE610CA"/>
    <w:multiLevelType w:val="hybridMultilevel"/>
    <w:tmpl w:val="AE00B46A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EC8"/>
    <w:multiLevelType w:val="hybridMultilevel"/>
    <w:tmpl w:val="493CD6B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1BD4226"/>
    <w:multiLevelType w:val="hybridMultilevel"/>
    <w:tmpl w:val="C8BA44CE"/>
    <w:lvl w:ilvl="0" w:tplc="56160804">
      <w:start w:val="1"/>
      <w:numFmt w:val="russianLower"/>
      <w:lvlText w:val="%1)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7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D74C7B"/>
    <w:multiLevelType w:val="hybridMultilevel"/>
    <w:tmpl w:val="9E6AAE68"/>
    <w:lvl w:ilvl="0" w:tplc="56160804">
      <w:start w:val="1"/>
      <w:numFmt w:val="russianLower"/>
      <w:lvlText w:val="%1)"/>
      <w:lvlJc w:val="left"/>
      <w:pPr>
        <w:ind w:left="1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9" w15:restartNumberingAfterBreak="0">
    <w:nsid w:val="211149EE"/>
    <w:multiLevelType w:val="hybridMultilevel"/>
    <w:tmpl w:val="F4389BF8"/>
    <w:lvl w:ilvl="0" w:tplc="0E2E70FA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A49034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5E24056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8566208E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473C5BC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5BDC7D2A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598E1ACA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28E68764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99DABCEE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2665222C"/>
    <w:multiLevelType w:val="hybridMultilevel"/>
    <w:tmpl w:val="38D22D34"/>
    <w:lvl w:ilvl="0" w:tplc="AE28B568">
      <w:start w:val="23"/>
      <w:numFmt w:val="decimal"/>
      <w:lvlText w:val="%1."/>
      <w:lvlJc w:val="left"/>
      <w:pPr>
        <w:ind w:left="792" w:hanging="3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8E88034">
      <w:start w:val="1"/>
      <w:numFmt w:val="decimal"/>
      <w:lvlText w:val="%2."/>
      <w:lvlJc w:val="left"/>
      <w:pPr>
        <w:ind w:left="1615" w:hanging="360"/>
      </w:pPr>
      <w:rPr>
        <w:rFonts w:ascii="Times New Roman" w:eastAsia="Times New Roman" w:hAnsi="Times New Roman" w:cs="Times New Roman" w:hint="default"/>
        <w:i/>
        <w:iCs/>
        <w:w w:val="99"/>
        <w:sz w:val="22"/>
        <w:szCs w:val="22"/>
        <w:lang w:val="ru-RU" w:eastAsia="en-US" w:bidi="ar-SA"/>
      </w:rPr>
    </w:lvl>
    <w:lvl w:ilvl="2" w:tplc="DB84141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1CD0AE52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227EA28A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F47CBF20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6" w:tplc="D7F6ABAC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7" w:tplc="5DFA97FA"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 w:tplc="EE9A24E2">
      <w:numFmt w:val="bullet"/>
      <w:lvlText w:val="•"/>
      <w:lvlJc w:val="left"/>
      <w:pPr>
        <w:ind w:left="820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ACE48F7"/>
    <w:multiLevelType w:val="hybridMultilevel"/>
    <w:tmpl w:val="EE06DA0C"/>
    <w:lvl w:ilvl="0" w:tplc="9EA6D142">
      <w:start w:val="20"/>
      <w:numFmt w:val="decimal"/>
      <w:lvlText w:val="%1."/>
      <w:lvlJc w:val="left"/>
      <w:pPr>
        <w:ind w:left="101" w:hanging="46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1F451EA">
      <w:numFmt w:val="bullet"/>
      <w:lvlText w:val="•"/>
      <w:lvlJc w:val="left"/>
      <w:pPr>
        <w:ind w:left="1098" w:hanging="468"/>
      </w:pPr>
      <w:rPr>
        <w:rFonts w:hint="default"/>
        <w:lang w:val="ru-RU" w:eastAsia="en-US" w:bidi="ar-SA"/>
      </w:rPr>
    </w:lvl>
    <w:lvl w:ilvl="2" w:tplc="0A081572">
      <w:numFmt w:val="bullet"/>
      <w:lvlText w:val="•"/>
      <w:lvlJc w:val="left"/>
      <w:pPr>
        <w:ind w:left="2096" w:hanging="468"/>
      </w:pPr>
      <w:rPr>
        <w:rFonts w:hint="default"/>
        <w:lang w:val="ru-RU" w:eastAsia="en-US" w:bidi="ar-SA"/>
      </w:rPr>
    </w:lvl>
    <w:lvl w:ilvl="3" w:tplc="268E68A4">
      <w:numFmt w:val="bullet"/>
      <w:lvlText w:val="•"/>
      <w:lvlJc w:val="left"/>
      <w:pPr>
        <w:ind w:left="3095" w:hanging="468"/>
      </w:pPr>
      <w:rPr>
        <w:rFonts w:hint="default"/>
        <w:lang w:val="ru-RU" w:eastAsia="en-US" w:bidi="ar-SA"/>
      </w:rPr>
    </w:lvl>
    <w:lvl w:ilvl="4" w:tplc="EB38844A">
      <w:numFmt w:val="bullet"/>
      <w:lvlText w:val="•"/>
      <w:lvlJc w:val="left"/>
      <w:pPr>
        <w:ind w:left="4093" w:hanging="468"/>
      </w:pPr>
      <w:rPr>
        <w:rFonts w:hint="default"/>
        <w:lang w:val="ru-RU" w:eastAsia="en-US" w:bidi="ar-SA"/>
      </w:rPr>
    </w:lvl>
    <w:lvl w:ilvl="5" w:tplc="9F80A234">
      <w:numFmt w:val="bullet"/>
      <w:lvlText w:val="•"/>
      <w:lvlJc w:val="left"/>
      <w:pPr>
        <w:ind w:left="5092" w:hanging="468"/>
      </w:pPr>
      <w:rPr>
        <w:rFonts w:hint="default"/>
        <w:lang w:val="ru-RU" w:eastAsia="en-US" w:bidi="ar-SA"/>
      </w:rPr>
    </w:lvl>
    <w:lvl w:ilvl="6" w:tplc="1590AE98">
      <w:numFmt w:val="bullet"/>
      <w:lvlText w:val="•"/>
      <w:lvlJc w:val="left"/>
      <w:pPr>
        <w:ind w:left="6090" w:hanging="468"/>
      </w:pPr>
      <w:rPr>
        <w:rFonts w:hint="default"/>
        <w:lang w:val="ru-RU" w:eastAsia="en-US" w:bidi="ar-SA"/>
      </w:rPr>
    </w:lvl>
    <w:lvl w:ilvl="7" w:tplc="84FE9F64">
      <w:numFmt w:val="bullet"/>
      <w:lvlText w:val="•"/>
      <w:lvlJc w:val="left"/>
      <w:pPr>
        <w:ind w:left="7089" w:hanging="468"/>
      </w:pPr>
      <w:rPr>
        <w:rFonts w:hint="default"/>
        <w:lang w:val="ru-RU" w:eastAsia="en-US" w:bidi="ar-SA"/>
      </w:rPr>
    </w:lvl>
    <w:lvl w:ilvl="8" w:tplc="580ACC6C">
      <w:numFmt w:val="bullet"/>
      <w:lvlText w:val="•"/>
      <w:lvlJc w:val="left"/>
      <w:pPr>
        <w:ind w:left="8087" w:hanging="468"/>
      </w:pPr>
      <w:rPr>
        <w:rFonts w:hint="default"/>
        <w:lang w:val="ru-RU" w:eastAsia="en-US" w:bidi="ar-SA"/>
      </w:rPr>
    </w:lvl>
  </w:abstractNum>
  <w:abstractNum w:abstractNumId="12" w15:restartNumberingAfterBreak="0">
    <w:nsid w:val="2DB40224"/>
    <w:multiLevelType w:val="hybridMultilevel"/>
    <w:tmpl w:val="9670AE9C"/>
    <w:lvl w:ilvl="0" w:tplc="AA82C6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30FC1"/>
    <w:multiLevelType w:val="hybridMultilevel"/>
    <w:tmpl w:val="0EFC14A8"/>
    <w:lvl w:ilvl="0" w:tplc="5C84D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658BE"/>
    <w:multiLevelType w:val="hybridMultilevel"/>
    <w:tmpl w:val="7B9A53AE"/>
    <w:lvl w:ilvl="0" w:tplc="C8CE2E20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 w:tplc="01F69E52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2" w:tplc="3FF27784">
      <w:numFmt w:val="bullet"/>
      <w:lvlText w:val="•"/>
      <w:lvlJc w:val="left"/>
      <w:pPr>
        <w:ind w:left="3250" w:hanging="360"/>
      </w:pPr>
      <w:rPr>
        <w:rFonts w:hint="default"/>
        <w:lang w:val="ru-RU" w:eastAsia="en-US" w:bidi="ar-SA"/>
      </w:rPr>
    </w:lvl>
    <w:lvl w:ilvl="3" w:tplc="99FA96C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89C49DD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5" w:tplc="BA445870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6" w:tplc="2A34935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7" w:tplc="7264FEC6">
      <w:numFmt w:val="bullet"/>
      <w:lvlText w:val="•"/>
      <w:lvlJc w:val="left"/>
      <w:pPr>
        <w:ind w:left="9476" w:hanging="360"/>
      </w:pPr>
      <w:rPr>
        <w:rFonts w:hint="default"/>
        <w:lang w:val="ru-RU" w:eastAsia="en-US" w:bidi="ar-SA"/>
      </w:rPr>
    </w:lvl>
    <w:lvl w:ilvl="8" w:tplc="9A3A3660">
      <w:numFmt w:val="bullet"/>
      <w:lvlText w:val="•"/>
      <w:lvlJc w:val="left"/>
      <w:pPr>
        <w:ind w:left="1072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EBF4609"/>
    <w:multiLevelType w:val="hybridMultilevel"/>
    <w:tmpl w:val="813E90EA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E530A0"/>
    <w:multiLevelType w:val="hybridMultilevel"/>
    <w:tmpl w:val="3C30535A"/>
    <w:lvl w:ilvl="0" w:tplc="5C84D0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C2460E"/>
    <w:multiLevelType w:val="hybridMultilevel"/>
    <w:tmpl w:val="AEF6C39C"/>
    <w:lvl w:ilvl="0" w:tplc="D15C3278">
      <w:start w:val="1"/>
      <w:numFmt w:val="decimal"/>
      <w:lvlText w:val="%1."/>
      <w:lvlJc w:val="left"/>
      <w:pPr>
        <w:ind w:left="627" w:hanging="1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412AF80">
      <w:numFmt w:val="bullet"/>
      <w:lvlText w:val="•"/>
      <w:lvlJc w:val="left"/>
      <w:pPr>
        <w:ind w:left="1566" w:hanging="167"/>
      </w:pPr>
      <w:rPr>
        <w:rFonts w:hint="default"/>
        <w:lang w:val="ru-RU" w:eastAsia="en-US" w:bidi="ar-SA"/>
      </w:rPr>
    </w:lvl>
    <w:lvl w:ilvl="2" w:tplc="4888D654">
      <w:numFmt w:val="bullet"/>
      <w:lvlText w:val="•"/>
      <w:lvlJc w:val="left"/>
      <w:pPr>
        <w:ind w:left="2512" w:hanging="167"/>
      </w:pPr>
      <w:rPr>
        <w:rFonts w:hint="default"/>
        <w:lang w:val="ru-RU" w:eastAsia="en-US" w:bidi="ar-SA"/>
      </w:rPr>
    </w:lvl>
    <w:lvl w:ilvl="3" w:tplc="F52AFBD8">
      <w:numFmt w:val="bullet"/>
      <w:lvlText w:val="•"/>
      <w:lvlJc w:val="left"/>
      <w:pPr>
        <w:ind w:left="3459" w:hanging="167"/>
      </w:pPr>
      <w:rPr>
        <w:rFonts w:hint="default"/>
        <w:lang w:val="ru-RU" w:eastAsia="en-US" w:bidi="ar-SA"/>
      </w:rPr>
    </w:lvl>
    <w:lvl w:ilvl="4" w:tplc="2D8CB076">
      <w:numFmt w:val="bullet"/>
      <w:lvlText w:val="•"/>
      <w:lvlJc w:val="left"/>
      <w:pPr>
        <w:ind w:left="4405" w:hanging="167"/>
      </w:pPr>
      <w:rPr>
        <w:rFonts w:hint="default"/>
        <w:lang w:val="ru-RU" w:eastAsia="en-US" w:bidi="ar-SA"/>
      </w:rPr>
    </w:lvl>
    <w:lvl w:ilvl="5" w:tplc="514AE8E0">
      <w:numFmt w:val="bullet"/>
      <w:lvlText w:val="•"/>
      <w:lvlJc w:val="left"/>
      <w:pPr>
        <w:ind w:left="5352" w:hanging="167"/>
      </w:pPr>
      <w:rPr>
        <w:rFonts w:hint="default"/>
        <w:lang w:val="ru-RU" w:eastAsia="en-US" w:bidi="ar-SA"/>
      </w:rPr>
    </w:lvl>
    <w:lvl w:ilvl="6" w:tplc="56044EEC">
      <w:numFmt w:val="bullet"/>
      <w:lvlText w:val="•"/>
      <w:lvlJc w:val="left"/>
      <w:pPr>
        <w:ind w:left="6298" w:hanging="167"/>
      </w:pPr>
      <w:rPr>
        <w:rFonts w:hint="default"/>
        <w:lang w:val="ru-RU" w:eastAsia="en-US" w:bidi="ar-SA"/>
      </w:rPr>
    </w:lvl>
    <w:lvl w:ilvl="7" w:tplc="36FCBC0C">
      <w:numFmt w:val="bullet"/>
      <w:lvlText w:val="•"/>
      <w:lvlJc w:val="left"/>
      <w:pPr>
        <w:ind w:left="7245" w:hanging="167"/>
      </w:pPr>
      <w:rPr>
        <w:rFonts w:hint="default"/>
        <w:lang w:val="ru-RU" w:eastAsia="en-US" w:bidi="ar-SA"/>
      </w:rPr>
    </w:lvl>
    <w:lvl w:ilvl="8" w:tplc="ABB0F682">
      <w:numFmt w:val="bullet"/>
      <w:lvlText w:val="•"/>
      <w:lvlJc w:val="left"/>
      <w:pPr>
        <w:ind w:left="8191" w:hanging="167"/>
      </w:pPr>
      <w:rPr>
        <w:rFonts w:hint="default"/>
        <w:lang w:val="ru-RU" w:eastAsia="en-US" w:bidi="ar-SA"/>
      </w:rPr>
    </w:lvl>
  </w:abstractNum>
  <w:abstractNum w:abstractNumId="2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071D0"/>
    <w:multiLevelType w:val="hybridMultilevel"/>
    <w:tmpl w:val="0D54A608"/>
    <w:lvl w:ilvl="0" w:tplc="01EADF6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9B00698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70AAAFB0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632885C8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D86AEF3A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4B20631E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09C65A94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5F3E3148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ECEA844C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D785C"/>
    <w:multiLevelType w:val="hybridMultilevel"/>
    <w:tmpl w:val="62C80620"/>
    <w:lvl w:ilvl="0" w:tplc="46B26FAC">
      <w:start w:val="1"/>
      <w:numFmt w:val="decimal"/>
      <w:lvlText w:val="%1."/>
      <w:lvlJc w:val="left"/>
      <w:pPr>
        <w:ind w:left="107" w:hanging="2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38FDA8">
      <w:numFmt w:val="bullet"/>
      <w:lvlText w:val="•"/>
      <w:lvlJc w:val="left"/>
      <w:pPr>
        <w:ind w:left="666" w:hanging="278"/>
      </w:pPr>
      <w:rPr>
        <w:rFonts w:hint="default"/>
        <w:lang w:val="ru-RU" w:eastAsia="en-US" w:bidi="ar-SA"/>
      </w:rPr>
    </w:lvl>
    <w:lvl w:ilvl="2" w:tplc="B8369754">
      <w:numFmt w:val="bullet"/>
      <w:lvlText w:val="•"/>
      <w:lvlJc w:val="left"/>
      <w:pPr>
        <w:ind w:left="1233" w:hanging="278"/>
      </w:pPr>
      <w:rPr>
        <w:rFonts w:hint="default"/>
        <w:lang w:val="ru-RU" w:eastAsia="en-US" w:bidi="ar-SA"/>
      </w:rPr>
    </w:lvl>
    <w:lvl w:ilvl="3" w:tplc="121C4250">
      <w:numFmt w:val="bullet"/>
      <w:lvlText w:val="•"/>
      <w:lvlJc w:val="left"/>
      <w:pPr>
        <w:ind w:left="1800" w:hanging="278"/>
      </w:pPr>
      <w:rPr>
        <w:rFonts w:hint="default"/>
        <w:lang w:val="ru-RU" w:eastAsia="en-US" w:bidi="ar-SA"/>
      </w:rPr>
    </w:lvl>
    <w:lvl w:ilvl="4" w:tplc="5EA8BD1A">
      <w:numFmt w:val="bullet"/>
      <w:lvlText w:val="•"/>
      <w:lvlJc w:val="left"/>
      <w:pPr>
        <w:ind w:left="2367" w:hanging="278"/>
      </w:pPr>
      <w:rPr>
        <w:rFonts w:hint="default"/>
        <w:lang w:val="ru-RU" w:eastAsia="en-US" w:bidi="ar-SA"/>
      </w:rPr>
    </w:lvl>
    <w:lvl w:ilvl="5" w:tplc="08B43E86">
      <w:numFmt w:val="bullet"/>
      <w:lvlText w:val="•"/>
      <w:lvlJc w:val="left"/>
      <w:pPr>
        <w:ind w:left="2934" w:hanging="278"/>
      </w:pPr>
      <w:rPr>
        <w:rFonts w:hint="default"/>
        <w:lang w:val="ru-RU" w:eastAsia="en-US" w:bidi="ar-SA"/>
      </w:rPr>
    </w:lvl>
    <w:lvl w:ilvl="6" w:tplc="F92EE69A">
      <w:numFmt w:val="bullet"/>
      <w:lvlText w:val="•"/>
      <w:lvlJc w:val="left"/>
      <w:pPr>
        <w:ind w:left="3500" w:hanging="278"/>
      </w:pPr>
      <w:rPr>
        <w:rFonts w:hint="default"/>
        <w:lang w:val="ru-RU" w:eastAsia="en-US" w:bidi="ar-SA"/>
      </w:rPr>
    </w:lvl>
    <w:lvl w:ilvl="7" w:tplc="57ACDD68">
      <w:numFmt w:val="bullet"/>
      <w:lvlText w:val="•"/>
      <w:lvlJc w:val="left"/>
      <w:pPr>
        <w:ind w:left="4067" w:hanging="278"/>
      </w:pPr>
      <w:rPr>
        <w:rFonts w:hint="default"/>
        <w:lang w:val="ru-RU" w:eastAsia="en-US" w:bidi="ar-SA"/>
      </w:rPr>
    </w:lvl>
    <w:lvl w:ilvl="8" w:tplc="5C745376">
      <w:numFmt w:val="bullet"/>
      <w:lvlText w:val="•"/>
      <w:lvlJc w:val="left"/>
      <w:pPr>
        <w:ind w:left="4634" w:hanging="278"/>
      </w:pPr>
      <w:rPr>
        <w:rFonts w:hint="default"/>
        <w:lang w:val="ru-RU" w:eastAsia="en-US" w:bidi="ar-SA"/>
      </w:rPr>
    </w:lvl>
  </w:abstractNum>
  <w:abstractNum w:abstractNumId="24" w15:restartNumberingAfterBreak="0">
    <w:nsid w:val="665927AD"/>
    <w:multiLevelType w:val="hybridMultilevel"/>
    <w:tmpl w:val="9CD2B438"/>
    <w:lvl w:ilvl="0" w:tplc="5C84D052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5" w15:restartNumberingAfterBreak="0">
    <w:nsid w:val="70FF248A"/>
    <w:multiLevelType w:val="hybridMultilevel"/>
    <w:tmpl w:val="F476F096"/>
    <w:lvl w:ilvl="0" w:tplc="42D8C09C">
      <w:start w:val="1"/>
      <w:numFmt w:val="decimal"/>
      <w:lvlText w:val="%1."/>
      <w:lvlJc w:val="left"/>
      <w:pPr>
        <w:ind w:left="682" w:hanging="22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FE44A0A">
      <w:numFmt w:val="bullet"/>
      <w:lvlText w:val="•"/>
      <w:lvlJc w:val="left"/>
      <w:pPr>
        <w:ind w:left="1620" w:hanging="221"/>
      </w:pPr>
      <w:rPr>
        <w:rFonts w:hint="default"/>
        <w:lang w:val="ru-RU" w:eastAsia="en-US" w:bidi="ar-SA"/>
      </w:rPr>
    </w:lvl>
    <w:lvl w:ilvl="2" w:tplc="BA8E8DCC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45789414">
      <w:numFmt w:val="bullet"/>
      <w:lvlText w:val="•"/>
      <w:lvlJc w:val="left"/>
      <w:pPr>
        <w:ind w:left="3501" w:hanging="221"/>
      </w:pPr>
      <w:rPr>
        <w:rFonts w:hint="default"/>
        <w:lang w:val="ru-RU" w:eastAsia="en-US" w:bidi="ar-SA"/>
      </w:rPr>
    </w:lvl>
    <w:lvl w:ilvl="4" w:tplc="63B0EF10">
      <w:numFmt w:val="bullet"/>
      <w:lvlText w:val="•"/>
      <w:lvlJc w:val="left"/>
      <w:pPr>
        <w:ind w:left="4441" w:hanging="221"/>
      </w:pPr>
      <w:rPr>
        <w:rFonts w:hint="default"/>
        <w:lang w:val="ru-RU" w:eastAsia="en-US" w:bidi="ar-SA"/>
      </w:rPr>
    </w:lvl>
    <w:lvl w:ilvl="5" w:tplc="F2483E36">
      <w:numFmt w:val="bullet"/>
      <w:lvlText w:val="•"/>
      <w:lvlJc w:val="left"/>
      <w:pPr>
        <w:ind w:left="5382" w:hanging="221"/>
      </w:pPr>
      <w:rPr>
        <w:rFonts w:hint="default"/>
        <w:lang w:val="ru-RU" w:eastAsia="en-US" w:bidi="ar-SA"/>
      </w:rPr>
    </w:lvl>
    <w:lvl w:ilvl="6" w:tplc="32BCD3BE">
      <w:numFmt w:val="bullet"/>
      <w:lvlText w:val="•"/>
      <w:lvlJc w:val="left"/>
      <w:pPr>
        <w:ind w:left="6322" w:hanging="221"/>
      </w:pPr>
      <w:rPr>
        <w:rFonts w:hint="default"/>
        <w:lang w:val="ru-RU" w:eastAsia="en-US" w:bidi="ar-SA"/>
      </w:rPr>
    </w:lvl>
    <w:lvl w:ilvl="7" w:tplc="9F38C180">
      <w:numFmt w:val="bullet"/>
      <w:lvlText w:val="•"/>
      <w:lvlJc w:val="left"/>
      <w:pPr>
        <w:ind w:left="7263" w:hanging="221"/>
      </w:pPr>
      <w:rPr>
        <w:rFonts w:hint="default"/>
        <w:lang w:val="ru-RU" w:eastAsia="en-US" w:bidi="ar-SA"/>
      </w:rPr>
    </w:lvl>
    <w:lvl w:ilvl="8" w:tplc="DDA48D10">
      <w:numFmt w:val="bullet"/>
      <w:lvlText w:val="•"/>
      <w:lvlJc w:val="left"/>
      <w:pPr>
        <w:ind w:left="8203" w:hanging="221"/>
      </w:pPr>
      <w:rPr>
        <w:rFonts w:hint="default"/>
        <w:lang w:val="ru-RU" w:eastAsia="en-US" w:bidi="ar-SA"/>
      </w:rPr>
    </w:lvl>
  </w:abstractNum>
  <w:abstractNum w:abstractNumId="26" w15:restartNumberingAfterBreak="0">
    <w:nsid w:val="736A0256"/>
    <w:multiLevelType w:val="hybridMultilevel"/>
    <w:tmpl w:val="6A0E06C6"/>
    <w:lvl w:ilvl="0" w:tplc="A7C6E6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96588E"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07515C"/>
    <w:multiLevelType w:val="hybridMultilevel"/>
    <w:tmpl w:val="780AB6B6"/>
    <w:lvl w:ilvl="0" w:tplc="D22C64CA">
      <w:start w:val="1"/>
      <w:numFmt w:val="decimal"/>
      <w:lvlText w:val="%1."/>
      <w:lvlJc w:val="left"/>
      <w:pPr>
        <w:ind w:left="682" w:hanging="16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58F6D4">
      <w:numFmt w:val="bullet"/>
      <w:lvlText w:val="•"/>
      <w:lvlJc w:val="left"/>
      <w:pPr>
        <w:ind w:left="1620" w:hanging="167"/>
      </w:pPr>
      <w:rPr>
        <w:rFonts w:hint="default"/>
        <w:lang w:val="ru-RU" w:eastAsia="en-US" w:bidi="ar-SA"/>
      </w:rPr>
    </w:lvl>
    <w:lvl w:ilvl="2" w:tplc="C032E4C2">
      <w:numFmt w:val="bullet"/>
      <w:lvlText w:val="•"/>
      <w:lvlJc w:val="left"/>
      <w:pPr>
        <w:ind w:left="2560" w:hanging="167"/>
      </w:pPr>
      <w:rPr>
        <w:rFonts w:hint="default"/>
        <w:lang w:val="ru-RU" w:eastAsia="en-US" w:bidi="ar-SA"/>
      </w:rPr>
    </w:lvl>
    <w:lvl w:ilvl="3" w:tplc="8054AD74">
      <w:numFmt w:val="bullet"/>
      <w:lvlText w:val="•"/>
      <w:lvlJc w:val="left"/>
      <w:pPr>
        <w:ind w:left="3501" w:hanging="167"/>
      </w:pPr>
      <w:rPr>
        <w:rFonts w:hint="default"/>
        <w:lang w:val="ru-RU" w:eastAsia="en-US" w:bidi="ar-SA"/>
      </w:rPr>
    </w:lvl>
    <w:lvl w:ilvl="4" w:tplc="C1EE50DA">
      <w:numFmt w:val="bullet"/>
      <w:lvlText w:val="•"/>
      <w:lvlJc w:val="left"/>
      <w:pPr>
        <w:ind w:left="4441" w:hanging="167"/>
      </w:pPr>
      <w:rPr>
        <w:rFonts w:hint="default"/>
        <w:lang w:val="ru-RU" w:eastAsia="en-US" w:bidi="ar-SA"/>
      </w:rPr>
    </w:lvl>
    <w:lvl w:ilvl="5" w:tplc="53D6D356">
      <w:numFmt w:val="bullet"/>
      <w:lvlText w:val="•"/>
      <w:lvlJc w:val="left"/>
      <w:pPr>
        <w:ind w:left="5382" w:hanging="167"/>
      </w:pPr>
      <w:rPr>
        <w:rFonts w:hint="default"/>
        <w:lang w:val="ru-RU" w:eastAsia="en-US" w:bidi="ar-SA"/>
      </w:rPr>
    </w:lvl>
    <w:lvl w:ilvl="6" w:tplc="46768262">
      <w:numFmt w:val="bullet"/>
      <w:lvlText w:val="•"/>
      <w:lvlJc w:val="left"/>
      <w:pPr>
        <w:ind w:left="6322" w:hanging="167"/>
      </w:pPr>
      <w:rPr>
        <w:rFonts w:hint="default"/>
        <w:lang w:val="ru-RU" w:eastAsia="en-US" w:bidi="ar-SA"/>
      </w:rPr>
    </w:lvl>
    <w:lvl w:ilvl="7" w:tplc="46CC7C9E">
      <w:numFmt w:val="bullet"/>
      <w:lvlText w:val="•"/>
      <w:lvlJc w:val="left"/>
      <w:pPr>
        <w:ind w:left="7263" w:hanging="167"/>
      </w:pPr>
      <w:rPr>
        <w:rFonts w:hint="default"/>
        <w:lang w:val="ru-RU" w:eastAsia="en-US" w:bidi="ar-SA"/>
      </w:rPr>
    </w:lvl>
    <w:lvl w:ilvl="8" w:tplc="3E02631E">
      <w:numFmt w:val="bullet"/>
      <w:lvlText w:val="•"/>
      <w:lvlJc w:val="left"/>
      <w:pPr>
        <w:ind w:left="8203" w:hanging="167"/>
      </w:pPr>
      <w:rPr>
        <w:rFonts w:hint="default"/>
        <w:lang w:val="ru-RU" w:eastAsia="en-US" w:bidi="ar-SA"/>
      </w:rPr>
    </w:lvl>
  </w:abstractNum>
  <w:abstractNum w:abstractNumId="28" w15:restartNumberingAfterBreak="0">
    <w:nsid w:val="79F45F5B"/>
    <w:multiLevelType w:val="hybridMultilevel"/>
    <w:tmpl w:val="CAE67DD0"/>
    <w:lvl w:ilvl="0" w:tplc="26C0FA5A">
      <w:start w:val="32"/>
      <w:numFmt w:val="decimal"/>
      <w:lvlText w:val="%1."/>
      <w:lvlJc w:val="left"/>
      <w:pPr>
        <w:ind w:left="101" w:hanging="428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B8AE2A2">
      <w:numFmt w:val="bullet"/>
      <w:lvlText w:val="•"/>
      <w:lvlJc w:val="left"/>
      <w:pPr>
        <w:ind w:left="1098" w:hanging="428"/>
      </w:pPr>
      <w:rPr>
        <w:rFonts w:hint="default"/>
        <w:lang w:val="ru-RU" w:eastAsia="en-US" w:bidi="ar-SA"/>
      </w:rPr>
    </w:lvl>
    <w:lvl w:ilvl="2" w:tplc="E1260AF4">
      <w:numFmt w:val="bullet"/>
      <w:lvlText w:val="•"/>
      <w:lvlJc w:val="left"/>
      <w:pPr>
        <w:ind w:left="2096" w:hanging="428"/>
      </w:pPr>
      <w:rPr>
        <w:rFonts w:hint="default"/>
        <w:lang w:val="ru-RU" w:eastAsia="en-US" w:bidi="ar-SA"/>
      </w:rPr>
    </w:lvl>
    <w:lvl w:ilvl="3" w:tplc="756C299E">
      <w:numFmt w:val="bullet"/>
      <w:lvlText w:val="•"/>
      <w:lvlJc w:val="left"/>
      <w:pPr>
        <w:ind w:left="3095" w:hanging="428"/>
      </w:pPr>
      <w:rPr>
        <w:rFonts w:hint="default"/>
        <w:lang w:val="ru-RU" w:eastAsia="en-US" w:bidi="ar-SA"/>
      </w:rPr>
    </w:lvl>
    <w:lvl w:ilvl="4" w:tplc="068ED76C">
      <w:numFmt w:val="bullet"/>
      <w:lvlText w:val="•"/>
      <w:lvlJc w:val="left"/>
      <w:pPr>
        <w:ind w:left="4093" w:hanging="428"/>
      </w:pPr>
      <w:rPr>
        <w:rFonts w:hint="default"/>
        <w:lang w:val="ru-RU" w:eastAsia="en-US" w:bidi="ar-SA"/>
      </w:rPr>
    </w:lvl>
    <w:lvl w:ilvl="5" w:tplc="0A48DCC8">
      <w:numFmt w:val="bullet"/>
      <w:lvlText w:val="•"/>
      <w:lvlJc w:val="left"/>
      <w:pPr>
        <w:ind w:left="5092" w:hanging="428"/>
      </w:pPr>
      <w:rPr>
        <w:rFonts w:hint="default"/>
        <w:lang w:val="ru-RU" w:eastAsia="en-US" w:bidi="ar-SA"/>
      </w:rPr>
    </w:lvl>
    <w:lvl w:ilvl="6" w:tplc="6676513E">
      <w:numFmt w:val="bullet"/>
      <w:lvlText w:val="•"/>
      <w:lvlJc w:val="left"/>
      <w:pPr>
        <w:ind w:left="6090" w:hanging="428"/>
      </w:pPr>
      <w:rPr>
        <w:rFonts w:hint="default"/>
        <w:lang w:val="ru-RU" w:eastAsia="en-US" w:bidi="ar-SA"/>
      </w:rPr>
    </w:lvl>
    <w:lvl w:ilvl="7" w:tplc="383A8050">
      <w:numFmt w:val="bullet"/>
      <w:lvlText w:val="•"/>
      <w:lvlJc w:val="left"/>
      <w:pPr>
        <w:ind w:left="7089" w:hanging="428"/>
      </w:pPr>
      <w:rPr>
        <w:rFonts w:hint="default"/>
        <w:lang w:val="ru-RU" w:eastAsia="en-US" w:bidi="ar-SA"/>
      </w:rPr>
    </w:lvl>
    <w:lvl w:ilvl="8" w:tplc="EC2CE88C">
      <w:numFmt w:val="bullet"/>
      <w:lvlText w:val="•"/>
      <w:lvlJc w:val="left"/>
      <w:pPr>
        <w:ind w:left="8087" w:hanging="428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6"/>
  </w:num>
  <w:num w:numId="5">
    <w:abstractNumId w:val="20"/>
  </w:num>
  <w:num w:numId="6">
    <w:abstractNumId w:val="12"/>
  </w:num>
  <w:num w:numId="7">
    <w:abstractNumId w:val="27"/>
  </w:num>
  <w:num w:numId="8">
    <w:abstractNumId w:val="15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28"/>
  </w:num>
  <w:num w:numId="14">
    <w:abstractNumId w:val="25"/>
  </w:num>
  <w:num w:numId="15">
    <w:abstractNumId w:val="21"/>
  </w:num>
  <w:num w:numId="16">
    <w:abstractNumId w:val="6"/>
  </w:num>
  <w:num w:numId="17">
    <w:abstractNumId w:val="3"/>
  </w:num>
  <w:num w:numId="18">
    <w:abstractNumId w:val="8"/>
  </w:num>
  <w:num w:numId="19">
    <w:abstractNumId w:val="23"/>
  </w:num>
  <w:num w:numId="20">
    <w:abstractNumId w:val="9"/>
  </w:num>
  <w:num w:numId="21">
    <w:abstractNumId w:val="10"/>
  </w:num>
  <w:num w:numId="22">
    <w:abstractNumId w:val="14"/>
  </w:num>
  <w:num w:numId="23">
    <w:abstractNumId w:val="5"/>
  </w:num>
  <w:num w:numId="24">
    <w:abstractNumId w:val="26"/>
  </w:num>
  <w:num w:numId="25">
    <w:abstractNumId w:val="2"/>
  </w:num>
  <w:num w:numId="26">
    <w:abstractNumId w:val="4"/>
  </w:num>
  <w:num w:numId="27">
    <w:abstractNumId w:val="13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804EF"/>
    <w:rsid w:val="000A49FB"/>
    <w:rsid w:val="000F6DFD"/>
    <w:rsid w:val="00117414"/>
    <w:rsid w:val="00121E7C"/>
    <w:rsid w:val="00175D46"/>
    <w:rsid w:val="001808B3"/>
    <w:rsid w:val="00186765"/>
    <w:rsid w:val="001A13D0"/>
    <w:rsid w:val="001D75D9"/>
    <w:rsid w:val="001F1F71"/>
    <w:rsid w:val="00202C6E"/>
    <w:rsid w:val="00203FAD"/>
    <w:rsid w:val="00210516"/>
    <w:rsid w:val="00232EDF"/>
    <w:rsid w:val="00241F19"/>
    <w:rsid w:val="002569E4"/>
    <w:rsid w:val="002872A2"/>
    <w:rsid w:val="002D5DAA"/>
    <w:rsid w:val="00320C4C"/>
    <w:rsid w:val="00354926"/>
    <w:rsid w:val="00364CAC"/>
    <w:rsid w:val="003A50D0"/>
    <w:rsid w:val="003B63AC"/>
    <w:rsid w:val="003C5489"/>
    <w:rsid w:val="00410287"/>
    <w:rsid w:val="00492DAB"/>
    <w:rsid w:val="004A3329"/>
    <w:rsid w:val="005354FD"/>
    <w:rsid w:val="005610FC"/>
    <w:rsid w:val="005611E1"/>
    <w:rsid w:val="00577F20"/>
    <w:rsid w:val="005D2A4F"/>
    <w:rsid w:val="00642EBE"/>
    <w:rsid w:val="006651DC"/>
    <w:rsid w:val="0067292D"/>
    <w:rsid w:val="006B489C"/>
    <w:rsid w:val="006E00B9"/>
    <w:rsid w:val="00705331"/>
    <w:rsid w:val="00715445"/>
    <w:rsid w:val="0074255C"/>
    <w:rsid w:val="00742E58"/>
    <w:rsid w:val="007A42C9"/>
    <w:rsid w:val="007A532D"/>
    <w:rsid w:val="007A5550"/>
    <w:rsid w:val="007C0030"/>
    <w:rsid w:val="007D2B92"/>
    <w:rsid w:val="00803311"/>
    <w:rsid w:val="00843FD5"/>
    <w:rsid w:val="00857C46"/>
    <w:rsid w:val="008806CD"/>
    <w:rsid w:val="008B4BF2"/>
    <w:rsid w:val="008E3B48"/>
    <w:rsid w:val="009724D5"/>
    <w:rsid w:val="009951B5"/>
    <w:rsid w:val="00A234DF"/>
    <w:rsid w:val="00A74EDB"/>
    <w:rsid w:val="00AA3F74"/>
    <w:rsid w:val="00AE0B6B"/>
    <w:rsid w:val="00AF68D5"/>
    <w:rsid w:val="00BB7EC0"/>
    <w:rsid w:val="00BC7489"/>
    <w:rsid w:val="00BC7D69"/>
    <w:rsid w:val="00BD237E"/>
    <w:rsid w:val="00CE3885"/>
    <w:rsid w:val="00D04995"/>
    <w:rsid w:val="00D16C58"/>
    <w:rsid w:val="00D354DA"/>
    <w:rsid w:val="00D71FC2"/>
    <w:rsid w:val="00D721EB"/>
    <w:rsid w:val="00D90126"/>
    <w:rsid w:val="00E05A4A"/>
    <w:rsid w:val="00E112BF"/>
    <w:rsid w:val="00E332A8"/>
    <w:rsid w:val="00EE0A22"/>
    <w:rsid w:val="00EE5696"/>
    <w:rsid w:val="00F312E6"/>
    <w:rsid w:val="00F359AC"/>
    <w:rsid w:val="00F42CBB"/>
    <w:rsid w:val="00F506F5"/>
    <w:rsid w:val="00F73CAF"/>
    <w:rsid w:val="00F8701C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B9F1"/>
  <w15:docId w15:val="{730C25D6-02A9-4E01-9FD8-E2BE32A9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1">
    <w:name w:val="Сетка таблицы1"/>
    <w:basedOn w:val="a1"/>
    <w:next w:val="a4"/>
    <w:uiPriority w:val="59"/>
    <w:rsid w:val="0084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721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1EB"/>
    <w:rPr>
      <w:rFonts w:ascii="Tahoma" w:eastAsia="Times New Roman" w:hAnsi="Tahoma" w:cs="Tahoma"/>
      <w:sz w:val="16"/>
      <w:szCs w:val="16"/>
    </w:rPr>
  </w:style>
  <w:style w:type="character" w:customStyle="1" w:styleId="layout">
    <w:name w:val="layout"/>
    <w:rsid w:val="00BD237E"/>
  </w:style>
  <w:style w:type="character" w:styleId="a9">
    <w:name w:val="Strong"/>
    <w:uiPriority w:val="22"/>
    <w:qFormat/>
    <w:rsid w:val="00BD237E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66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2985</Words>
  <Characters>17018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7</cp:revision>
  <dcterms:created xsi:type="dcterms:W3CDTF">2024-03-16T16:56:00Z</dcterms:created>
  <dcterms:modified xsi:type="dcterms:W3CDTF">2026-04-10T11:48:00Z</dcterms:modified>
</cp:coreProperties>
</file>