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E104D5" w14:textId="6AD12735"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D597B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5FFECABF" w:rsidR="00CA7CF3" w:rsidRPr="00A9087A" w:rsidRDefault="00B94081" w:rsidP="001A359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06739D" w:rsidRPr="0006739D">
        <w:rPr>
          <w:rFonts w:ascii="Times New Roman" w:hAnsi="Times New Roman"/>
          <w:b/>
          <w:iCs/>
          <w:sz w:val="28"/>
          <w:szCs w:val="28"/>
        </w:rPr>
        <w:t>Порядок и условия перемещения ТСМП через таможенную границу ЕАЭС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196C557" w14:textId="77777777" w:rsidR="00A9087A" w:rsidRPr="00A9087A" w:rsidRDefault="00A9087A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1D93EA" w14:textId="43624A69"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915CDE">
        <w:rPr>
          <w:rFonts w:ascii="Times New Roman" w:hAnsi="Times New Roman"/>
          <w:b/>
          <w:iCs/>
          <w:sz w:val="28"/>
          <w:szCs w:val="28"/>
        </w:rPr>
        <w:t>11</w:t>
      </w:r>
      <w:bookmarkStart w:id="0" w:name="_GoBack"/>
      <w:bookmarkEnd w:id="0"/>
    </w:p>
    <w:p w14:paraId="49C054D8" w14:textId="77777777" w:rsidR="009D7625" w:rsidRPr="00173F34" w:rsidRDefault="009D762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09F67D" w14:textId="7965A590" w:rsidR="007D60E4" w:rsidRPr="00992624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92624">
        <w:rPr>
          <w:rFonts w:ascii="Times New Roman" w:hAnsi="Times New Roman"/>
          <w:bCs/>
          <w:sz w:val="28"/>
          <w:szCs w:val="28"/>
        </w:rPr>
        <w:t xml:space="preserve">При проведении промежуточной аттестации (зачёт) обучающемуся предлагается ответить на 2 вопроса из </w:t>
      </w:r>
      <w:r w:rsidR="0002142F" w:rsidRPr="00992624">
        <w:rPr>
          <w:rFonts w:ascii="Times New Roman" w:hAnsi="Times New Roman"/>
          <w:bCs/>
          <w:sz w:val="28"/>
          <w:szCs w:val="28"/>
        </w:rPr>
        <w:t>зачетного</w:t>
      </w:r>
      <w:r w:rsidRPr="00992624">
        <w:rPr>
          <w:rFonts w:ascii="Times New Roman" w:hAnsi="Times New Roman"/>
          <w:bCs/>
          <w:sz w:val="28"/>
          <w:szCs w:val="28"/>
        </w:rPr>
        <w:t xml:space="preserve"> билета.</w:t>
      </w:r>
    </w:p>
    <w:p w14:paraId="5941F50C" w14:textId="77777777"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29872B85" w14:textId="77777777" w:rsidR="008931FC" w:rsidRDefault="008931FC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F1B0CCD" w14:textId="142A021E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Нормативно-правовая база перемещения транспортных средств международной перевозки через таможенную границу ЕАЭС.</w:t>
      </w:r>
    </w:p>
    <w:p w14:paraId="2BC70C96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Понятие транспортного средства международной перевозки в соответствии с ТК ЕАЭС.</w:t>
      </w:r>
    </w:p>
    <w:p w14:paraId="0E3A907D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Категории транспортных средств, подпадающие под действие главы 38 ТК ЕАЭС.</w:t>
      </w:r>
    </w:p>
    <w:p w14:paraId="77C5D583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Общий порядок перемещения транспортных средств международной перевозки через таможенную границу ЕАЭС.</w:t>
      </w:r>
    </w:p>
    <w:p w14:paraId="7B9CF514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Применение таможенных процедур к транспортным средствам международной перевозки (статья 272 ТК ЕАЭС).</w:t>
      </w:r>
    </w:p>
    <w:p w14:paraId="4F72EF15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Условия ввоза временно ввозимых транспортных средств международной перевозки на таможенную территорию ЕАЭС (статья 273 ТК ЕАЭС).</w:t>
      </w:r>
    </w:p>
    <w:p w14:paraId="074AEB59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Статус временно ввезенных транспортных средств международной перевозки как иностранных товаров.</w:t>
      </w:r>
    </w:p>
    <w:p w14:paraId="60336C54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Срок нахождения на таможенной территории ЕАЭС временно ввозимого транспортного средства международной перевозки (статья 274 ТК ЕАЭС).</w:t>
      </w:r>
    </w:p>
    <w:p w14:paraId="2FCFB8CB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Порядок установления срока временного ввоза таможенным органом на основании заявления перевозчика.</w:t>
      </w:r>
    </w:p>
    <w:p w14:paraId="4EF11B43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Основания и порядок продления срока временного ввоза транспортного средства международной перевозки.</w:t>
      </w:r>
    </w:p>
    <w:p w14:paraId="12AFB92D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 xml:space="preserve">Особенности установления срока для товаров, указанных в подпункте 2 пункта 7 статьи 272 ТК ЕАЭС (цистерны, клети, поддоны, многооборотная </w:t>
      </w:r>
      <w:r w:rsidRPr="00EF612C">
        <w:rPr>
          <w:rFonts w:ascii="Times New Roman" w:hAnsi="Times New Roman"/>
          <w:sz w:val="28"/>
          <w:szCs w:val="28"/>
        </w:rPr>
        <w:lastRenderedPageBreak/>
        <w:t>тара).</w:t>
      </w:r>
    </w:p>
    <w:p w14:paraId="7A5FB309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Последствия невозможности обратного вывоза временно ввезенного транспортного средства международной перевозки в установленный срок.</w:t>
      </w:r>
    </w:p>
    <w:p w14:paraId="4464493E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Общие условия нахождения и использования временно ввезенных транспортных средств международной перевозки на таможенной территории ЕАЭС (статья 275 ТК ЕАЭС).</w:t>
      </w:r>
    </w:p>
    <w:p w14:paraId="565ABBCB" w14:textId="77777777" w:rsidR="00EF612C" w:rsidRPr="00EF612C" w:rsidRDefault="00EF612C" w:rsidP="00AF06A9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Требование о нахождении транспортных средств международной перевозки в фактическом владении и пользовании лица, осуществившего ввоз.</w:t>
      </w:r>
    </w:p>
    <w:p w14:paraId="67B93A6B" w14:textId="77777777" w:rsidR="002E7E48" w:rsidRDefault="00EF612C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EF612C">
        <w:rPr>
          <w:rFonts w:ascii="Times New Roman" w:hAnsi="Times New Roman"/>
          <w:sz w:val="28"/>
          <w:szCs w:val="28"/>
        </w:rPr>
        <w:t>Допустимые операции по техническому обслуживанию и ремонту временно ввезенных транспортных средств международной перевозки.</w:t>
      </w:r>
    </w:p>
    <w:p w14:paraId="12952F7D" w14:textId="69B88AFF" w:rsidR="00685193" w:rsidRPr="002E7E48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2E7E48">
        <w:rPr>
          <w:rFonts w:ascii="Times New Roman" w:hAnsi="Times New Roman"/>
          <w:sz w:val="28"/>
          <w:szCs w:val="28"/>
        </w:rPr>
        <w:t>Запрет на использование временно ввезенных транспортных средств международной перевозки для внутренней перевозки и исключения из него.</w:t>
      </w:r>
    </w:p>
    <w:p w14:paraId="004B8E54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Особенности использования железнодорожных транспортных средств для внутренней перевозки (однократное использование).</w:t>
      </w:r>
    </w:p>
    <w:p w14:paraId="6D9FDDAB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многократного использования контейнеров для внутренних перевозок в пределах срока временного ввоза.</w:t>
      </w:r>
    </w:p>
    <w:p w14:paraId="2907C8F5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передачи временно ввезенных железнодорожных транспортных средств и контейнеров (статья 197 Федерального закона № 289-ФЗ).</w:t>
      </w:r>
    </w:p>
    <w:p w14:paraId="2AB52D28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Представление железнодорожными перевозчиками информации о месте нахождения транспортных средств международной перевозки.</w:t>
      </w:r>
    </w:p>
    <w:p w14:paraId="03921C5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Условия вывоза временно вывозимых транспортных средств международной перевозки с таможенной территории ЕАЭС (статья 276 ТК ЕАЭС).</w:t>
      </w:r>
    </w:p>
    <w:p w14:paraId="17551F87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Статус временно вывезенных транспортных средств международной перевозки и сохранение статуса товаров Союза при обратном ввозе.</w:t>
      </w:r>
    </w:p>
    <w:p w14:paraId="37A73830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Особенности статуса условно выпущенных транспортных средств международной перевозки.</w:t>
      </w:r>
    </w:p>
    <w:p w14:paraId="2523617B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Помещение временно вывезенных транспортных средств международной перевозки под таможенную процедуру экспорта или реэкспорта.</w:t>
      </w:r>
    </w:p>
    <w:p w14:paraId="595F6F91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Передача права собственности на временно вывезенное транспортное средство международной перевозки иностранному лицу.</w:t>
      </w:r>
    </w:p>
    <w:p w14:paraId="5168B89D" w14:textId="77777777" w:rsidR="002E7E48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Допустимые операции с временно вывезенными транспортными средствами международной перевозки за пределами таможенной территории ЕАЭС (статья 277 ТК ЕАЭС).</w:t>
      </w:r>
    </w:p>
    <w:p w14:paraId="0DCB1F20" w14:textId="1C35A787" w:rsidR="00685193" w:rsidRPr="002E7E48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2E7E48">
        <w:rPr>
          <w:rFonts w:ascii="Times New Roman" w:hAnsi="Times New Roman"/>
          <w:sz w:val="28"/>
          <w:szCs w:val="28"/>
        </w:rPr>
        <w:lastRenderedPageBreak/>
        <w:t>Техническое обслуживание и ремонт временно вывезенных транспортных средств международной перевозки, включая капитальный ремонт после аварии.</w:t>
      </w:r>
    </w:p>
    <w:p w14:paraId="4475BBCF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Безвозмездный (гарантийный) ремонт временно вывезенных транспортных средств международной перевозки.</w:t>
      </w:r>
    </w:p>
    <w:p w14:paraId="73B2BBFA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совершения операций, не предусмотренных пунктами 1 и 2 статьи 277 ТК ЕАЭС (статья 198 Федерального закона № 289-ФЗ).</w:t>
      </w:r>
    </w:p>
    <w:p w14:paraId="2AE26679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Форма заявления о совершении операций с временно вывезенными транспортными средствами международной перевозки и порядок его подачи.</w:t>
      </w:r>
    </w:p>
    <w:p w14:paraId="4A820526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Возникновение и исполнение обязанности по уплате ввозных таможенных пошлин, налогов при совершении операций с временно вывезенными транспортными средствами.</w:t>
      </w:r>
    </w:p>
    <w:p w14:paraId="790C70CC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Общий порядок таможенного декларирования и выпуска транспортных средств международной перевозки (статья 278 ТК ЕАЭС).</w:t>
      </w:r>
    </w:p>
    <w:p w14:paraId="6D5034D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Декларант транспортных средств международной перевозки – перевозчик. Лица, которые могут совершать таможенные операции от имени перевозчика.</w:t>
      </w:r>
    </w:p>
    <w:p w14:paraId="39076017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Декларация на транспортное средство: форма, сроки подачи (статья 199 Федерального закона № 289-ФЗ).</w:t>
      </w:r>
    </w:p>
    <w:p w14:paraId="6AFE194F" w14:textId="5A42D5FA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Срок подачи декларации на транспортное средство для общего случая.</w:t>
      </w:r>
    </w:p>
    <w:p w14:paraId="311DEC6D" w14:textId="2BF1B44C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Срок подачи декларации на транспортное средство для железнодорожного транспорта.</w:t>
      </w:r>
    </w:p>
    <w:p w14:paraId="6403EDD5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Использование стандартных документов перевозчика в качестве декларации на транспортное средство.</w:t>
      </w:r>
    </w:p>
    <w:p w14:paraId="05C7F53A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Журнал регистрации деклараций на транспортное средство.</w:t>
      </w:r>
    </w:p>
    <w:p w14:paraId="63175450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Продление срока временного ввоза транспортного средства международной перевозки: особенности подачи запроса после истечения установленного срока.</w:t>
      </w:r>
    </w:p>
    <w:p w14:paraId="110A5B48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Контроль сроков временного ввоза транспортных средств международной перевозки с использованием информационных систем таможенных органов.</w:t>
      </w:r>
    </w:p>
    <w:p w14:paraId="555C80F1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Расчет срока представления железнодорожными перевозчиками информации о месте нахождения транспортных средств международной перевозки.</w:t>
      </w:r>
    </w:p>
    <w:p w14:paraId="58CB88B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 xml:space="preserve">Порядок представления информации о месте нахождения транспортных </w:t>
      </w:r>
      <w:r w:rsidRPr="00685193">
        <w:rPr>
          <w:rFonts w:ascii="Times New Roman" w:hAnsi="Times New Roman"/>
          <w:sz w:val="28"/>
          <w:szCs w:val="28"/>
        </w:rPr>
        <w:lastRenderedPageBreak/>
        <w:t>средств международной перевозки в Единую автоматизированную информационную систему таможенных органов.</w:t>
      </w:r>
    </w:p>
    <w:p w14:paraId="13480B21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Применение системы управления рисками при контроле за соблюдением условий временного ввоза транспортных средств международной перевозки.</w:t>
      </w:r>
    </w:p>
    <w:p w14:paraId="4DDFAB22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завершения временного ввоза транспортного средства международной перевозки.</w:t>
      </w:r>
    </w:p>
    <w:p w14:paraId="18B50F65" w14:textId="77777777" w:rsidR="00685193" w:rsidRPr="00685193" w:rsidRDefault="00685193" w:rsidP="002E7E48">
      <w:pPr>
        <w:pStyle w:val="13"/>
        <w:numPr>
          <w:ilvl w:val="0"/>
          <w:numId w:val="1"/>
        </w:numPr>
        <w:tabs>
          <w:tab w:val="left" w:pos="450"/>
          <w:tab w:val="left" w:pos="743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685193">
        <w:rPr>
          <w:rFonts w:ascii="Times New Roman" w:hAnsi="Times New Roman"/>
          <w:sz w:val="28"/>
          <w:szCs w:val="28"/>
        </w:rPr>
        <w:t>Порядок завершения временного вывоза транспортного средства международной перевозки.</w:t>
      </w:r>
    </w:p>
    <w:p w14:paraId="791C9B2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A334C29" w14:textId="77777777"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FDC2BF" w14:textId="35A08C1D" w:rsidR="002C7ACD" w:rsidRDefault="00992624" w:rsidP="00AA712C">
      <w:pPr>
        <w:pageBreakBefore/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Примерный п</w:t>
      </w:r>
      <w:r w:rsidR="002C7ACD" w:rsidRPr="00A9087A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DE4CEBF" w14:textId="77777777" w:rsidR="00AA712C" w:rsidRDefault="00AA712C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87B2D53" w14:textId="77777777" w:rsidR="00D04B79" w:rsidRPr="00A9087A" w:rsidRDefault="00D04B79" w:rsidP="00D04B7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8331C9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Глава 38 Таможенного кодекса ЕАЭС регулирует порядок перемещения через таможенную границу Союза:</w:t>
      </w:r>
    </w:p>
    <w:p w14:paraId="0119CAA8" w14:textId="77777777" w:rsidR="00253119" w:rsidRPr="00EB1CF1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товаров для личного пользования;</w:t>
      </w:r>
    </w:p>
    <w:p w14:paraId="55805251" w14:textId="77777777" w:rsidR="00253119" w:rsidRPr="00EB1CF1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транспортных средств международной перевозки;</w:t>
      </w:r>
    </w:p>
    <w:p w14:paraId="36E2CB9D" w14:textId="77777777" w:rsidR="00253119" w:rsidRPr="00EB1CF1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припасов;</w:t>
      </w:r>
    </w:p>
    <w:p w14:paraId="35AA1157" w14:textId="77777777" w:rsidR="00253119" w:rsidRDefault="00253119" w:rsidP="00AF06A9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международных почтовых отправлений.</w:t>
      </w:r>
    </w:p>
    <w:p w14:paraId="52A8160D" w14:textId="77777777" w:rsidR="00EB1CF1" w:rsidRPr="00EB1CF1" w:rsidRDefault="00EB1CF1" w:rsidP="00EB1CF1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5867FF23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Временно ввозимые транспортные средства международной перевозки на таможенной территории Союза сохраняют статус:</w:t>
      </w:r>
    </w:p>
    <w:p w14:paraId="28B3B4F6" w14:textId="77777777" w:rsidR="00253119" w:rsidRPr="00EB1CF1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товаров Союза;</w:t>
      </w:r>
    </w:p>
    <w:p w14:paraId="113213A4" w14:textId="77777777" w:rsidR="00253119" w:rsidRPr="00EB1CF1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иностранных товаров;</w:t>
      </w:r>
    </w:p>
    <w:p w14:paraId="49283EFD" w14:textId="77777777" w:rsidR="00253119" w:rsidRPr="00EB1CF1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товаров, находящихся в свободном обращении;</w:t>
      </w:r>
    </w:p>
    <w:p w14:paraId="28054388" w14:textId="77777777" w:rsidR="00253119" w:rsidRDefault="00253119" w:rsidP="00AF06A9">
      <w:pPr>
        <w:numPr>
          <w:ilvl w:val="1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условно выпущенных товаров.</w:t>
      </w:r>
    </w:p>
    <w:p w14:paraId="3ABBDCE6" w14:textId="77777777" w:rsidR="00EB1CF1" w:rsidRPr="00EB1CF1" w:rsidRDefault="00EB1CF1" w:rsidP="00EB1CF1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6CFC8727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Срок нахождения на таможенной территории Союза временно ввозимого транспортного средства международной перевозки устанавливается:</w:t>
      </w:r>
    </w:p>
    <w:p w14:paraId="2ED9DFB3" w14:textId="77777777" w:rsidR="00253119" w:rsidRPr="00EB1CF1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перевозчиком самостоятельно;</w:t>
      </w:r>
    </w:p>
    <w:p w14:paraId="7767ABAB" w14:textId="77777777" w:rsidR="00253119" w:rsidRPr="00EB1CF1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таможенным органом на основании заявления перевозчика;</w:t>
      </w:r>
    </w:p>
    <w:p w14:paraId="5F31B090" w14:textId="77777777" w:rsidR="00253119" w:rsidRPr="00EB1CF1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собственником товара;</w:t>
      </w:r>
    </w:p>
    <w:p w14:paraId="104F5E74" w14:textId="77777777" w:rsidR="00253119" w:rsidRDefault="00253119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экспедитором.</w:t>
      </w:r>
    </w:p>
    <w:p w14:paraId="0A6892BA" w14:textId="77777777" w:rsidR="00EB1CF1" w:rsidRPr="00EB1CF1" w:rsidRDefault="00EB1CF1" w:rsidP="00AF06A9">
      <w:pPr>
        <w:numPr>
          <w:ilvl w:val="1"/>
          <w:numId w:val="6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FE74F52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Временно ввезённые железнодорожные транспортные средства могут использоваться для внутренней перевозки:</w:t>
      </w:r>
    </w:p>
    <w:p w14:paraId="77DAEC0E" w14:textId="77777777" w:rsidR="00253119" w:rsidRPr="00EB1CF1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неограниченное количество раз;</w:t>
      </w:r>
    </w:p>
    <w:p w14:paraId="249ECB2D" w14:textId="77777777" w:rsidR="00253119" w:rsidRPr="00EB1CF1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однократно;</w:t>
      </w:r>
    </w:p>
    <w:p w14:paraId="7AE53B03" w14:textId="77777777" w:rsidR="00253119" w:rsidRPr="00EB1CF1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только после получения специального разрешения;</w:t>
      </w:r>
    </w:p>
    <w:p w14:paraId="4715CEBC" w14:textId="77777777" w:rsidR="00253119" w:rsidRDefault="00253119" w:rsidP="00AF06A9">
      <w:pPr>
        <w:numPr>
          <w:ilvl w:val="1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запрещено в любом случае.</w:t>
      </w:r>
    </w:p>
    <w:p w14:paraId="2F32675B" w14:textId="77777777" w:rsidR="00EB1CF1" w:rsidRPr="00EB1CF1" w:rsidRDefault="00EB1CF1" w:rsidP="00EB1CF1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2AA8EAD3" w14:textId="77777777" w:rsidR="00253119" w:rsidRPr="00EB1CF1" w:rsidRDefault="00253119" w:rsidP="00AF06A9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Контейнеры, ввезённые на таможенную территорию ЕАЭС в качестве временно ввезённых транспортных средств международной перевозки, могут использоваться для внутренней перевозки:</w:t>
      </w:r>
    </w:p>
    <w:p w14:paraId="2D45630A" w14:textId="77777777" w:rsidR="00253119" w:rsidRPr="00EB1CF1" w:rsidRDefault="00253119" w:rsidP="00AF06A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однократно;</w:t>
      </w:r>
    </w:p>
    <w:p w14:paraId="59F54DEC" w14:textId="77777777" w:rsidR="00253119" w:rsidRPr="00EB1CF1" w:rsidRDefault="00253119" w:rsidP="00AF06A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многократно в пределах срока временного ввоза;</w:t>
      </w:r>
    </w:p>
    <w:p w14:paraId="32BB4807" w14:textId="77777777" w:rsidR="00253119" w:rsidRPr="00EB1CF1" w:rsidRDefault="00253119" w:rsidP="00AF06A9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только после уплаты таможенных пошлин;</w:t>
      </w:r>
    </w:p>
    <w:p w14:paraId="5CBA5941" w14:textId="77777777" w:rsidR="002E7E48" w:rsidRDefault="00253119" w:rsidP="002E7E48">
      <w:pPr>
        <w:numPr>
          <w:ilvl w:val="1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B1CF1">
        <w:rPr>
          <w:rFonts w:ascii="Times New Roman" w:hAnsi="Times New Roman"/>
          <w:sz w:val="28"/>
          <w:szCs w:val="28"/>
          <w:lang w:eastAsia="ru-RU"/>
        </w:rPr>
        <w:t>запрещено в любом случае.</w:t>
      </w:r>
    </w:p>
    <w:p w14:paraId="17BBD90E" w14:textId="77777777" w:rsidR="002E7E48" w:rsidRDefault="002E7E48" w:rsidP="002E7E48">
      <w:pPr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14:paraId="0A871931" w14:textId="2EBDCA83" w:rsidR="00AC14E3" w:rsidRPr="002E7E48" w:rsidRDefault="002E7E48" w:rsidP="002E7E4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AC14E3" w:rsidRPr="002E7E48">
        <w:rPr>
          <w:rFonts w:ascii="Times New Roman" w:hAnsi="Times New Roman"/>
          <w:sz w:val="28"/>
          <w:szCs w:val="28"/>
          <w:lang w:eastAsia="ru-RU"/>
        </w:rPr>
        <w:t>При передаче временно ввезённого железнодорожного транспортного средства получателю перевозчик и получатель обязаны:</w:t>
      </w:r>
    </w:p>
    <w:p w14:paraId="7BDE18DB" w14:textId="77777777" w:rsidR="00AC14E3" w:rsidRP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уведомить таможенный орган о такой передаче;</w:t>
      </w:r>
    </w:p>
    <w:p w14:paraId="126C8245" w14:textId="77777777" w:rsidR="00AC14E3" w:rsidRP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lastRenderedPageBreak/>
        <w:t>получить письменное разрешение начальника таможенного органа;</w:t>
      </w:r>
    </w:p>
    <w:p w14:paraId="67CE5C84" w14:textId="77777777" w:rsidR="00AC14E3" w:rsidRP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уплатить таможенные пошлины;</w:t>
      </w:r>
    </w:p>
    <w:p w14:paraId="72C030C8" w14:textId="77777777" w:rsidR="00AC14E3" w:rsidRDefault="00AC14E3" w:rsidP="00AF06A9">
      <w:pPr>
        <w:numPr>
          <w:ilvl w:val="1"/>
          <w:numId w:val="10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застраховать транспортное средство.</w:t>
      </w:r>
    </w:p>
    <w:p w14:paraId="629FE0AC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21C5A06" w14:textId="1E4EAB1F" w:rsidR="00AC14E3" w:rsidRPr="00AC14E3" w:rsidRDefault="002E7E48" w:rsidP="002E7E48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В случае передачи права собственности на временно вывезенное транспортное средство международной перевозки иностранному лицу такое транспортное средство подлежит помещению под таможенную процедуру:</w:t>
      </w:r>
    </w:p>
    <w:p w14:paraId="24B66B47" w14:textId="77777777" w:rsidR="00AC14E3" w:rsidRP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выпуска для внутреннего потребления;</w:t>
      </w:r>
    </w:p>
    <w:p w14:paraId="053E4722" w14:textId="77777777" w:rsidR="00AC14E3" w:rsidRP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экспорта или реэкспорта;</w:t>
      </w:r>
    </w:p>
    <w:p w14:paraId="413B89A4" w14:textId="77777777" w:rsidR="00AC14E3" w:rsidRP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временного ввоза (допуска);</w:t>
      </w:r>
    </w:p>
    <w:p w14:paraId="241C2B73" w14:textId="77777777" w:rsidR="00AC14E3" w:rsidRDefault="00AC14E3" w:rsidP="00AF06A9">
      <w:pPr>
        <w:numPr>
          <w:ilvl w:val="1"/>
          <w:numId w:val="11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таможенного транзита.</w:t>
      </w:r>
    </w:p>
    <w:p w14:paraId="50E9E6B9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BBB091" w14:textId="27125CB0" w:rsidR="00AC14E3" w:rsidRPr="00AC14E3" w:rsidRDefault="002E7E48" w:rsidP="002E7E48">
      <w:p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Для совершения операций с временно вывезенным транспортным средством международной перевозки, не предусмотренных пунктами 1 и 2 статьи 277 ТК ЕАЭС, перевозчик подаёт:</w:t>
      </w:r>
    </w:p>
    <w:p w14:paraId="2671AA0E" w14:textId="77777777" w:rsidR="00AC14E3" w:rsidRP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транзитную декларацию;</w:t>
      </w:r>
    </w:p>
    <w:p w14:paraId="7195ACD4" w14:textId="77777777" w:rsidR="00AC14E3" w:rsidRP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заявление о совершении операций;</w:t>
      </w:r>
    </w:p>
    <w:p w14:paraId="161447BD" w14:textId="77777777" w:rsidR="00AC14E3" w:rsidRP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декларацию на транспортное средство;</w:t>
      </w:r>
    </w:p>
    <w:p w14:paraId="2310E7EB" w14:textId="77777777" w:rsidR="00AC14E3" w:rsidRDefault="00AC14E3" w:rsidP="00AF06A9">
      <w:pPr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уведомление о прибытии.</w:t>
      </w:r>
    </w:p>
    <w:p w14:paraId="4E7941E3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9DD612" w14:textId="63FAE6FC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Декларация на транспортное средство в общем случае должна быть подана не позднее:</w:t>
      </w:r>
    </w:p>
    <w:p w14:paraId="742A571D" w14:textId="77777777" w:rsidR="00AC14E3" w:rsidRP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1 часа с момента уведомления о прибытии;</w:t>
      </w:r>
    </w:p>
    <w:p w14:paraId="175CE6ED" w14:textId="17F2EA12" w:rsidR="00AC14E3" w:rsidRP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AB09C4" w:rsidRPr="00AC14E3">
        <w:rPr>
          <w:rFonts w:ascii="Times New Roman" w:hAnsi="Times New Roman"/>
          <w:sz w:val="28"/>
          <w:szCs w:val="28"/>
          <w:lang w:eastAsia="ru-RU"/>
        </w:rPr>
        <w:t>часа</w:t>
      </w:r>
      <w:r w:rsidRPr="00AC14E3">
        <w:rPr>
          <w:rFonts w:ascii="Times New Roman" w:hAnsi="Times New Roman"/>
          <w:sz w:val="28"/>
          <w:szCs w:val="28"/>
          <w:lang w:eastAsia="ru-RU"/>
        </w:rPr>
        <w:t xml:space="preserve"> с момента уведомления о прибытии;</w:t>
      </w:r>
    </w:p>
    <w:p w14:paraId="6213E172" w14:textId="77BA5FC8" w:rsidR="00AC14E3" w:rsidRP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 xml:space="preserve">4 </w:t>
      </w:r>
      <w:r w:rsidR="00AB09C4" w:rsidRPr="00AC14E3">
        <w:rPr>
          <w:rFonts w:ascii="Times New Roman" w:hAnsi="Times New Roman"/>
          <w:sz w:val="28"/>
          <w:szCs w:val="28"/>
          <w:lang w:eastAsia="ru-RU"/>
        </w:rPr>
        <w:t>часа</w:t>
      </w:r>
      <w:r w:rsidRPr="00AC14E3">
        <w:rPr>
          <w:rFonts w:ascii="Times New Roman" w:hAnsi="Times New Roman"/>
          <w:sz w:val="28"/>
          <w:szCs w:val="28"/>
          <w:lang w:eastAsia="ru-RU"/>
        </w:rPr>
        <w:t xml:space="preserve"> с момента уведомления о прибытии;</w:t>
      </w:r>
    </w:p>
    <w:p w14:paraId="2FBCB9F7" w14:textId="77777777" w:rsidR="00AC14E3" w:rsidRDefault="00AC14E3" w:rsidP="00AF06A9">
      <w:pPr>
        <w:numPr>
          <w:ilvl w:val="1"/>
          <w:numId w:val="13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7 часов с момента уведомления о прибытии.</w:t>
      </w:r>
    </w:p>
    <w:p w14:paraId="0F6FA617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37139E" w14:textId="00ABC9CB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Для железнодорожного транспорта декларация на транспортное средство должна быть подана не позднее:</w:t>
      </w:r>
    </w:p>
    <w:p w14:paraId="39F87AE7" w14:textId="77777777" w:rsidR="00AC14E3" w:rsidRP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1 часа с момента уведомления о прибытии;</w:t>
      </w:r>
    </w:p>
    <w:p w14:paraId="0C8FB5FB" w14:textId="5148C453" w:rsidR="00AC14E3" w:rsidRP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AB09C4" w:rsidRPr="00AC14E3">
        <w:rPr>
          <w:rFonts w:ascii="Times New Roman" w:hAnsi="Times New Roman"/>
          <w:sz w:val="28"/>
          <w:szCs w:val="28"/>
          <w:lang w:eastAsia="ru-RU"/>
        </w:rPr>
        <w:t>часа</w:t>
      </w:r>
      <w:r w:rsidRPr="00AC14E3">
        <w:rPr>
          <w:rFonts w:ascii="Times New Roman" w:hAnsi="Times New Roman"/>
          <w:sz w:val="28"/>
          <w:szCs w:val="28"/>
          <w:lang w:eastAsia="ru-RU"/>
        </w:rPr>
        <w:t xml:space="preserve"> с момента уведомления о прибытии;</w:t>
      </w:r>
    </w:p>
    <w:p w14:paraId="00450B4B" w14:textId="77777777" w:rsidR="00AC14E3" w:rsidRP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7 часов с момента уведомления о прибытии;</w:t>
      </w:r>
    </w:p>
    <w:p w14:paraId="73CEFD0E" w14:textId="77777777" w:rsidR="00AC14E3" w:rsidRDefault="00AC14E3" w:rsidP="00AF06A9">
      <w:pPr>
        <w:numPr>
          <w:ilvl w:val="1"/>
          <w:numId w:val="14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10 часов с момента уведомления о прибытии.</w:t>
      </w:r>
    </w:p>
    <w:p w14:paraId="3E9C8313" w14:textId="77777777" w:rsidR="00AC14E3" w:rsidRPr="00AC14E3" w:rsidRDefault="00AC14E3" w:rsidP="00AC14E3">
      <w:pPr>
        <w:spacing w:after="0" w:line="30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CF06DC" w14:textId="010F7172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При невозможности обратного вывоза временно ввезённого транспортного средства международной перевозки в установленный срок перевозчик вправе обратиться в таможенный орган с заявлением о:</w:t>
      </w:r>
    </w:p>
    <w:p w14:paraId="2F47090E" w14:textId="77777777" w:rsidR="00AC14E3" w:rsidRP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продлении срока временного ввоза;</w:t>
      </w:r>
    </w:p>
    <w:p w14:paraId="53331D79" w14:textId="77777777" w:rsidR="00AC14E3" w:rsidRP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аннулировании временного ввоза;</w:t>
      </w:r>
    </w:p>
    <w:p w14:paraId="6AFE9E6B" w14:textId="77777777" w:rsidR="00AC14E3" w:rsidRP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конфискации транспортного средства;</w:t>
      </w:r>
    </w:p>
    <w:p w14:paraId="45106B8D" w14:textId="77777777" w:rsidR="00AC14E3" w:rsidRDefault="00AC14E3" w:rsidP="00AF06A9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передаче транспортного средства таможенному органу.</w:t>
      </w:r>
    </w:p>
    <w:p w14:paraId="348FCA77" w14:textId="77777777" w:rsidR="00AC14E3" w:rsidRPr="00AC14E3" w:rsidRDefault="00AC14E3" w:rsidP="00AC14E3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FAE3A8" w14:textId="565C5070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Временный вывоз транспортных средств международной перевозки осуществляется без уплаты:</w:t>
      </w:r>
    </w:p>
    <w:p w14:paraId="30FC58EF" w14:textId="77777777" w:rsidR="00AC14E3" w:rsidRP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ввозных таможенных пошлин, налогов;</w:t>
      </w:r>
    </w:p>
    <w:p w14:paraId="5BEC8571" w14:textId="77777777" w:rsidR="00AC14E3" w:rsidRP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вывозных таможенных пошлин;</w:t>
      </w:r>
    </w:p>
    <w:p w14:paraId="1BC817DF" w14:textId="77777777" w:rsidR="00AC14E3" w:rsidRP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таможенных сборов;</w:t>
      </w:r>
    </w:p>
    <w:p w14:paraId="664874FD" w14:textId="77777777" w:rsidR="00AC14E3" w:rsidRDefault="00AC14E3" w:rsidP="00AF06A9">
      <w:pPr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всех видов таможенных платежей.</w:t>
      </w:r>
    </w:p>
    <w:p w14:paraId="27814257" w14:textId="77777777" w:rsidR="00AC14E3" w:rsidRPr="00AC14E3" w:rsidRDefault="00AC14E3" w:rsidP="00AC14E3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BD09D8" w14:textId="7CC085F1" w:rsidR="00AC14E3" w:rsidRPr="00AC14E3" w:rsidRDefault="002E7E48" w:rsidP="002E7E48">
      <w:pPr>
        <w:spacing w:after="0" w:line="30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При обратном ввозе временно вывезенных транспортных средств международной перевозки, являющихся товарами Союза, ввозные таможенные пошлины, налоги:</w:t>
      </w:r>
    </w:p>
    <w:p w14:paraId="632F6794" w14:textId="77777777" w:rsidR="00AC14E3" w:rsidRP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уплачиваются в полном размере;</w:t>
      </w:r>
    </w:p>
    <w:p w14:paraId="2CA576E1" w14:textId="77777777" w:rsidR="00AC14E3" w:rsidRP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уплачиваются частично;</w:t>
      </w:r>
    </w:p>
    <w:p w14:paraId="62CE4E9B" w14:textId="77777777" w:rsidR="00AC14E3" w:rsidRP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не уплачиваются;</w:t>
      </w:r>
    </w:p>
    <w:p w14:paraId="1FAA8B58" w14:textId="77777777" w:rsidR="00AC14E3" w:rsidRDefault="00AC14E3" w:rsidP="00AF06A9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уплачиваются по сниженным ставкам.</w:t>
      </w:r>
    </w:p>
    <w:p w14:paraId="7954A844" w14:textId="77777777" w:rsidR="00AC14E3" w:rsidRPr="00AC14E3" w:rsidRDefault="00AC14E3" w:rsidP="00AC14E3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B06C2F" w14:textId="136F5EE7" w:rsidR="00AC14E3" w:rsidRPr="00AC14E3" w:rsidRDefault="002E7E48" w:rsidP="002E7E48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14.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Информация о месте нахождения железнодорожных транспортных средств международной перевозки представляется перевозчиком в таможенный орган:</w:t>
      </w:r>
    </w:p>
    <w:p w14:paraId="47333046" w14:textId="77777777" w:rsidR="00AC14E3" w:rsidRPr="00AC14E3" w:rsidRDefault="00AC14E3" w:rsidP="00AF06A9">
      <w:pPr>
        <w:numPr>
          <w:ilvl w:val="0"/>
          <w:numId w:val="18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ежемесячно;</w:t>
      </w:r>
    </w:p>
    <w:p w14:paraId="11CFC82C" w14:textId="77777777" w:rsidR="00AC14E3" w:rsidRPr="00AC14E3" w:rsidRDefault="00AC14E3" w:rsidP="00AF06A9">
      <w:pPr>
        <w:numPr>
          <w:ilvl w:val="0"/>
          <w:numId w:val="18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ежеквартально;</w:t>
      </w:r>
    </w:p>
    <w:p w14:paraId="6B3EF22F" w14:textId="77777777" w:rsidR="00AC14E3" w:rsidRPr="00AC14E3" w:rsidRDefault="00AC14E3" w:rsidP="00AF06A9">
      <w:pPr>
        <w:numPr>
          <w:ilvl w:val="0"/>
          <w:numId w:val="18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по требованию таможенного органа;</w:t>
      </w:r>
    </w:p>
    <w:p w14:paraId="68DDE9BC" w14:textId="7FAC090E" w:rsidR="00AC14E3" w:rsidRDefault="00AC14E3" w:rsidP="00AF06A9">
      <w:pPr>
        <w:numPr>
          <w:ilvl w:val="0"/>
          <w:numId w:val="18"/>
        </w:numPr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при каждом пересечении таможенной границы.</w:t>
      </w:r>
    </w:p>
    <w:p w14:paraId="25F0A3F9" w14:textId="77777777" w:rsidR="00AC14E3" w:rsidRPr="00AC14E3" w:rsidRDefault="00AC14E3" w:rsidP="00AC14E3">
      <w:pPr>
        <w:spacing w:after="0" w:line="300" w:lineRule="auto"/>
        <w:ind w:left="14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5CCA75" w14:textId="325C4A66" w:rsidR="00AC14E3" w:rsidRPr="00AC14E3" w:rsidRDefault="002E7E48" w:rsidP="002E7E48">
      <w:pPr>
        <w:spacing w:after="0" w:line="30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AC14E3" w:rsidRPr="00AC14E3">
        <w:rPr>
          <w:rFonts w:ascii="Times New Roman" w:hAnsi="Times New Roman"/>
          <w:sz w:val="28"/>
          <w:szCs w:val="28"/>
          <w:lang w:eastAsia="ru-RU"/>
        </w:rPr>
        <w:t>Контроль сроков временного ввоза транспортных средств международной перевозки осуществляется таможенными органами:</w:t>
      </w:r>
    </w:p>
    <w:p w14:paraId="16CFB955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вручную при каждом пересечении границы;</w:t>
      </w:r>
    </w:p>
    <w:p w14:paraId="3A05A8A7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lastRenderedPageBreak/>
        <w:t>с использованием информационных систем таможенных органов в автоматическом режиме;</w:t>
      </w:r>
    </w:p>
    <w:p w14:paraId="0623E00B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путём направления запросов перевозчику;</w:t>
      </w:r>
    </w:p>
    <w:p w14:paraId="2956C384" w14:textId="77777777" w:rsidR="00AC14E3" w:rsidRPr="00AC14E3" w:rsidRDefault="00AC14E3" w:rsidP="00AF06A9">
      <w:pPr>
        <w:numPr>
          <w:ilvl w:val="0"/>
          <w:numId w:val="19"/>
        </w:numPr>
        <w:tabs>
          <w:tab w:val="clear" w:pos="1068"/>
        </w:tabs>
        <w:spacing w:after="0" w:line="30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14E3">
        <w:rPr>
          <w:rFonts w:ascii="Times New Roman" w:hAnsi="Times New Roman"/>
          <w:sz w:val="28"/>
          <w:szCs w:val="28"/>
          <w:lang w:eastAsia="ru-RU"/>
        </w:rPr>
        <w:t>путём проведения выездных проверок.</w:t>
      </w:r>
    </w:p>
    <w:p w14:paraId="795797F7" w14:textId="208ADE83" w:rsidR="002C7ACD" w:rsidRPr="00F51C9F" w:rsidRDefault="002C7ACD" w:rsidP="00AC14E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sectPr w:rsidR="002C7ACD" w:rsidRPr="00F51C9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48EDA" w14:textId="77777777" w:rsidR="00C36C39" w:rsidRDefault="00C36C39">
      <w:pPr>
        <w:spacing w:line="240" w:lineRule="auto"/>
      </w:pPr>
      <w:r>
        <w:separator/>
      </w:r>
    </w:p>
  </w:endnote>
  <w:endnote w:type="continuationSeparator" w:id="0">
    <w:p w14:paraId="668184B1" w14:textId="77777777" w:rsidR="00C36C39" w:rsidRDefault="00C36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7F01A" w14:textId="77777777" w:rsidR="00C36C39" w:rsidRDefault="00C36C39">
      <w:pPr>
        <w:spacing w:after="0"/>
      </w:pPr>
      <w:r>
        <w:separator/>
      </w:r>
    </w:p>
  </w:footnote>
  <w:footnote w:type="continuationSeparator" w:id="0">
    <w:p w14:paraId="7E1B2A66" w14:textId="77777777" w:rsidR="00C36C39" w:rsidRDefault="00C36C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FE8"/>
    <w:multiLevelType w:val="multilevel"/>
    <w:tmpl w:val="A496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317165C"/>
    <w:multiLevelType w:val="multilevel"/>
    <w:tmpl w:val="47EA663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B4D1ADD"/>
    <w:multiLevelType w:val="multilevel"/>
    <w:tmpl w:val="7D64D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330BA3"/>
    <w:multiLevelType w:val="multilevel"/>
    <w:tmpl w:val="C8CE3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07115D"/>
    <w:multiLevelType w:val="multilevel"/>
    <w:tmpl w:val="A496B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7A9275B"/>
    <w:multiLevelType w:val="multilevel"/>
    <w:tmpl w:val="7DEE9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1EE3103"/>
    <w:multiLevelType w:val="multilevel"/>
    <w:tmpl w:val="130C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369CE"/>
    <w:multiLevelType w:val="multilevel"/>
    <w:tmpl w:val="61F2E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90E139E"/>
    <w:multiLevelType w:val="multilevel"/>
    <w:tmpl w:val="1886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9A22E33"/>
    <w:multiLevelType w:val="multilevel"/>
    <w:tmpl w:val="4DD8B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E6971A5"/>
    <w:multiLevelType w:val="multilevel"/>
    <w:tmpl w:val="8184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B40AF8"/>
    <w:multiLevelType w:val="multilevel"/>
    <w:tmpl w:val="D422AC2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48831A00"/>
    <w:multiLevelType w:val="multilevel"/>
    <w:tmpl w:val="50E27E7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5461440F"/>
    <w:multiLevelType w:val="multilevel"/>
    <w:tmpl w:val="4E68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004D1"/>
    <w:multiLevelType w:val="multilevel"/>
    <w:tmpl w:val="7F6A744E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79DD6974"/>
    <w:multiLevelType w:val="multilevel"/>
    <w:tmpl w:val="9182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3A4039"/>
    <w:multiLevelType w:val="multilevel"/>
    <w:tmpl w:val="9ACC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A7287"/>
    <w:multiLevelType w:val="multilevel"/>
    <w:tmpl w:val="EB12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63554C"/>
    <w:multiLevelType w:val="multilevel"/>
    <w:tmpl w:val="BE8EDB42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17"/>
  </w:num>
  <w:num w:numId="10">
    <w:abstractNumId w:val="6"/>
  </w:num>
  <w:num w:numId="11">
    <w:abstractNumId w:val="10"/>
  </w:num>
  <w:num w:numId="12">
    <w:abstractNumId w:val="13"/>
  </w:num>
  <w:num w:numId="13">
    <w:abstractNumId w:val="16"/>
  </w:num>
  <w:num w:numId="14">
    <w:abstractNumId w:val="15"/>
  </w:num>
  <w:num w:numId="15">
    <w:abstractNumId w:val="11"/>
  </w:num>
  <w:num w:numId="16">
    <w:abstractNumId w:val="14"/>
  </w:num>
  <w:num w:numId="17">
    <w:abstractNumId w:val="1"/>
  </w:num>
  <w:num w:numId="18">
    <w:abstractNumId w:val="12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42F"/>
    <w:rsid w:val="00023F80"/>
    <w:rsid w:val="00066EE8"/>
    <w:rsid w:val="0006739D"/>
    <w:rsid w:val="000B5645"/>
    <w:rsid w:val="000C30FD"/>
    <w:rsid w:val="000D22C7"/>
    <w:rsid w:val="001016B6"/>
    <w:rsid w:val="00135323"/>
    <w:rsid w:val="00146485"/>
    <w:rsid w:val="00150BFF"/>
    <w:rsid w:val="00173F34"/>
    <w:rsid w:val="0018164E"/>
    <w:rsid w:val="001960F8"/>
    <w:rsid w:val="001A3590"/>
    <w:rsid w:val="001B1E86"/>
    <w:rsid w:val="002154E2"/>
    <w:rsid w:val="002210B9"/>
    <w:rsid w:val="0022526E"/>
    <w:rsid w:val="00226C53"/>
    <w:rsid w:val="00253119"/>
    <w:rsid w:val="0026346F"/>
    <w:rsid w:val="002C29F8"/>
    <w:rsid w:val="002C7ACD"/>
    <w:rsid w:val="002E7E48"/>
    <w:rsid w:val="002F2F77"/>
    <w:rsid w:val="0032519F"/>
    <w:rsid w:val="003E37E2"/>
    <w:rsid w:val="0041090B"/>
    <w:rsid w:val="004663F4"/>
    <w:rsid w:val="004E5D21"/>
    <w:rsid w:val="004F488F"/>
    <w:rsid w:val="00510EEE"/>
    <w:rsid w:val="00524142"/>
    <w:rsid w:val="00537CA3"/>
    <w:rsid w:val="00544016"/>
    <w:rsid w:val="0055433B"/>
    <w:rsid w:val="00560383"/>
    <w:rsid w:val="00563C28"/>
    <w:rsid w:val="005D6126"/>
    <w:rsid w:val="0064528C"/>
    <w:rsid w:val="0065144C"/>
    <w:rsid w:val="00675174"/>
    <w:rsid w:val="00685193"/>
    <w:rsid w:val="006D099E"/>
    <w:rsid w:val="00752A34"/>
    <w:rsid w:val="00767F64"/>
    <w:rsid w:val="00771B22"/>
    <w:rsid w:val="0079639D"/>
    <w:rsid w:val="007A31D6"/>
    <w:rsid w:val="007B6D38"/>
    <w:rsid w:val="007D597B"/>
    <w:rsid w:val="007D60E4"/>
    <w:rsid w:val="007F6E39"/>
    <w:rsid w:val="008026CE"/>
    <w:rsid w:val="0083154F"/>
    <w:rsid w:val="008372ED"/>
    <w:rsid w:val="008931FC"/>
    <w:rsid w:val="00895179"/>
    <w:rsid w:val="008B105C"/>
    <w:rsid w:val="008D2542"/>
    <w:rsid w:val="009038FA"/>
    <w:rsid w:val="00903EBF"/>
    <w:rsid w:val="00915CDE"/>
    <w:rsid w:val="009663A0"/>
    <w:rsid w:val="009811EE"/>
    <w:rsid w:val="00992624"/>
    <w:rsid w:val="009D7625"/>
    <w:rsid w:val="009E5B6A"/>
    <w:rsid w:val="009E606E"/>
    <w:rsid w:val="00A12080"/>
    <w:rsid w:val="00A361A5"/>
    <w:rsid w:val="00A6060C"/>
    <w:rsid w:val="00A72A98"/>
    <w:rsid w:val="00A82762"/>
    <w:rsid w:val="00A9040D"/>
    <w:rsid w:val="00A9087A"/>
    <w:rsid w:val="00AA09DE"/>
    <w:rsid w:val="00AA712C"/>
    <w:rsid w:val="00AB09C4"/>
    <w:rsid w:val="00AC14E3"/>
    <w:rsid w:val="00AC3D77"/>
    <w:rsid w:val="00AE0944"/>
    <w:rsid w:val="00AF06A9"/>
    <w:rsid w:val="00AF1B78"/>
    <w:rsid w:val="00AF5171"/>
    <w:rsid w:val="00B01023"/>
    <w:rsid w:val="00B01F97"/>
    <w:rsid w:val="00B11636"/>
    <w:rsid w:val="00B11F35"/>
    <w:rsid w:val="00B45845"/>
    <w:rsid w:val="00B94081"/>
    <w:rsid w:val="00BC4149"/>
    <w:rsid w:val="00C132AA"/>
    <w:rsid w:val="00C242E5"/>
    <w:rsid w:val="00C36C39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E13B2E"/>
    <w:rsid w:val="00EA6FF2"/>
    <w:rsid w:val="00EB1CF1"/>
    <w:rsid w:val="00EC1FAB"/>
    <w:rsid w:val="00ED1355"/>
    <w:rsid w:val="00ED1E53"/>
    <w:rsid w:val="00EF0840"/>
    <w:rsid w:val="00EF612C"/>
    <w:rsid w:val="00F23266"/>
    <w:rsid w:val="00F51C9F"/>
    <w:rsid w:val="00F64371"/>
    <w:rsid w:val="00F94CE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3E52A-F462-4BA3-85E6-862CDAAB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14</cp:revision>
  <dcterms:created xsi:type="dcterms:W3CDTF">2026-06-07T08:38:00Z</dcterms:created>
  <dcterms:modified xsi:type="dcterms:W3CDTF">2026-06-26T10:29:00Z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