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80FA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Приложение</w:t>
      </w:r>
    </w:p>
    <w:p w14:paraId="32F7DC93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5C080" w14:textId="640F7C4B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20014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8926EF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0E3C02A7" w14:textId="4E4E7465" w:rsidR="00436F5C" w:rsidRDefault="00436F5C" w:rsidP="00436F5C">
      <w:pPr>
        <w:pStyle w:val="1"/>
        <w:spacing w:line="276" w:lineRule="auto"/>
        <w:jc w:val="center"/>
        <w:rPr>
          <w:b/>
          <w:caps w:val="0"/>
        </w:rPr>
      </w:pPr>
      <w:r>
        <w:rPr>
          <w:b/>
          <w:caps w:val="0"/>
        </w:rPr>
        <w:t>«Особенности порядка и условий перемещения через таможенную границу ЕАЭС товаров для личного пользования различными видами транспорта»</w:t>
      </w:r>
    </w:p>
    <w:p w14:paraId="63B92724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1CE2BF" w14:textId="795C96F6" w:rsidR="008926EF" w:rsidRDefault="008926EF" w:rsidP="00420014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436F5C">
        <w:rPr>
          <w:rFonts w:ascii="Times New Roman" w:hAnsi="Times New Roman"/>
          <w:b/>
          <w:iCs/>
          <w:sz w:val="28"/>
          <w:szCs w:val="28"/>
        </w:rPr>
        <w:t>изучения - 9</w:t>
      </w:r>
    </w:p>
    <w:p w14:paraId="3FA771BC" w14:textId="1C67946B" w:rsidR="008926EF" w:rsidRPr="00420014" w:rsidRDefault="008926EF" w:rsidP="008926E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0014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436F5C">
        <w:rPr>
          <w:rFonts w:ascii="Times New Roman" w:hAnsi="Times New Roman"/>
          <w:iCs/>
          <w:sz w:val="28"/>
          <w:szCs w:val="28"/>
        </w:rPr>
        <w:t>зачета</w:t>
      </w:r>
      <w:r w:rsidRPr="00420014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 из билета.</w:t>
      </w:r>
    </w:p>
    <w:p w14:paraId="15C3038E" w14:textId="77777777" w:rsidR="008926EF" w:rsidRP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C7C92E" w14:textId="26423D31" w:rsidR="008926EF" w:rsidRP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 w:rsidR="00420014">
        <w:rPr>
          <w:rFonts w:ascii="Times New Roman" w:hAnsi="Times New Roman"/>
          <w:b/>
          <w:iCs/>
          <w:sz w:val="28"/>
          <w:szCs w:val="28"/>
        </w:rPr>
        <w:t xml:space="preserve">к </w:t>
      </w:r>
      <w:r w:rsidR="00AC2A90">
        <w:rPr>
          <w:rFonts w:ascii="Times New Roman" w:hAnsi="Times New Roman"/>
          <w:b/>
          <w:iCs/>
          <w:sz w:val="28"/>
          <w:szCs w:val="28"/>
        </w:rPr>
        <w:t>зачету</w:t>
      </w:r>
      <w:bookmarkStart w:id="0" w:name="_GoBack"/>
      <w:bookmarkEnd w:id="0"/>
    </w:p>
    <w:p w14:paraId="44FC6DC2" w14:textId="7777777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16500CE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Правовое регулирование перемещения товаров физическими лицами.</w:t>
      </w:r>
    </w:p>
    <w:p w14:paraId="6ADCABB6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Критерии отнесения товаров, перемещаемых через таможенную границу физическими лицами, к товарам для личного пользования.</w:t>
      </w:r>
    </w:p>
    <w:p w14:paraId="2EB44CE5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Определение предназначения товаров и транспортных средств, перемещаемых через таможенную границу физическими лицами.</w:t>
      </w:r>
    </w:p>
    <w:p w14:paraId="55F6B6B2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Товары для личного пользования, запрещенные или ограниченные к ввозу на таможенную территорию.</w:t>
      </w:r>
    </w:p>
    <w:p w14:paraId="74CBABC5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Товары, подлежащие обязательному письменному декларированию, при перемещении через таможенную границу ЕАЭС физическими лицами.</w:t>
      </w:r>
    </w:p>
    <w:p w14:paraId="44898DFE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Особенности временного ввоза иностранными физическими лицами товаров без уплаты пошлин и налогов.</w:t>
      </w:r>
    </w:p>
    <w:p w14:paraId="6C1912A0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Общие основания пропуска ввозимых физическими лицами товаров.</w:t>
      </w:r>
    </w:p>
    <w:p w14:paraId="18EC7DA9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Особенности таможенного декларирования при перемещении товаров для личных целей.</w:t>
      </w:r>
    </w:p>
    <w:p w14:paraId="439D87D9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Таможенное декларирование товаров, перемещаемых физическими лицами через таможенную границу ЕАЭС.</w:t>
      </w:r>
    </w:p>
    <w:p w14:paraId="0D71664D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заполнения пассажирской таможенной декларации.</w:t>
      </w:r>
    </w:p>
    <w:p w14:paraId="526E62FA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Особенности таможенного декларирования сопровождаемого и несопровождаемого багажа физических лиц.</w:t>
      </w:r>
    </w:p>
    <w:p w14:paraId="6FD7E3D7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Выпуск товаров для личного пользования.</w:t>
      </w:r>
    </w:p>
    <w:p w14:paraId="484C92D6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Перемещение товаров для личного пользования с использованием системы двойного коридора.</w:t>
      </w:r>
    </w:p>
    <w:p w14:paraId="3CA9EC97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определения таможенной стоимости товаров, ввозимых/вывозимых физическими лицами.</w:t>
      </w:r>
    </w:p>
    <w:p w14:paraId="5DE63651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Временное хранение товаров, перемещаемых физическими лицами.</w:t>
      </w:r>
    </w:p>
    <w:p w14:paraId="63BEBCFB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Особенности совершения таможенных операций в отношении товаров, пересылаемых в международных почтовых отправлениях.</w:t>
      </w:r>
    </w:p>
    <w:p w14:paraId="2764D72E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 xml:space="preserve">Перечень предметов, запрещенных к пересылке в посылочных </w:t>
      </w:r>
      <w:r w:rsidRPr="00110EEF">
        <w:rPr>
          <w:rFonts w:ascii="Times New Roman" w:hAnsi="Times New Roman"/>
          <w:sz w:val="28"/>
          <w:szCs w:val="28"/>
          <w:lang w:eastAsia="ru-RU"/>
        </w:rPr>
        <w:lastRenderedPageBreak/>
        <w:t>отправлениях.</w:t>
      </w:r>
    </w:p>
    <w:p w14:paraId="629FCC10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исчисления, взимания и контроля полноты уплаты таможенных платежей в отношении международных почтовых отправлений.</w:t>
      </w:r>
    </w:p>
    <w:p w14:paraId="27645F2D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Взимание сборов за таможенные операции в отношении товаров, перемещаемых физическими лицами.</w:t>
      </w:r>
    </w:p>
    <w:p w14:paraId="50A40143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Пропуск товаров без уплаты таможенных платежей. Единые ставки таможенных платежей.</w:t>
      </w:r>
    </w:p>
    <w:p w14:paraId="3ED13EDB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Документы, на основании которых осуществляется исчисление таможенных пошлин и налогов.</w:t>
      </w:r>
    </w:p>
    <w:p w14:paraId="7C653763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применения единых ставок таможенных пошлин и налогов в отношении товаров, перемещаемых физическими лицами для личного пользования.</w:t>
      </w:r>
    </w:p>
    <w:p w14:paraId="520ADD61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Применение совокупного таможенного платежа при ввозе физическими лицами, следующими через таможенную границу ЕАЭС, товаров для личного пользования.</w:t>
      </w:r>
    </w:p>
    <w:p w14:paraId="05DBBB5E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Условия полного освобождения от уплаты таможенных платежей при перемещении товаров для личного пользования через таможенную границу ЕАЭС перевозчиком в адрес физических лиц.</w:t>
      </w:r>
    </w:p>
    <w:p w14:paraId="59AFB28E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 xml:space="preserve">Порядок определения момента выпуска двигателя авто-, </w:t>
      </w:r>
      <w:proofErr w:type="spellStart"/>
      <w:r w:rsidRPr="00110EEF">
        <w:rPr>
          <w:rFonts w:ascii="Times New Roman" w:hAnsi="Times New Roman"/>
          <w:sz w:val="28"/>
          <w:szCs w:val="28"/>
          <w:lang w:eastAsia="ru-RU"/>
        </w:rPr>
        <w:t>мототранспортного</w:t>
      </w:r>
      <w:proofErr w:type="spellEnd"/>
      <w:r w:rsidRPr="00110EEF">
        <w:rPr>
          <w:rFonts w:ascii="Times New Roman" w:hAnsi="Times New Roman"/>
          <w:sz w:val="28"/>
          <w:szCs w:val="28"/>
          <w:lang w:eastAsia="ru-RU"/>
        </w:rPr>
        <w:t xml:space="preserve"> средства, перемещаемого физическим лицом через таможенную границу ЕАЭС.</w:t>
      </w:r>
    </w:p>
    <w:p w14:paraId="4461CE46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Понятие транспортного средства, перемещаемого через таможенную границу таможенного союза физическим лицом.</w:t>
      </w:r>
    </w:p>
    <w:p w14:paraId="7733215A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 CYR" w:hAnsi="Times New Roman CYR"/>
          <w:iCs/>
          <w:sz w:val="28"/>
          <w:szCs w:val="28"/>
          <w:lang w:eastAsia="ru-RU"/>
        </w:rPr>
        <w:t>Порядок применения утилизационного сбора в отношении транспортных средств для личного пользования.</w:t>
      </w:r>
    </w:p>
    <w:p w14:paraId="7F93764C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Категории физических лиц, которым предоставляются льготы по ввозу товаров для личного пользования.</w:t>
      </w:r>
    </w:p>
    <w:p w14:paraId="572E4482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обеспечения таможенных платежей в отношении транспортных средств, ввозимых в Россию физическими лицами.</w:t>
      </w:r>
    </w:p>
    <w:p w14:paraId="250715A8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уплаты таможенных платежей в отношении автотранспортных средств, ввозимых физическими лицами для личного пользования.</w:t>
      </w:r>
    </w:p>
    <w:p w14:paraId="1BD68D20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уплаты таможенных пошлин и налогов в отношении товаров для личного пользования.</w:t>
      </w:r>
    </w:p>
    <w:p w14:paraId="10F0B5DB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исчисления, взимания и контроля за полнотой уплаты таможенных платежей, взимаемых с физических лиц.</w:t>
      </w:r>
    </w:p>
    <w:p w14:paraId="7D7D52FE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Валюта уплаты таможенных платежей в отношении товаров для личного пользования. Пересчет иностранной валюты для целей исчисления таможенных пошлин, налогов. Способы уплаты таможенных платежей.</w:t>
      </w:r>
    </w:p>
    <w:p w14:paraId="4BE5E291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Возникновение и прекращение обязанности по уплате таможенных пошлин, налогов в отношении товаров для личного пользования.</w:t>
      </w:r>
    </w:p>
    <w:p w14:paraId="4D31BE19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Уплата таможенных платежей физическими лицами с применением таможенного приходного ордера (ТПО).</w:t>
      </w:r>
    </w:p>
    <w:p w14:paraId="0856B4BB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Уплата таможенных платежей физическими лицами с применением микропроцессорных пластиковых карт (таможенных карт).</w:t>
      </w:r>
    </w:p>
    <w:p w14:paraId="01600FC7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lastRenderedPageBreak/>
        <w:t>Особенности ввоза в Российскую Федерацию товаров беженцами.</w:t>
      </w:r>
    </w:p>
    <w:p w14:paraId="5D49EE5A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Особенности ввоза в Российскую Федерацию товаров вынужденными переселенцами.</w:t>
      </w:r>
    </w:p>
    <w:p w14:paraId="7849E136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Условия для признания лиц действительно переселяющимися на ПМЖ. Условия для получения таможенных льгот в отношении товаров, перемещаемых лицами, переселяющимися на ПМЖ. Сроки действия льгот.</w:t>
      </w:r>
    </w:p>
    <w:p w14:paraId="4551DD36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Нормативная правовая база, регулирующая перемещение физическими лицами автотранспортных средств для личного пользования.</w:t>
      </w:r>
    </w:p>
    <w:p w14:paraId="70A03F8C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Таможенный контроль при перемещении физическими лицами наличных денежных средств и денежных инструментов.</w:t>
      </w:r>
    </w:p>
    <w:p w14:paraId="4EB2E362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Нормативная правовая база, регулирующая перемещение через таможенную границу ЕАЭС и таможенный контроль валюты и валютных ценностей физическими лицами.</w:t>
      </w:r>
    </w:p>
    <w:p w14:paraId="3FC9F474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Административная и уголовная ответственность за нарушения правил перемещения наличных денежных средств и денежных инструментов через границу РФ.</w:t>
      </w:r>
    </w:p>
    <w:p w14:paraId="41B3D56A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Нормы ввоза/вывоза и порядок пропуска наличной валюты и денежных инструментов физическими лицами.</w:t>
      </w:r>
    </w:p>
    <w:p w14:paraId="2B0F2418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Таможенное декларирование наличных денежных средств и денежных инструментов при перемещении их физическими лицами.</w:t>
      </w:r>
    </w:p>
    <w:p w14:paraId="7EE8655C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пропуска живых животных через таможенную границу.</w:t>
      </w:r>
    </w:p>
    <w:p w14:paraId="348586EA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пропуска гражданского оружия, перемещаемого физическими лицами.</w:t>
      </w:r>
    </w:p>
    <w:p w14:paraId="019588AB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пропуска лекарственных средств, перемещаемых физическими лицами.</w:t>
      </w:r>
    </w:p>
    <w:p w14:paraId="60A8AA70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Ввоз (вывоз) животных, птиц и растений, находящихся под угрозой исчезновения.</w:t>
      </w:r>
    </w:p>
    <w:p w14:paraId="419F6BDF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Таможенный контроль валюты, валютных ценностей, изделий из драгоценных металлов и камней, перемещаемых физическими лицами через таможенную границу ЕАЭС.</w:t>
      </w:r>
    </w:p>
    <w:p w14:paraId="1BFA1F82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пропуска собак через таможенную границу.</w:t>
      </w:r>
    </w:p>
    <w:p w14:paraId="65977B5E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пропуска через границу гробов и урн с прахом умерших.</w:t>
      </w:r>
    </w:p>
    <w:p w14:paraId="7F64A760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перемещения культурных ценностей через таможенную границу физическими лицами.</w:t>
      </w:r>
    </w:p>
    <w:p w14:paraId="53761319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ввоза транспортных средств на таможенную территорию Союза физическими лицами.</w:t>
      </w:r>
    </w:p>
    <w:p w14:paraId="73C77E6B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Порядок вывоза транспортных средств за пределы таможенной территории Союза физическими лицами.</w:t>
      </w:r>
    </w:p>
    <w:p w14:paraId="4749D4FE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Временный ввоз (вывоз) транспортных средств. Расчет таможенных платежей в отношении транспортных средств, перемещаемых физическими лицами.</w:t>
      </w:r>
    </w:p>
    <w:p w14:paraId="767CF381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Формы таможенного контроля, применяемые в отношении физических лиц, перемещающих товары и транспортные средства.</w:t>
      </w:r>
    </w:p>
    <w:p w14:paraId="329696E6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Личный таможенный досмотр.</w:t>
      </w:r>
    </w:p>
    <w:p w14:paraId="5627B2EC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 xml:space="preserve">Освобождение от применения таможенными органами </w:t>
      </w:r>
      <w:r w:rsidRPr="00110EEF">
        <w:rPr>
          <w:rFonts w:ascii="Times New Roman" w:hAnsi="Times New Roman"/>
          <w:sz w:val="28"/>
          <w:szCs w:val="28"/>
          <w:lang w:eastAsia="ru-RU"/>
        </w:rPr>
        <w:lastRenderedPageBreak/>
        <w:t>определенных форм таможенного контроля.</w:t>
      </w:r>
    </w:p>
    <w:p w14:paraId="4C07D882" w14:textId="77777777" w:rsidR="00110EEF" w:rsidRPr="00110EEF" w:rsidRDefault="00110EEF" w:rsidP="00110EE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EEF">
        <w:rPr>
          <w:rFonts w:ascii="Times New Roman" w:hAnsi="Times New Roman"/>
          <w:sz w:val="28"/>
          <w:szCs w:val="28"/>
          <w:lang w:eastAsia="ru-RU"/>
        </w:rPr>
        <w:t>Взаимодействие между таможенными органами и контролирующими государственными органами на таможенной границе.</w:t>
      </w:r>
    </w:p>
    <w:p w14:paraId="6409C5B9" w14:textId="77777777" w:rsidR="00110EEF" w:rsidRPr="00110EEF" w:rsidRDefault="00110EEF" w:rsidP="00110EEF">
      <w:pPr>
        <w:tabs>
          <w:tab w:val="left" w:pos="0"/>
          <w:tab w:val="left" w:pos="1134"/>
          <w:tab w:val="left" w:pos="2552"/>
        </w:tabs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C3CE3A5" w14:textId="7777777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45E94E3" w14:textId="7B53DD6A" w:rsidR="008926EF" w:rsidRPr="008926EF" w:rsidRDefault="008926EF" w:rsidP="00ED03E7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</w:t>
      </w:r>
      <w:r w:rsidR="00ED03E7"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8926EF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  <w:r w:rsidR="00ED03E7">
        <w:rPr>
          <w:rFonts w:ascii="Times New Roman" w:hAnsi="Times New Roman"/>
          <w:b/>
          <w:iCs/>
          <w:sz w:val="28"/>
          <w:szCs w:val="28"/>
        </w:rPr>
        <w:t>.</w:t>
      </w:r>
    </w:p>
    <w:p w14:paraId="5110CBF0" w14:textId="5B62263D" w:rsidR="008926EF" w:rsidRDefault="008926EF" w:rsidP="00ED0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61E061" w14:textId="7F7EC8A5" w:rsidR="00ED03E7" w:rsidRPr="00ED03E7" w:rsidRDefault="00A0450D" w:rsidP="00ED0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ED03E7" w:rsidRPr="00ED03E7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3</w:t>
      </w:r>
      <w:r w:rsidR="00ED03E7" w:rsidRPr="00ED03E7">
        <w:rPr>
          <w:rFonts w:ascii="Times New Roman" w:hAnsi="Times New Roman"/>
          <w:b/>
          <w:sz w:val="28"/>
          <w:szCs w:val="28"/>
        </w:rPr>
        <w:t>.</w:t>
      </w:r>
    </w:p>
    <w:p w14:paraId="164295F1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Способы перемещения товаров для личного пользования через таможенную границу:</w:t>
      </w:r>
    </w:p>
    <w:p w14:paraId="137EECA2" w14:textId="77777777" w:rsidR="00110EEF" w:rsidRDefault="00110EEF" w:rsidP="00110EE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сопровождаемом багаже.</w:t>
      </w:r>
    </w:p>
    <w:p w14:paraId="0748D188" w14:textId="77777777" w:rsidR="00110EEF" w:rsidRDefault="00110EEF" w:rsidP="00110EE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несопровождаемом багаже.</w:t>
      </w:r>
    </w:p>
    <w:p w14:paraId="0F9AF73F" w14:textId="77777777" w:rsidR="00110EEF" w:rsidRDefault="00110EEF" w:rsidP="00110EE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товаров, доставляемых перевозчиком.</w:t>
      </w:r>
    </w:p>
    <w:p w14:paraId="470BDF23" w14:textId="77777777" w:rsidR="00110EEF" w:rsidRDefault="00110EEF" w:rsidP="00110EE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международных почтовых отправлениях.</w:t>
      </w:r>
    </w:p>
    <w:p w14:paraId="2D7C24D9" w14:textId="77777777" w:rsidR="00110EEF" w:rsidRDefault="00110EEF" w:rsidP="00110EE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Пневмопочтой</w:t>
      </w:r>
      <w:proofErr w:type="spellEnd"/>
      <w:r>
        <w:rPr>
          <w:rFonts w:ascii="Times New Roman" w:hAnsi="Times New Roman"/>
          <w:sz w:val="28"/>
        </w:rPr>
        <w:t>.</w:t>
      </w:r>
    </w:p>
    <w:p w14:paraId="0E9E583A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6BAB4FCE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 каким критериям определяется предназначение товара для личного пользования:</w:t>
      </w:r>
    </w:p>
    <w:p w14:paraId="26218E85" w14:textId="77777777" w:rsidR="00110EEF" w:rsidRDefault="00110EEF" w:rsidP="00110EE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Количество.</w:t>
      </w:r>
    </w:p>
    <w:p w14:paraId="70654161" w14:textId="77777777" w:rsidR="00110EEF" w:rsidRDefault="00110EEF" w:rsidP="00110EE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Характер.</w:t>
      </w:r>
    </w:p>
    <w:p w14:paraId="778A27DC" w14:textId="77777777" w:rsidR="00110EEF" w:rsidRDefault="00110EEF" w:rsidP="00110EE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Качество.</w:t>
      </w:r>
    </w:p>
    <w:p w14:paraId="0A282C6B" w14:textId="77777777" w:rsidR="00110EEF" w:rsidRDefault="00110EEF" w:rsidP="00110EE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Цена товара.</w:t>
      </w:r>
    </w:p>
    <w:p w14:paraId="423CC456" w14:textId="77777777" w:rsidR="00110EEF" w:rsidRDefault="00110EEF" w:rsidP="00110EE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Частота перемещения физическим лицом.</w:t>
      </w:r>
    </w:p>
    <w:p w14:paraId="3044EB50" w14:textId="77777777" w:rsidR="00110EEF" w:rsidRDefault="00110EEF" w:rsidP="00110EE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Популярность товара.</w:t>
      </w:r>
    </w:p>
    <w:p w14:paraId="5F042E42" w14:textId="77777777" w:rsidR="00110EEF" w:rsidRDefault="00110EEF" w:rsidP="00110EEF">
      <w:pPr>
        <w:pStyle w:val="aa"/>
        <w:jc w:val="both"/>
      </w:pPr>
    </w:p>
    <w:p w14:paraId="3E6F7DC8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 товарам для личного пользования, перемещаемым через таможенную границу, не применяются:</w:t>
      </w:r>
    </w:p>
    <w:p w14:paraId="56393965" w14:textId="77777777" w:rsidR="00110EEF" w:rsidRDefault="00110EEF" w:rsidP="00110EEF">
      <w:pPr>
        <w:pStyle w:val="a6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Запреты и ограничения.</w:t>
      </w:r>
    </w:p>
    <w:p w14:paraId="6C5BCC6D" w14:textId="77777777" w:rsidR="00110EEF" w:rsidRDefault="00110EEF" w:rsidP="00110EEF">
      <w:pPr>
        <w:pStyle w:val="a6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Санитарные, ветеринарные и фитосанитарные требования.</w:t>
      </w:r>
    </w:p>
    <w:p w14:paraId="18BE71A7" w14:textId="77777777" w:rsidR="00110EEF" w:rsidRDefault="00110EEF" w:rsidP="00110EEF">
      <w:pPr>
        <w:pStyle w:val="a6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Меры технического регулирования.</w:t>
      </w:r>
    </w:p>
    <w:p w14:paraId="5D1AD77A" w14:textId="77777777" w:rsidR="00110EEF" w:rsidRDefault="00110EEF" w:rsidP="00110EEF">
      <w:pPr>
        <w:pStyle w:val="a6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Меры тарифного регулирования.</w:t>
      </w:r>
    </w:p>
    <w:p w14:paraId="69C94BEB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6A726616" w14:textId="77777777" w:rsidR="00110EEF" w:rsidRDefault="00110EEF" w:rsidP="00110EE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Какие виды товаров запрещены к ввозу на территорию Союза физическими лицами для личного пользования:</w:t>
      </w:r>
    </w:p>
    <w:p w14:paraId="41C35387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highlight w:val="white"/>
        </w:rPr>
        <w:t>Специальные технические средства, предназначенные для негласного получения информации.</w:t>
      </w:r>
    </w:p>
    <w:p w14:paraId="7D682D58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 Служебное и гражданское оружие.</w:t>
      </w:r>
    </w:p>
    <w:p w14:paraId="20A077DD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 Редкие и находящиеся под угрозой исчезновения виды диких животных и дикорастущих растений.</w:t>
      </w:r>
    </w:p>
    <w:p w14:paraId="47232C88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4. Технические средства, имеющие функции шифрования.</w:t>
      </w:r>
    </w:p>
    <w:p w14:paraId="2B702FAE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5. Неделимые товары весом свыше 35 кг.</w:t>
      </w:r>
    </w:p>
    <w:p w14:paraId="09E1EAA0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3AF2A962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5. Какие товары запрещены к вывозу физическим лицам:</w:t>
      </w:r>
    </w:p>
    <w:p w14:paraId="0A58E35B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1. Боеприпасы.</w:t>
      </w:r>
    </w:p>
    <w:p w14:paraId="0F16C9DE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2. Оружие.</w:t>
      </w:r>
    </w:p>
    <w:p w14:paraId="784AF8C6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 Старинные картины.</w:t>
      </w:r>
    </w:p>
    <w:p w14:paraId="6F36CDCC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4. Драгоценности.</w:t>
      </w:r>
    </w:p>
    <w:p w14:paraId="2481ED58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5. Наличная валюта. </w:t>
      </w:r>
    </w:p>
    <w:p w14:paraId="277B018B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34F6EA4B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 отношении живых животных, ввозимых в Российскую Федерацию, вакцинация должна быть проведена до даты выезда не ранее:</w:t>
      </w:r>
    </w:p>
    <w:p w14:paraId="7F870CF1" w14:textId="77777777" w:rsidR="00110EEF" w:rsidRDefault="00110EEF" w:rsidP="00110EE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Не ранее, чем за 10 дней.</w:t>
      </w:r>
    </w:p>
    <w:p w14:paraId="7B08879D" w14:textId="77777777" w:rsidR="00110EEF" w:rsidRDefault="00110EEF" w:rsidP="00110EE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Не ранее, чем за 15 дней.</w:t>
      </w:r>
    </w:p>
    <w:p w14:paraId="11477ADD" w14:textId="77777777" w:rsidR="00110EEF" w:rsidRDefault="00110EEF" w:rsidP="00110EE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Не ранее, чем за 30 дней.</w:t>
      </w:r>
    </w:p>
    <w:p w14:paraId="7E412841" w14:textId="77777777" w:rsidR="00110EEF" w:rsidRDefault="00110EEF" w:rsidP="00110EE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Не ранее, чем за 5 дней.</w:t>
      </w:r>
    </w:p>
    <w:p w14:paraId="24B239C1" w14:textId="77777777" w:rsidR="00110EEF" w:rsidRDefault="00110EEF" w:rsidP="00110EE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Не ранее, чем за 12 месяцев.</w:t>
      </w:r>
    </w:p>
    <w:p w14:paraId="645E6991" w14:textId="77777777" w:rsidR="00110EEF" w:rsidRDefault="00110EEF" w:rsidP="00110EEF">
      <w:pPr>
        <w:pStyle w:val="aa"/>
        <w:ind w:firstLine="720"/>
        <w:jc w:val="both"/>
      </w:pPr>
    </w:p>
    <w:p w14:paraId="1504D252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Запрещенные к ввозу и вывозу физическими лицами товары:</w:t>
      </w:r>
    </w:p>
    <w:p w14:paraId="750543D1" w14:textId="77777777" w:rsidR="00110EEF" w:rsidRDefault="00110EEF" w:rsidP="00110EE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Взрывчатые вещества, сильнодействующие яды.</w:t>
      </w:r>
    </w:p>
    <w:p w14:paraId="66079352" w14:textId="77777777" w:rsidR="00110EEF" w:rsidRDefault="00110EEF" w:rsidP="00110EE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Транспортные средства.</w:t>
      </w:r>
    </w:p>
    <w:p w14:paraId="4BABAE4B" w14:textId="77777777" w:rsidR="00110EEF" w:rsidRDefault="00110EEF" w:rsidP="00110EE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Озоноразрушающие</w:t>
      </w:r>
      <w:proofErr w:type="spellEnd"/>
      <w:r>
        <w:rPr>
          <w:rFonts w:ascii="Times New Roman" w:hAnsi="Times New Roman"/>
          <w:sz w:val="28"/>
        </w:rPr>
        <w:t xml:space="preserve"> вещества. </w:t>
      </w:r>
    </w:p>
    <w:p w14:paraId="144A569B" w14:textId="77777777" w:rsidR="00110EEF" w:rsidRDefault="00110EEF" w:rsidP="00110EE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Органы и (или) ткани человека, кровь и ее компоненты.</w:t>
      </w:r>
    </w:p>
    <w:p w14:paraId="02E9263E" w14:textId="77777777" w:rsidR="00110EEF" w:rsidRDefault="00110EEF" w:rsidP="00110EE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Живые животные.</w:t>
      </w:r>
    </w:p>
    <w:p w14:paraId="456CD943" w14:textId="77777777" w:rsidR="00110EEF" w:rsidRDefault="00110EEF" w:rsidP="00110EE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Природные алмазы, за исключением ювелирных изделий.</w:t>
      </w:r>
    </w:p>
    <w:p w14:paraId="7BD7B6C8" w14:textId="77777777" w:rsidR="00110EEF" w:rsidRDefault="00110EEF" w:rsidP="00110EEF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1D8C0687" w14:textId="77777777" w:rsidR="00110EEF" w:rsidRPr="00651CAC" w:rsidRDefault="00110EEF" w:rsidP="00110EE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Какой документ необходимо иметь физическому лицу при вывозе собаки/кошки в страны Европейского Союза:</w:t>
      </w:r>
    </w:p>
    <w:p w14:paraId="1FE323DD" w14:textId="77777777" w:rsidR="00110EEF" w:rsidRDefault="00110EEF" w:rsidP="00110EE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Генеральную лицензию.</w:t>
      </w:r>
    </w:p>
    <w:p w14:paraId="67E39F50" w14:textId="77777777" w:rsidR="00110EEF" w:rsidRDefault="00110EEF" w:rsidP="00110EE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Ветеринарный сертификат.</w:t>
      </w:r>
    </w:p>
    <w:p w14:paraId="2263AB96" w14:textId="77777777" w:rsidR="00110EEF" w:rsidRDefault="00110EEF" w:rsidP="00110EE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Заявление на вывоз.</w:t>
      </w:r>
    </w:p>
    <w:p w14:paraId="64BA6611" w14:textId="77777777" w:rsidR="00110EEF" w:rsidRDefault="00110EEF" w:rsidP="00110EE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Разрешение от ветеринара в письменном виде с подписью.</w:t>
      </w:r>
    </w:p>
    <w:p w14:paraId="5DEA8C71" w14:textId="77777777" w:rsidR="00110EEF" w:rsidRDefault="00110EEF" w:rsidP="00110EE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Международный ветеринарный паспорт установленного образца.</w:t>
      </w:r>
    </w:p>
    <w:p w14:paraId="0A1AA4F8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3B37705F" w14:textId="77777777" w:rsidR="00110EEF" w:rsidRDefault="00110EEF" w:rsidP="00110EE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отношении культурных ценностей, ввозимых гражданами Российской Федерации на территорию России:</w:t>
      </w:r>
    </w:p>
    <w:p w14:paraId="58DEC1C7" w14:textId="77777777" w:rsidR="00110EEF" w:rsidRDefault="00110EEF" w:rsidP="00110E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Товары освобождаются от уплаты таможенных платежей независимо от их стоимости. </w:t>
      </w:r>
    </w:p>
    <w:p w14:paraId="74BCE441" w14:textId="77777777" w:rsidR="00110EEF" w:rsidRDefault="00110EEF" w:rsidP="00110E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товаров подлежат уплате таможенные платежи по ставке 30%, но не менее 4 евро за кг.</w:t>
      </w:r>
    </w:p>
    <w:p w14:paraId="0D8D8036" w14:textId="77777777" w:rsidR="00110EEF" w:rsidRDefault="00110EEF" w:rsidP="00110E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товаров уплачивается совокупный таможенный платеж.</w:t>
      </w:r>
    </w:p>
    <w:p w14:paraId="087C4EFE" w14:textId="77777777" w:rsidR="00110EEF" w:rsidRDefault="00110EEF" w:rsidP="00110EE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Товары освобождаются от уплаты таможенных платежей, если таможенная стоимость товаров не превышает сумму, эквивалентную 5000 евро.</w:t>
      </w:r>
    </w:p>
    <w:p w14:paraId="23EF22AB" w14:textId="77777777" w:rsidR="00110EEF" w:rsidRDefault="00110EEF" w:rsidP="00110EEF">
      <w:pPr>
        <w:pStyle w:val="aa"/>
        <w:ind w:firstLine="720"/>
        <w:jc w:val="both"/>
      </w:pPr>
    </w:p>
    <w:p w14:paraId="2811BD09" w14:textId="77777777" w:rsidR="00110EEF" w:rsidRDefault="00110EEF" w:rsidP="00110EE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В качестве товаров для личного пользования физическое лицо не может вывезти с территории ЕАЭС:</w:t>
      </w:r>
    </w:p>
    <w:p w14:paraId="4B8DBD9D" w14:textId="77777777" w:rsidR="00110EEF" w:rsidRDefault="00110EEF" w:rsidP="00110EE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Драгоценные камни, таможенная стоимость которых превышает 25000 долларов США в эквиваленте.</w:t>
      </w:r>
    </w:p>
    <w:p w14:paraId="17B0047B" w14:textId="77777777" w:rsidR="00110EEF" w:rsidRDefault="00110EEF" w:rsidP="00110EE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Рыба и морепродукты (кроме икры осетровых рыб) в количестве более 5 кг.</w:t>
      </w:r>
    </w:p>
    <w:p w14:paraId="56A8B15B" w14:textId="77777777" w:rsidR="00110EEF" w:rsidRDefault="00110EEF" w:rsidP="00110EE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Икра осетровых рыб весом более 250 граммов.</w:t>
      </w:r>
    </w:p>
    <w:p w14:paraId="20A8E5A0" w14:textId="77777777" w:rsidR="00110EEF" w:rsidRDefault="00110EEF" w:rsidP="00110EE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Автомобили.</w:t>
      </w:r>
    </w:p>
    <w:p w14:paraId="0A7DDE61" w14:textId="77777777" w:rsidR="00110EEF" w:rsidRDefault="00110EEF" w:rsidP="00110EE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Этиловый спирт.</w:t>
      </w:r>
    </w:p>
    <w:p w14:paraId="19C8EC02" w14:textId="77777777" w:rsidR="00110EEF" w:rsidRDefault="00110EEF" w:rsidP="00110EEF">
      <w:pPr>
        <w:pStyle w:val="aa"/>
        <w:ind w:firstLine="720"/>
        <w:jc w:val="both"/>
      </w:pPr>
    </w:p>
    <w:p w14:paraId="4C12C81E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Товары, не относящиеся к товарам для личного пользования:</w:t>
      </w:r>
    </w:p>
    <w:p w14:paraId="0793F401" w14:textId="77777777" w:rsidR="00110EEF" w:rsidRDefault="00110EEF" w:rsidP="00110EE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Двигатели внутреннего сгорания.</w:t>
      </w:r>
    </w:p>
    <w:p w14:paraId="52047A51" w14:textId="77777777" w:rsidR="00110EEF" w:rsidRDefault="00110EEF" w:rsidP="00110EE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Вывозимые драгоценные металлы и драгоценные камни таможенной стоимостью менее 25 000 долл. США в эквиваленте.</w:t>
      </w:r>
    </w:p>
    <w:p w14:paraId="10D558DC" w14:textId="77777777" w:rsidR="00110EEF" w:rsidRDefault="00110EEF" w:rsidP="00110EE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Вывозимые драгоценные металлы и драгоценные камни таможенной стоимостью более 25 000 долл. США в эквиваленте.</w:t>
      </w:r>
    </w:p>
    <w:p w14:paraId="63BEA4D2" w14:textId="77777777" w:rsidR="00110EEF" w:rsidRDefault="00110EEF" w:rsidP="00110EE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Солярии для загара.</w:t>
      </w:r>
    </w:p>
    <w:p w14:paraId="23C5EF45" w14:textId="77777777" w:rsidR="00110EEF" w:rsidRDefault="00110EEF" w:rsidP="00110EE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Прицепы для перевозки автомобилей.</w:t>
      </w:r>
    </w:p>
    <w:p w14:paraId="7B7901E1" w14:textId="77777777" w:rsidR="00110EEF" w:rsidRDefault="00110EEF" w:rsidP="00110EE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Природные алмазы.</w:t>
      </w:r>
    </w:p>
    <w:p w14:paraId="6C4A1071" w14:textId="77777777" w:rsidR="00110EEF" w:rsidRDefault="00110EEF" w:rsidP="00110EEF">
      <w:pPr>
        <w:pStyle w:val="aa"/>
        <w:jc w:val="both"/>
      </w:pPr>
    </w:p>
    <w:p w14:paraId="7065BB0E" w14:textId="77777777" w:rsidR="00110EEF" w:rsidRDefault="00110EEF" w:rsidP="00110EE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Документ, подтверждающий статус беженца, если лицо претендует на получение таможенных льгот в части уплаты таможенных платежей:</w:t>
      </w:r>
    </w:p>
    <w:p w14:paraId="09C5F99B" w14:textId="77777777" w:rsidR="00110EEF" w:rsidRDefault="00110EEF" w:rsidP="00110EEF">
      <w:pPr>
        <w:numPr>
          <w:ilvl w:val="0"/>
          <w:numId w:val="17"/>
        </w:numPr>
        <w:tabs>
          <w:tab w:val="left" w:pos="317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Временный вид на жительство в Российской Федерации.</w:t>
      </w:r>
    </w:p>
    <w:p w14:paraId="0B0569FB" w14:textId="77777777" w:rsidR="00110EEF" w:rsidRDefault="00110EEF" w:rsidP="00110EEF">
      <w:pPr>
        <w:numPr>
          <w:ilvl w:val="0"/>
          <w:numId w:val="17"/>
        </w:numPr>
        <w:tabs>
          <w:tab w:val="left" w:pos="317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Справка из органов социальной защиты.</w:t>
      </w:r>
    </w:p>
    <w:p w14:paraId="69BF7E46" w14:textId="77777777" w:rsidR="00110EEF" w:rsidRDefault="00110EEF" w:rsidP="00110EEF">
      <w:pPr>
        <w:numPr>
          <w:ilvl w:val="0"/>
          <w:numId w:val="17"/>
        </w:numPr>
        <w:tabs>
          <w:tab w:val="left" w:pos="317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гражданина иностранного государства.</w:t>
      </w:r>
    </w:p>
    <w:p w14:paraId="725C3731" w14:textId="77777777" w:rsidR="00110EEF" w:rsidRDefault="00110EEF" w:rsidP="00110EEF">
      <w:pPr>
        <w:numPr>
          <w:ilvl w:val="0"/>
          <w:numId w:val="17"/>
        </w:numPr>
        <w:tabs>
          <w:tab w:val="left" w:pos="317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Удостоверение беженца.</w:t>
      </w:r>
    </w:p>
    <w:p w14:paraId="56BE44FE" w14:textId="77777777" w:rsidR="00110EEF" w:rsidRDefault="00110EEF" w:rsidP="00110EEF">
      <w:pPr>
        <w:pStyle w:val="aa"/>
        <w:jc w:val="both"/>
      </w:pPr>
    </w:p>
    <w:p w14:paraId="5C699738" w14:textId="77777777" w:rsidR="00110EEF" w:rsidRDefault="00110EEF" w:rsidP="00110EEF">
      <w:pPr>
        <w:pStyle w:val="2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Датой прибытия (переселения) физического лица на постоянное место жительства в государство – член ЕАЭС считается: </w:t>
      </w:r>
    </w:p>
    <w:p w14:paraId="59DB1C1B" w14:textId="77777777" w:rsidR="00110EEF" w:rsidRDefault="00110EEF" w:rsidP="00110EEF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пересечения границы Российской Федерации.</w:t>
      </w:r>
    </w:p>
    <w:p w14:paraId="45D20CB4" w14:textId="77777777" w:rsidR="00110EEF" w:rsidRDefault="00110EEF" w:rsidP="00110EEF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пересечение границы ЕАЭС.</w:t>
      </w:r>
    </w:p>
    <w:p w14:paraId="263E2784" w14:textId="77777777" w:rsidR="00110EEF" w:rsidRDefault="00110EEF" w:rsidP="00110EEF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приобретения жилья в государстве-члене ЕАЭС.</w:t>
      </w:r>
    </w:p>
    <w:p w14:paraId="397EA96D" w14:textId="77777777" w:rsidR="00110EEF" w:rsidRDefault="00110EEF" w:rsidP="00110EEF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выдачи документа, подтверждающего получение статуса беженца, вынужденного переселенца.</w:t>
      </w:r>
    </w:p>
    <w:p w14:paraId="4B369676" w14:textId="77777777" w:rsidR="00110EEF" w:rsidRDefault="00110EEF" w:rsidP="00110EEF">
      <w:pPr>
        <w:pStyle w:val="aa"/>
        <w:ind w:firstLine="720"/>
        <w:jc w:val="both"/>
      </w:pPr>
    </w:p>
    <w:p w14:paraId="0836FADF" w14:textId="77777777" w:rsidR="00110EEF" w:rsidRDefault="00110EEF" w:rsidP="00110EEF">
      <w:pPr>
        <w:pStyle w:val="aa"/>
        <w:ind w:firstLine="720"/>
        <w:jc w:val="both"/>
      </w:pPr>
      <w:r>
        <w:t>14. На какой максимальный срок может выдаваться удостоверение беженца:</w:t>
      </w:r>
    </w:p>
    <w:p w14:paraId="4042F3DC" w14:textId="77777777" w:rsidR="00110EEF" w:rsidRDefault="00110EEF" w:rsidP="00110EEF">
      <w:pPr>
        <w:pStyle w:val="a8"/>
        <w:tabs>
          <w:tab w:val="left" w:pos="0"/>
        </w:tabs>
        <w:spacing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>1. 3 года.</w:t>
      </w:r>
    </w:p>
    <w:p w14:paraId="63921743" w14:textId="77777777" w:rsidR="00110EEF" w:rsidRDefault="00110EEF" w:rsidP="00110EEF">
      <w:pPr>
        <w:pStyle w:val="a8"/>
        <w:tabs>
          <w:tab w:val="left" w:pos="0"/>
        </w:tabs>
        <w:spacing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 xml:space="preserve">2. 3+1г. </w:t>
      </w:r>
    </w:p>
    <w:p w14:paraId="76934518" w14:textId="77777777" w:rsidR="00110EEF" w:rsidRDefault="00110EEF" w:rsidP="00110EEF">
      <w:pPr>
        <w:pStyle w:val="a8"/>
        <w:tabs>
          <w:tab w:val="left" w:pos="0"/>
        </w:tabs>
        <w:spacing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>3. 4 года.</w:t>
      </w:r>
    </w:p>
    <w:p w14:paraId="0ACEAF2B" w14:textId="77777777" w:rsidR="00110EEF" w:rsidRDefault="00110EEF" w:rsidP="00110EEF">
      <w:pPr>
        <w:pStyle w:val="a8"/>
        <w:tabs>
          <w:tab w:val="left" w:pos="0"/>
        </w:tabs>
        <w:spacing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>4. 2+1 г.</w:t>
      </w:r>
    </w:p>
    <w:p w14:paraId="3622CB6E" w14:textId="77777777" w:rsidR="00110EEF" w:rsidRDefault="00110EEF" w:rsidP="00110EEF">
      <w:pPr>
        <w:pStyle w:val="a8"/>
        <w:tabs>
          <w:tab w:val="left" w:pos="0"/>
        </w:tabs>
        <w:spacing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>5. 2 года.</w:t>
      </w:r>
    </w:p>
    <w:p w14:paraId="4BD20E41" w14:textId="4851A47B" w:rsidR="00F71036" w:rsidRDefault="00F71036" w:rsidP="00110EE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480A48" w14:textId="344CCE75" w:rsidR="00110EEF" w:rsidRPr="00B87819" w:rsidRDefault="00110EEF" w:rsidP="0011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B87819">
        <w:rPr>
          <w:rFonts w:ascii="Times New Roman" w:hAnsi="Times New Roman"/>
          <w:sz w:val="28"/>
          <w:szCs w:val="28"/>
        </w:rPr>
        <w:t>. Таможенное декларирование товаров для личного пользования производится:</w:t>
      </w:r>
    </w:p>
    <w:p w14:paraId="20BF1A64" w14:textId="77777777" w:rsidR="00110EEF" w:rsidRPr="00B87819" w:rsidRDefault="00110EEF" w:rsidP="00110EEF">
      <w:pPr>
        <w:numPr>
          <w:ilvl w:val="0"/>
          <w:numId w:val="19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В письменной форме с применением таможенной декларации.</w:t>
      </w:r>
    </w:p>
    <w:p w14:paraId="5E642494" w14:textId="77777777" w:rsidR="00110EEF" w:rsidRPr="00B87819" w:rsidRDefault="00110EEF" w:rsidP="00110EEF">
      <w:pPr>
        <w:numPr>
          <w:ilvl w:val="0"/>
          <w:numId w:val="19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В устной форме.</w:t>
      </w:r>
    </w:p>
    <w:p w14:paraId="42DC1FBA" w14:textId="77777777" w:rsidR="00110EEF" w:rsidRPr="00B87819" w:rsidRDefault="00110EEF" w:rsidP="00110EEF">
      <w:pPr>
        <w:numPr>
          <w:ilvl w:val="0"/>
          <w:numId w:val="19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В электронной форме.</w:t>
      </w:r>
    </w:p>
    <w:p w14:paraId="11B9F3DF" w14:textId="77777777" w:rsidR="00110EEF" w:rsidRPr="00B87819" w:rsidRDefault="00110EEF" w:rsidP="00110EEF">
      <w:pPr>
        <w:numPr>
          <w:ilvl w:val="0"/>
          <w:numId w:val="19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В устной или письменной форме.</w:t>
      </w:r>
    </w:p>
    <w:p w14:paraId="25CD6890" w14:textId="77777777" w:rsidR="00110EEF" w:rsidRPr="00B87819" w:rsidRDefault="00110EEF" w:rsidP="0011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3118C7" w14:textId="114D2653" w:rsidR="00110EEF" w:rsidRPr="00B87819" w:rsidRDefault="00110EEF" w:rsidP="00110EEF">
      <w:pPr>
        <w:pStyle w:val="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B87819">
        <w:rPr>
          <w:rFonts w:ascii="Times New Roman" w:hAnsi="Times New Roman"/>
          <w:sz w:val="28"/>
          <w:szCs w:val="28"/>
        </w:rPr>
        <w:t xml:space="preserve">. Декларирование товаров для личного пользования физического лица, не достигшего шестнадцатилетнего возраста: </w:t>
      </w:r>
    </w:p>
    <w:p w14:paraId="7A907A88" w14:textId="77777777" w:rsidR="00110EEF" w:rsidRPr="00B87819" w:rsidRDefault="00110EEF" w:rsidP="00110EEF">
      <w:pPr>
        <w:numPr>
          <w:ilvl w:val="0"/>
          <w:numId w:val="20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Не производится.</w:t>
      </w:r>
    </w:p>
    <w:p w14:paraId="13B9B75C" w14:textId="77777777" w:rsidR="00110EEF" w:rsidRPr="00B87819" w:rsidRDefault="00110EEF" w:rsidP="00110EEF">
      <w:pPr>
        <w:numPr>
          <w:ilvl w:val="0"/>
          <w:numId w:val="20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Производится этим же лицом.</w:t>
      </w:r>
    </w:p>
    <w:p w14:paraId="56BBF2F4" w14:textId="4D7D1B47" w:rsidR="00110EEF" w:rsidRDefault="00110EEF" w:rsidP="00110EEF">
      <w:pPr>
        <w:numPr>
          <w:ilvl w:val="0"/>
          <w:numId w:val="20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Производится лицом его сопровождающим, либо представителем перевозчика.</w:t>
      </w:r>
    </w:p>
    <w:p w14:paraId="538C50E7" w14:textId="77777777" w:rsidR="00110EEF" w:rsidRPr="00B87819" w:rsidRDefault="00110EEF" w:rsidP="00110EEF">
      <w:pPr>
        <w:tabs>
          <w:tab w:val="left" w:pos="317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3644CC4" w14:textId="4E8E8B26" w:rsidR="00110EEF" w:rsidRPr="00B87819" w:rsidRDefault="00110EEF" w:rsidP="0011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B87819">
        <w:rPr>
          <w:rFonts w:ascii="Times New Roman" w:hAnsi="Times New Roman"/>
          <w:sz w:val="28"/>
          <w:szCs w:val="28"/>
        </w:rPr>
        <w:t>. Под пунктом № 3 в пассажирской таможенной декларации указывается:</w:t>
      </w:r>
    </w:p>
    <w:p w14:paraId="39E1B1AD" w14:textId="77777777" w:rsidR="00110EEF" w:rsidRPr="00B87819" w:rsidRDefault="00110EEF" w:rsidP="00110EEF">
      <w:pPr>
        <w:numPr>
          <w:ilvl w:val="0"/>
          <w:numId w:val="21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Сведения о лице.</w:t>
      </w:r>
    </w:p>
    <w:p w14:paraId="226A15B6" w14:textId="77777777" w:rsidR="00110EEF" w:rsidRPr="00B87819" w:rsidRDefault="00110EEF" w:rsidP="00110EEF">
      <w:pPr>
        <w:numPr>
          <w:ilvl w:val="0"/>
          <w:numId w:val="21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Сведения о способе перемещения товаров.</w:t>
      </w:r>
    </w:p>
    <w:p w14:paraId="5ACFB51E" w14:textId="77777777" w:rsidR="00110EEF" w:rsidRPr="00B87819" w:rsidRDefault="00110EEF" w:rsidP="00110EEF">
      <w:pPr>
        <w:numPr>
          <w:ilvl w:val="0"/>
          <w:numId w:val="21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Сведения о денежных средствах.</w:t>
      </w:r>
    </w:p>
    <w:p w14:paraId="6D641D1B" w14:textId="77777777" w:rsidR="00110EEF" w:rsidRPr="00B87819" w:rsidRDefault="00110EEF" w:rsidP="00110EEF">
      <w:pPr>
        <w:numPr>
          <w:ilvl w:val="0"/>
          <w:numId w:val="21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 xml:space="preserve">Сведения о товарах. </w:t>
      </w:r>
    </w:p>
    <w:p w14:paraId="34BD9383" w14:textId="77777777" w:rsidR="00110EEF" w:rsidRPr="00B87819" w:rsidRDefault="00110EEF" w:rsidP="0011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D0E86C" w14:textId="75969CC4" w:rsidR="00110EEF" w:rsidRPr="00B87819" w:rsidRDefault="00110EEF" w:rsidP="0011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B87819">
        <w:rPr>
          <w:rFonts w:ascii="Times New Roman" w:hAnsi="Times New Roman"/>
          <w:sz w:val="28"/>
          <w:szCs w:val="28"/>
        </w:rPr>
        <w:t>. Таможенное декларирование товаров для личного пользования производится:</w:t>
      </w:r>
    </w:p>
    <w:p w14:paraId="54715D49" w14:textId="77777777" w:rsidR="00110EEF" w:rsidRPr="00B87819" w:rsidRDefault="00110EEF" w:rsidP="00110EEF">
      <w:pPr>
        <w:numPr>
          <w:ilvl w:val="0"/>
          <w:numId w:val="22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 xml:space="preserve">В электронной или письменной форме с применением таможенной декларации. </w:t>
      </w:r>
    </w:p>
    <w:p w14:paraId="1C14A27F" w14:textId="77777777" w:rsidR="00110EEF" w:rsidRPr="00B87819" w:rsidRDefault="00110EEF" w:rsidP="00110EEF">
      <w:pPr>
        <w:numPr>
          <w:ilvl w:val="0"/>
          <w:numId w:val="22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В устной форме.</w:t>
      </w:r>
    </w:p>
    <w:p w14:paraId="5EAAA7F8" w14:textId="77777777" w:rsidR="00110EEF" w:rsidRPr="00B87819" w:rsidRDefault="00110EEF" w:rsidP="00110EEF">
      <w:pPr>
        <w:numPr>
          <w:ilvl w:val="0"/>
          <w:numId w:val="22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В устной или письменной форме.</w:t>
      </w:r>
    </w:p>
    <w:p w14:paraId="53FABA05" w14:textId="77777777" w:rsidR="00110EEF" w:rsidRPr="00B87819" w:rsidRDefault="00110EEF" w:rsidP="00110EEF">
      <w:pPr>
        <w:numPr>
          <w:ilvl w:val="0"/>
          <w:numId w:val="22"/>
        </w:numPr>
        <w:tabs>
          <w:tab w:val="left" w:pos="31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В электронной или устной форме.</w:t>
      </w:r>
    </w:p>
    <w:p w14:paraId="54BF455B" w14:textId="77777777" w:rsidR="00110EEF" w:rsidRPr="00B87819" w:rsidRDefault="00110EEF" w:rsidP="0011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D49158" w14:textId="11B0D38C" w:rsidR="00110EEF" w:rsidRPr="00B87819" w:rsidRDefault="00110EEF" w:rsidP="0011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B87819">
        <w:rPr>
          <w:rFonts w:ascii="Times New Roman" w:hAnsi="Times New Roman"/>
          <w:sz w:val="28"/>
          <w:szCs w:val="28"/>
        </w:rPr>
        <w:t>. Как должно поступить должностное лицо таможенного органа при несоблюдении условий выпуска товаров:</w:t>
      </w:r>
    </w:p>
    <w:p w14:paraId="1DD8BC48" w14:textId="77777777" w:rsidR="00110EEF" w:rsidRPr="00B87819" w:rsidRDefault="00110EEF" w:rsidP="00110EEF">
      <w:pPr>
        <w:pStyle w:val="2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1.</w:t>
      </w:r>
      <w:r w:rsidRPr="00B87819">
        <w:rPr>
          <w:rFonts w:ascii="Times New Roman" w:hAnsi="Times New Roman"/>
          <w:sz w:val="28"/>
          <w:szCs w:val="28"/>
        </w:rPr>
        <w:tab/>
        <w:t>Оформить отказ в выпуске товаров в письменной форме.</w:t>
      </w:r>
    </w:p>
    <w:p w14:paraId="1EBBCB6F" w14:textId="77777777" w:rsidR="00110EEF" w:rsidRPr="00B87819" w:rsidRDefault="00110EEF" w:rsidP="00110EEF">
      <w:pPr>
        <w:pStyle w:val="2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2.</w:t>
      </w:r>
      <w:r w:rsidRPr="00B87819">
        <w:rPr>
          <w:rFonts w:ascii="Times New Roman" w:hAnsi="Times New Roman"/>
          <w:sz w:val="28"/>
          <w:szCs w:val="28"/>
        </w:rPr>
        <w:tab/>
        <w:t>Устно информировать декларанта или таможенного представителя об отказе в выпуске.</w:t>
      </w:r>
    </w:p>
    <w:p w14:paraId="25781A6C" w14:textId="77777777" w:rsidR="00110EEF" w:rsidRPr="00B87819" w:rsidRDefault="00110EEF" w:rsidP="00110EEF">
      <w:pPr>
        <w:pStyle w:val="2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819">
        <w:rPr>
          <w:rFonts w:ascii="Times New Roman" w:hAnsi="Times New Roman"/>
          <w:sz w:val="28"/>
          <w:szCs w:val="28"/>
        </w:rPr>
        <w:t>3.</w:t>
      </w:r>
      <w:r w:rsidRPr="00B87819">
        <w:rPr>
          <w:rFonts w:ascii="Times New Roman" w:hAnsi="Times New Roman"/>
          <w:sz w:val="28"/>
          <w:szCs w:val="28"/>
        </w:rPr>
        <w:tab/>
        <w:t>Направить декларанту или таможенному представителю требование об исполнении условий выпуска товара.</w:t>
      </w:r>
    </w:p>
    <w:p w14:paraId="0B9A6473" w14:textId="77777777" w:rsidR="00110EEF" w:rsidRPr="00B87819" w:rsidRDefault="00110EEF" w:rsidP="00110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0C40A2" w14:textId="5E635E84" w:rsidR="00110EEF" w:rsidRPr="00B87819" w:rsidRDefault="00110EEF" w:rsidP="00110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B87819">
        <w:rPr>
          <w:rFonts w:ascii="Times New Roman" w:hAnsi="Times New Roman"/>
          <w:sz w:val="28"/>
          <w:szCs w:val="28"/>
        </w:rPr>
        <w:t xml:space="preserve">. До достижения какого возраста </w:t>
      </w:r>
      <w:r w:rsidRPr="00B87819">
        <w:rPr>
          <w:rFonts w:ascii="Times New Roman" w:hAnsi="Times New Roman"/>
          <w:sz w:val="28"/>
          <w:szCs w:val="28"/>
          <w:highlight w:val="white"/>
        </w:rPr>
        <w:t>таможенное декларирование товаров для личного пользования физического лица производится лицом, его сопровождающим:</w:t>
      </w:r>
    </w:p>
    <w:p w14:paraId="1A184AD0" w14:textId="77777777" w:rsidR="00110EEF" w:rsidRPr="00B87819" w:rsidRDefault="00110EEF" w:rsidP="00110EEF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7819">
        <w:rPr>
          <w:rFonts w:ascii="Times New Roman" w:hAnsi="Times New Roman"/>
          <w:sz w:val="28"/>
          <w:szCs w:val="28"/>
          <w:highlight w:val="white"/>
        </w:rPr>
        <w:t>18-летнего.</w:t>
      </w:r>
    </w:p>
    <w:p w14:paraId="30FADDBD" w14:textId="77777777" w:rsidR="00110EEF" w:rsidRPr="00B87819" w:rsidRDefault="00110EEF" w:rsidP="00110EEF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7819">
        <w:rPr>
          <w:rFonts w:ascii="Times New Roman" w:hAnsi="Times New Roman"/>
          <w:sz w:val="28"/>
          <w:szCs w:val="28"/>
          <w:highlight w:val="white"/>
        </w:rPr>
        <w:t>14-летнего.</w:t>
      </w:r>
    </w:p>
    <w:p w14:paraId="23195CC6" w14:textId="77777777" w:rsidR="00110EEF" w:rsidRPr="00B87819" w:rsidRDefault="00110EEF" w:rsidP="00110EEF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7819">
        <w:rPr>
          <w:rFonts w:ascii="Times New Roman" w:hAnsi="Times New Roman"/>
          <w:sz w:val="28"/>
          <w:szCs w:val="28"/>
          <w:highlight w:val="white"/>
        </w:rPr>
        <w:t>16-летнего.</w:t>
      </w:r>
    </w:p>
    <w:p w14:paraId="1F08EBDA" w14:textId="77777777" w:rsidR="00110EEF" w:rsidRPr="00B87819" w:rsidRDefault="00110EEF" w:rsidP="00110EEF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7819">
        <w:rPr>
          <w:rFonts w:ascii="Times New Roman" w:hAnsi="Times New Roman"/>
          <w:sz w:val="28"/>
          <w:szCs w:val="28"/>
          <w:highlight w:val="white"/>
        </w:rPr>
        <w:t>21 года.</w:t>
      </w:r>
    </w:p>
    <w:p w14:paraId="7F1FCEA8" w14:textId="77777777" w:rsidR="00110EEF" w:rsidRDefault="00110EEF" w:rsidP="00110EE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98D5644" w14:textId="77777777" w:rsidR="00110EEF" w:rsidRDefault="00110EEF" w:rsidP="008926EF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07E1C50" w14:textId="3CB8D714" w:rsidR="00F71036" w:rsidRPr="00F71036" w:rsidRDefault="00F71036" w:rsidP="00F7103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103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  <w:r w:rsidR="00ED03E7">
        <w:rPr>
          <w:rFonts w:ascii="Times New Roman" w:hAnsi="Times New Roman"/>
          <w:b/>
          <w:iCs/>
          <w:sz w:val="28"/>
          <w:szCs w:val="28"/>
        </w:rPr>
        <w:t>.</w:t>
      </w:r>
    </w:p>
    <w:p w14:paraId="5110E4EE" w14:textId="77777777" w:rsidR="00F71036" w:rsidRPr="00F71036" w:rsidRDefault="00F71036" w:rsidP="00F71036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02B5D53" w14:textId="7B685046" w:rsidR="00F71036" w:rsidRPr="00F71036" w:rsidRDefault="00ED03E7" w:rsidP="00F71036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F71036" w:rsidRPr="00F71036">
        <w:rPr>
          <w:rFonts w:ascii="Times New Roman" w:hAnsi="Times New Roman"/>
          <w:b/>
          <w:sz w:val="28"/>
          <w:szCs w:val="28"/>
        </w:rPr>
        <w:t>ПК-</w:t>
      </w:r>
      <w:r w:rsidR="00A0450D">
        <w:rPr>
          <w:rFonts w:ascii="Times New Roman" w:hAnsi="Times New Roman"/>
          <w:b/>
          <w:sz w:val="28"/>
          <w:szCs w:val="28"/>
        </w:rPr>
        <w:t>4</w:t>
      </w:r>
    </w:p>
    <w:p w14:paraId="6876BE48" w14:textId="77777777" w:rsidR="00F71036" w:rsidRDefault="00F71036" w:rsidP="00110EEF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34477748" w:rsidR="000F52C3" w:rsidRDefault="000F52C3" w:rsidP="00110EEF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34B7C2D3" w14:textId="77777777" w:rsidR="00110EEF" w:rsidRDefault="00110EEF" w:rsidP="00110EEF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35EE0CC6" w14:textId="77777777" w:rsidR="00110EEF" w:rsidRPr="00586C00" w:rsidRDefault="00110EEF" w:rsidP="00110E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C00">
        <w:rPr>
          <w:rFonts w:ascii="Times New Roman" w:hAnsi="Times New Roman"/>
          <w:sz w:val="28"/>
          <w:szCs w:val="28"/>
        </w:rPr>
        <w:t>Гражданин Узбекистана планирует переселиться на постоянное место жительства в Росси</w:t>
      </w:r>
      <w:r>
        <w:rPr>
          <w:rFonts w:ascii="Times New Roman" w:hAnsi="Times New Roman"/>
          <w:sz w:val="28"/>
          <w:szCs w:val="28"/>
        </w:rPr>
        <w:t>йскую Федерацию</w:t>
      </w:r>
      <w:r w:rsidRPr="00586C00">
        <w:rPr>
          <w:rFonts w:ascii="Times New Roman" w:hAnsi="Times New Roman"/>
          <w:sz w:val="28"/>
          <w:szCs w:val="28"/>
        </w:rPr>
        <w:t xml:space="preserve">. Он ввозит </w:t>
      </w:r>
      <w:r>
        <w:rPr>
          <w:rFonts w:ascii="Times New Roman" w:hAnsi="Times New Roman"/>
          <w:sz w:val="28"/>
          <w:szCs w:val="28"/>
        </w:rPr>
        <w:t xml:space="preserve">в страну </w:t>
      </w:r>
      <w:r w:rsidRPr="00586C00">
        <w:rPr>
          <w:rFonts w:ascii="Times New Roman" w:hAnsi="Times New Roman"/>
          <w:sz w:val="28"/>
          <w:szCs w:val="28"/>
        </w:rPr>
        <w:t>личные вещи, включая ме</w:t>
      </w:r>
      <w:r>
        <w:rPr>
          <w:rFonts w:ascii="Times New Roman" w:hAnsi="Times New Roman"/>
          <w:sz w:val="28"/>
          <w:szCs w:val="28"/>
        </w:rPr>
        <w:t xml:space="preserve">бель, одежду и бытовую технику, и </w:t>
      </w:r>
      <w:r w:rsidRPr="00586C00">
        <w:rPr>
          <w:rFonts w:ascii="Times New Roman" w:hAnsi="Times New Roman"/>
          <w:sz w:val="28"/>
          <w:szCs w:val="28"/>
        </w:rPr>
        <w:t xml:space="preserve">подаёт </w:t>
      </w:r>
      <w:r>
        <w:rPr>
          <w:rFonts w:ascii="Times New Roman" w:hAnsi="Times New Roman"/>
          <w:sz w:val="28"/>
          <w:szCs w:val="28"/>
        </w:rPr>
        <w:t xml:space="preserve">в таможенный орган </w:t>
      </w:r>
      <w:r w:rsidRPr="00586C00">
        <w:rPr>
          <w:rFonts w:ascii="Times New Roman" w:hAnsi="Times New Roman"/>
          <w:sz w:val="28"/>
          <w:szCs w:val="28"/>
        </w:rPr>
        <w:t xml:space="preserve">заявление о </w:t>
      </w:r>
      <w:r>
        <w:rPr>
          <w:rFonts w:ascii="Times New Roman" w:hAnsi="Times New Roman"/>
          <w:sz w:val="28"/>
          <w:szCs w:val="28"/>
        </w:rPr>
        <w:t>помещении товаров на временное хранение</w:t>
      </w:r>
      <w:r w:rsidRPr="00586C00">
        <w:rPr>
          <w:rFonts w:ascii="Times New Roman" w:hAnsi="Times New Roman"/>
          <w:sz w:val="28"/>
          <w:szCs w:val="28"/>
        </w:rPr>
        <w:t>.</w:t>
      </w:r>
    </w:p>
    <w:p w14:paraId="086CE212" w14:textId="77777777" w:rsidR="00110EEF" w:rsidRDefault="00110EEF" w:rsidP="00110E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C00"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 xml:space="preserve">в указанном случае может осуществляться временное хранение товаров? </w:t>
      </w:r>
      <w:r w:rsidRPr="00586C00">
        <w:rPr>
          <w:rFonts w:ascii="Times New Roman" w:hAnsi="Times New Roman"/>
          <w:sz w:val="28"/>
          <w:szCs w:val="28"/>
        </w:rPr>
        <w:t>Каков максимальный срок временного хранения</w:t>
      </w:r>
      <w:r>
        <w:rPr>
          <w:rFonts w:ascii="Times New Roman" w:hAnsi="Times New Roman"/>
          <w:sz w:val="28"/>
          <w:szCs w:val="28"/>
        </w:rPr>
        <w:t xml:space="preserve"> в данном случае</w:t>
      </w:r>
      <w:r w:rsidRPr="00586C00">
        <w:rPr>
          <w:rFonts w:ascii="Times New Roman" w:hAnsi="Times New Roman"/>
          <w:sz w:val="28"/>
          <w:szCs w:val="28"/>
        </w:rPr>
        <w:t>?</w:t>
      </w:r>
    </w:p>
    <w:p w14:paraId="1760E6ED" w14:textId="5A22E4EF" w:rsidR="000F52C3" w:rsidRDefault="000F52C3" w:rsidP="00110EEF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2E587092" w:rsidR="000F52C3" w:rsidRDefault="000F52C3" w:rsidP="00110EEF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11E3694F" w14:textId="77777777" w:rsidR="00F71036" w:rsidRDefault="00F71036" w:rsidP="00110EEF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F3FCD42" w14:textId="77777777" w:rsidR="00110EEF" w:rsidRDefault="00110EEF" w:rsidP="00110E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лицо,</w:t>
      </w:r>
      <w:r w:rsidRPr="004937B3">
        <w:rPr>
          <w:rFonts w:ascii="Times New Roman" w:hAnsi="Times New Roman"/>
          <w:sz w:val="28"/>
          <w:szCs w:val="28"/>
        </w:rPr>
        <w:t xml:space="preserve"> планиру</w:t>
      </w:r>
      <w:r>
        <w:rPr>
          <w:rFonts w:ascii="Times New Roman" w:hAnsi="Times New Roman"/>
          <w:sz w:val="28"/>
          <w:szCs w:val="28"/>
        </w:rPr>
        <w:t>ющее</w:t>
      </w:r>
      <w:r w:rsidRPr="004937B3">
        <w:rPr>
          <w:rFonts w:ascii="Times New Roman" w:hAnsi="Times New Roman"/>
          <w:sz w:val="28"/>
          <w:szCs w:val="28"/>
        </w:rPr>
        <w:t xml:space="preserve"> получить статус в</w:t>
      </w:r>
      <w:r>
        <w:rPr>
          <w:rFonts w:ascii="Times New Roman" w:hAnsi="Times New Roman"/>
          <w:sz w:val="28"/>
          <w:szCs w:val="28"/>
        </w:rPr>
        <w:t>ынужденного переселенца в Российской Федерации</w:t>
      </w:r>
      <w:r w:rsidRPr="004937B3">
        <w:rPr>
          <w:rFonts w:ascii="Times New Roman" w:hAnsi="Times New Roman"/>
          <w:sz w:val="28"/>
          <w:szCs w:val="28"/>
        </w:rPr>
        <w:t>, поме</w:t>
      </w:r>
      <w:r>
        <w:rPr>
          <w:rFonts w:ascii="Times New Roman" w:hAnsi="Times New Roman"/>
          <w:sz w:val="28"/>
          <w:szCs w:val="28"/>
        </w:rPr>
        <w:t>щает</w:t>
      </w:r>
      <w:r w:rsidRPr="00493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предметы мебели и посуду</w:t>
      </w:r>
      <w:r w:rsidRPr="004937B3">
        <w:rPr>
          <w:rFonts w:ascii="Times New Roman" w:hAnsi="Times New Roman"/>
          <w:sz w:val="28"/>
          <w:szCs w:val="28"/>
        </w:rPr>
        <w:t xml:space="preserve"> на временное хранение. До истечения срока </w:t>
      </w:r>
      <w:r>
        <w:rPr>
          <w:rFonts w:ascii="Times New Roman" w:hAnsi="Times New Roman"/>
          <w:sz w:val="28"/>
          <w:szCs w:val="28"/>
        </w:rPr>
        <w:t xml:space="preserve">временного </w:t>
      </w:r>
      <w:r w:rsidRPr="004937B3">
        <w:rPr>
          <w:rFonts w:ascii="Times New Roman" w:hAnsi="Times New Roman"/>
          <w:sz w:val="28"/>
          <w:szCs w:val="28"/>
        </w:rPr>
        <w:t xml:space="preserve">хранения </w:t>
      </w:r>
      <w:r>
        <w:rPr>
          <w:rFonts w:ascii="Times New Roman" w:hAnsi="Times New Roman"/>
          <w:sz w:val="28"/>
          <w:szCs w:val="28"/>
        </w:rPr>
        <w:t>физическим лицом</w:t>
      </w:r>
      <w:r w:rsidRPr="004937B3">
        <w:rPr>
          <w:rFonts w:ascii="Times New Roman" w:hAnsi="Times New Roman"/>
          <w:sz w:val="28"/>
          <w:szCs w:val="28"/>
        </w:rPr>
        <w:t xml:space="preserve"> не осуществ</w:t>
      </w:r>
      <w:r>
        <w:rPr>
          <w:rFonts w:ascii="Times New Roman" w:hAnsi="Times New Roman"/>
          <w:sz w:val="28"/>
          <w:szCs w:val="28"/>
        </w:rPr>
        <w:t>лялось</w:t>
      </w:r>
      <w:r w:rsidRPr="004937B3">
        <w:rPr>
          <w:rFonts w:ascii="Times New Roman" w:hAnsi="Times New Roman"/>
          <w:sz w:val="28"/>
          <w:szCs w:val="28"/>
        </w:rPr>
        <w:t xml:space="preserve"> таможенное декларирование товаров.</w:t>
      </w:r>
    </w:p>
    <w:p w14:paraId="7DB24101" w14:textId="77777777" w:rsidR="00110EEF" w:rsidRPr="003945CA" w:rsidRDefault="00110EEF" w:rsidP="00110E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7B3">
        <w:rPr>
          <w:rFonts w:ascii="Times New Roman" w:hAnsi="Times New Roman"/>
          <w:sz w:val="28"/>
          <w:szCs w:val="28"/>
        </w:rPr>
        <w:t xml:space="preserve">Какие последствия наступят </w:t>
      </w:r>
      <w:r>
        <w:rPr>
          <w:rFonts w:ascii="Times New Roman" w:hAnsi="Times New Roman"/>
          <w:sz w:val="28"/>
          <w:szCs w:val="28"/>
        </w:rPr>
        <w:t xml:space="preserve">для указанного физического лица </w:t>
      </w:r>
      <w:r w:rsidRPr="004937B3">
        <w:rPr>
          <w:rFonts w:ascii="Times New Roman" w:hAnsi="Times New Roman"/>
          <w:sz w:val="28"/>
          <w:szCs w:val="28"/>
        </w:rPr>
        <w:t>по истечении срока временного хранения?</w:t>
      </w:r>
    </w:p>
    <w:p w14:paraId="43A3FB08" w14:textId="2E927B05" w:rsidR="009F2FE2" w:rsidRDefault="009F2FE2" w:rsidP="00110EEF">
      <w:pPr>
        <w:spacing w:after="0" w:line="360" w:lineRule="auto"/>
        <w:rPr>
          <w:rFonts w:ascii="Times New Roman" w:hAnsi="Times New Roman"/>
          <w:iCs/>
          <w:sz w:val="28"/>
          <w:szCs w:val="28"/>
        </w:rPr>
      </w:pPr>
    </w:p>
    <w:p w14:paraId="44864A9B" w14:textId="2D078C16" w:rsidR="00110EEF" w:rsidRDefault="00110EEF" w:rsidP="00110EEF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1595F0E6" w14:textId="77777777" w:rsidR="00110EEF" w:rsidRDefault="00110EEF" w:rsidP="00110EEF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4AAB3443" w14:textId="77777777" w:rsidR="00110EEF" w:rsidRPr="00803F7B" w:rsidRDefault="00110EEF" w:rsidP="00110EE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Гражданка Российской Федерации возвращается в страну из Японии воздушным транспортом. На аукционе в период ее пребывания за рубежом была приобретена старинная японская ваза 17 века стоимостью 8000 долларов США</w:t>
      </w:r>
      <w:r w:rsidRPr="00803F7B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Гражданка знала, что данная ваза относится к категории культурных ценностей, однако проследовала по «зеленому» коридору, так как заранее уточнила, что таможенными правилами ЕАЭС в отношении ввозимых в Союз культурных ценностей не применяется разрешительный порядок и не требуются разрешительные документы</w:t>
      </w:r>
      <w:r w:rsidRPr="00803F7B">
        <w:rPr>
          <w:rFonts w:ascii="Times New Roman" w:hAnsi="Times New Roman"/>
          <w:sz w:val="28"/>
        </w:rPr>
        <w:t xml:space="preserve">. </w:t>
      </w:r>
    </w:p>
    <w:p w14:paraId="1EBCC3AB" w14:textId="0740B0E1" w:rsidR="00110EEF" w:rsidRPr="00A0450D" w:rsidRDefault="00110EEF" w:rsidP="00A0450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03F7B">
        <w:rPr>
          <w:rFonts w:ascii="Times New Roman" w:hAnsi="Times New Roman"/>
          <w:sz w:val="28"/>
        </w:rPr>
        <w:t>Прав</w:t>
      </w:r>
      <w:r>
        <w:rPr>
          <w:rFonts w:ascii="Times New Roman" w:hAnsi="Times New Roman"/>
          <w:sz w:val="28"/>
        </w:rPr>
        <w:t xml:space="preserve">а </w:t>
      </w:r>
      <w:r w:rsidRPr="00803F7B">
        <w:rPr>
          <w:rFonts w:ascii="Times New Roman" w:hAnsi="Times New Roman"/>
          <w:sz w:val="28"/>
        </w:rPr>
        <w:t xml:space="preserve">ли </w:t>
      </w:r>
      <w:r>
        <w:rPr>
          <w:rFonts w:ascii="Times New Roman" w:hAnsi="Times New Roman"/>
          <w:sz w:val="28"/>
        </w:rPr>
        <w:t>гражданка Российской Федерации</w:t>
      </w:r>
      <w:r w:rsidRPr="00803F7B">
        <w:rPr>
          <w:rFonts w:ascii="Times New Roman" w:hAnsi="Times New Roman"/>
          <w:sz w:val="28"/>
        </w:rPr>
        <w:t>?</w:t>
      </w:r>
    </w:p>
    <w:sectPr w:rsidR="00110EEF" w:rsidRPr="00A0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89"/>
    <w:multiLevelType w:val="multilevel"/>
    <w:tmpl w:val="833AC2F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0233"/>
    <w:multiLevelType w:val="multilevel"/>
    <w:tmpl w:val="32CC1E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67457"/>
    <w:multiLevelType w:val="multilevel"/>
    <w:tmpl w:val="DA243A1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91060"/>
    <w:multiLevelType w:val="multilevel"/>
    <w:tmpl w:val="E7EE4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00408"/>
    <w:multiLevelType w:val="multilevel"/>
    <w:tmpl w:val="94DAE4C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4A4426"/>
    <w:multiLevelType w:val="multilevel"/>
    <w:tmpl w:val="318E6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AC3994"/>
    <w:multiLevelType w:val="multilevel"/>
    <w:tmpl w:val="50EA9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4C66"/>
    <w:multiLevelType w:val="multilevel"/>
    <w:tmpl w:val="68D64D3C"/>
    <w:lvl w:ilvl="0">
      <w:start w:val="1"/>
      <w:numFmt w:val="decimal"/>
      <w:lvlText w:val="%1."/>
      <w:lvlJc w:val="left"/>
      <w:pPr>
        <w:ind w:left="754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DF213F1"/>
    <w:multiLevelType w:val="multilevel"/>
    <w:tmpl w:val="5E1E2A90"/>
    <w:lvl w:ilvl="0">
      <w:start w:val="1"/>
      <w:numFmt w:val="decimal"/>
      <w:lvlText w:val="%1."/>
      <w:lvlJc w:val="left"/>
      <w:pPr>
        <w:ind w:left="1037" w:hanging="360"/>
      </w:p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1DF450E9"/>
    <w:multiLevelType w:val="hybridMultilevel"/>
    <w:tmpl w:val="2698FDEE"/>
    <w:lvl w:ilvl="0" w:tplc="CA86F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B808B6"/>
    <w:multiLevelType w:val="hybridMultilevel"/>
    <w:tmpl w:val="DAA4890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368AC"/>
    <w:multiLevelType w:val="multilevel"/>
    <w:tmpl w:val="CCE89A3A"/>
    <w:lvl w:ilvl="0">
      <w:start w:val="1"/>
      <w:numFmt w:val="decimal"/>
      <w:lvlText w:val="%1."/>
      <w:lvlJc w:val="left"/>
      <w:pPr>
        <w:ind w:left="754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260076DD"/>
    <w:multiLevelType w:val="multilevel"/>
    <w:tmpl w:val="9FE835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442FD"/>
    <w:multiLevelType w:val="multilevel"/>
    <w:tmpl w:val="4622F734"/>
    <w:lvl w:ilvl="0">
      <w:start w:val="1"/>
      <w:numFmt w:val="decimal"/>
      <w:lvlText w:val="%1."/>
      <w:lvlJc w:val="left"/>
      <w:pPr>
        <w:ind w:left="19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707" w:hanging="360"/>
      </w:pPr>
    </w:lvl>
    <w:lvl w:ilvl="2">
      <w:start w:val="1"/>
      <w:numFmt w:val="lowerRoman"/>
      <w:lvlText w:val="%3."/>
      <w:lvlJc w:val="right"/>
      <w:pPr>
        <w:ind w:left="3427" w:hanging="180"/>
      </w:pPr>
    </w:lvl>
    <w:lvl w:ilvl="3">
      <w:start w:val="1"/>
      <w:numFmt w:val="decimal"/>
      <w:lvlText w:val="%4."/>
      <w:lvlJc w:val="left"/>
      <w:pPr>
        <w:ind w:left="4147" w:hanging="360"/>
      </w:pPr>
    </w:lvl>
    <w:lvl w:ilvl="4">
      <w:start w:val="1"/>
      <w:numFmt w:val="lowerLetter"/>
      <w:lvlText w:val="%5."/>
      <w:lvlJc w:val="left"/>
      <w:pPr>
        <w:ind w:left="4867" w:hanging="360"/>
      </w:pPr>
    </w:lvl>
    <w:lvl w:ilvl="5">
      <w:start w:val="1"/>
      <w:numFmt w:val="lowerRoman"/>
      <w:lvlText w:val="%6."/>
      <w:lvlJc w:val="right"/>
      <w:pPr>
        <w:ind w:left="5587" w:hanging="180"/>
      </w:pPr>
    </w:lvl>
    <w:lvl w:ilvl="6">
      <w:start w:val="1"/>
      <w:numFmt w:val="decimal"/>
      <w:lvlText w:val="%7."/>
      <w:lvlJc w:val="left"/>
      <w:pPr>
        <w:ind w:left="6307" w:hanging="360"/>
      </w:pPr>
    </w:lvl>
    <w:lvl w:ilvl="7">
      <w:start w:val="1"/>
      <w:numFmt w:val="lowerLetter"/>
      <w:lvlText w:val="%8."/>
      <w:lvlJc w:val="left"/>
      <w:pPr>
        <w:ind w:left="7027" w:hanging="360"/>
      </w:pPr>
    </w:lvl>
    <w:lvl w:ilvl="8">
      <w:start w:val="1"/>
      <w:numFmt w:val="lowerRoman"/>
      <w:lvlText w:val="%9."/>
      <w:lvlJc w:val="right"/>
      <w:pPr>
        <w:ind w:left="7747" w:hanging="180"/>
      </w:pPr>
    </w:lvl>
  </w:abstractNum>
  <w:abstractNum w:abstractNumId="16" w15:restartNumberingAfterBreak="0">
    <w:nsid w:val="483143D4"/>
    <w:multiLevelType w:val="hybridMultilevel"/>
    <w:tmpl w:val="CC8820B4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34CED"/>
    <w:multiLevelType w:val="multilevel"/>
    <w:tmpl w:val="D87E1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01C46"/>
    <w:multiLevelType w:val="multilevel"/>
    <w:tmpl w:val="B1908148"/>
    <w:lvl w:ilvl="0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7"/>
  </w:num>
  <w:num w:numId="5">
    <w:abstractNumId w:val="19"/>
  </w:num>
  <w:num w:numId="6">
    <w:abstractNumId w:val="14"/>
  </w:num>
  <w:num w:numId="7">
    <w:abstractNumId w:val="11"/>
  </w:num>
  <w:num w:numId="8">
    <w:abstractNumId w:val="10"/>
  </w:num>
  <w:num w:numId="9">
    <w:abstractNumId w:val="16"/>
  </w:num>
  <w:num w:numId="10">
    <w:abstractNumId w:val="1"/>
  </w:num>
  <w:num w:numId="11">
    <w:abstractNumId w:val="8"/>
  </w:num>
  <w:num w:numId="12">
    <w:abstractNumId w:val="12"/>
  </w:num>
  <w:num w:numId="13">
    <w:abstractNumId w:val="2"/>
  </w:num>
  <w:num w:numId="14">
    <w:abstractNumId w:val="13"/>
  </w:num>
  <w:num w:numId="15">
    <w:abstractNumId w:val="15"/>
  </w:num>
  <w:num w:numId="16">
    <w:abstractNumId w:val="4"/>
  </w:num>
  <w:num w:numId="17">
    <w:abstractNumId w:val="0"/>
  </w:num>
  <w:num w:numId="18">
    <w:abstractNumId w:val="5"/>
  </w:num>
  <w:num w:numId="19">
    <w:abstractNumId w:val="22"/>
  </w:num>
  <w:num w:numId="20">
    <w:abstractNumId w:val="9"/>
  </w:num>
  <w:num w:numId="21">
    <w:abstractNumId w:val="7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3D46"/>
    <w:rsid w:val="000F52C3"/>
    <w:rsid w:val="00110EEF"/>
    <w:rsid w:val="00175D46"/>
    <w:rsid w:val="001D75D9"/>
    <w:rsid w:val="00202C6E"/>
    <w:rsid w:val="00203FAD"/>
    <w:rsid w:val="002569E4"/>
    <w:rsid w:val="002872A2"/>
    <w:rsid w:val="002D5DAA"/>
    <w:rsid w:val="00354926"/>
    <w:rsid w:val="00364CAC"/>
    <w:rsid w:val="003A50D0"/>
    <w:rsid w:val="003A6586"/>
    <w:rsid w:val="003B63AC"/>
    <w:rsid w:val="00420014"/>
    <w:rsid w:val="00436F5C"/>
    <w:rsid w:val="004522B1"/>
    <w:rsid w:val="005610FC"/>
    <w:rsid w:val="005611E1"/>
    <w:rsid w:val="005D2A4F"/>
    <w:rsid w:val="006E00B9"/>
    <w:rsid w:val="00715445"/>
    <w:rsid w:val="00742E58"/>
    <w:rsid w:val="007A42C9"/>
    <w:rsid w:val="007A5550"/>
    <w:rsid w:val="00803311"/>
    <w:rsid w:val="00840911"/>
    <w:rsid w:val="00857C46"/>
    <w:rsid w:val="008926EF"/>
    <w:rsid w:val="008A7A83"/>
    <w:rsid w:val="009724D5"/>
    <w:rsid w:val="009F2FE2"/>
    <w:rsid w:val="00A02DE1"/>
    <w:rsid w:val="00A0450D"/>
    <w:rsid w:val="00A74EDB"/>
    <w:rsid w:val="00AA3F74"/>
    <w:rsid w:val="00AC2A90"/>
    <w:rsid w:val="00CE3885"/>
    <w:rsid w:val="00D354DA"/>
    <w:rsid w:val="00D90126"/>
    <w:rsid w:val="00E112BF"/>
    <w:rsid w:val="00E332A8"/>
    <w:rsid w:val="00ED03E7"/>
    <w:rsid w:val="00F71036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CB600973-4019-48C7-A733-8B136FE9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. Список,Абзац списка2,ParaList1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rsid w:val="00436F5C"/>
    <w:pPr>
      <w:spacing w:after="0" w:line="240" w:lineRule="auto"/>
    </w:pPr>
    <w:rPr>
      <w:rFonts w:ascii="Times New Roman" w:hAnsi="Times New Roman"/>
      <w:caps/>
      <w:color w:val="000000"/>
      <w:sz w:val="28"/>
      <w:szCs w:val="20"/>
      <w:lang w:eastAsia="ru-RU"/>
    </w:rPr>
  </w:style>
  <w:style w:type="character" w:customStyle="1" w:styleId="a4">
    <w:name w:val="Абзац списка Знак"/>
    <w:aliases w:val="Марк. Список Знак,Абзац списка2 Знак,ParaList1 Знак"/>
    <w:basedOn w:val="a0"/>
    <w:link w:val="a3"/>
    <w:uiPriority w:val="34"/>
    <w:rsid w:val="00110EEF"/>
    <w:rPr>
      <w:rFonts w:ascii="Calibri" w:eastAsia="Times New Roman" w:hAnsi="Calibri" w:cs="Times New Roman"/>
    </w:rPr>
  </w:style>
  <w:style w:type="paragraph" w:styleId="a6">
    <w:name w:val="No Spacing"/>
    <w:link w:val="a7"/>
    <w:rsid w:val="00110EE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rsid w:val="00110EE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Normal (Web)"/>
    <w:basedOn w:val="a"/>
    <w:link w:val="a9"/>
    <w:uiPriority w:val="99"/>
    <w:rsid w:val="00110EEF"/>
    <w:pPr>
      <w:tabs>
        <w:tab w:val="left" w:pos="720"/>
      </w:tabs>
      <w:spacing w:beforeAutospacing="1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character" w:customStyle="1" w:styleId="a9">
    <w:name w:val="Обычный (веб) Знак"/>
    <w:basedOn w:val="a0"/>
    <w:link w:val="a8"/>
    <w:uiPriority w:val="99"/>
    <w:rsid w:val="00110EE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Body Text Indent 2"/>
    <w:basedOn w:val="a"/>
    <w:link w:val="20"/>
    <w:rsid w:val="00110EEF"/>
    <w:pPr>
      <w:spacing w:after="120" w:line="480" w:lineRule="auto"/>
      <w:ind w:left="283"/>
    </w:pPr>
    <w:rPr>
      <w:color w:val="00000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0EE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a">
    <w:name w:val="Title"/>
    <w:basedOn w:val="a"/>
    <w:link w:val="ab"/>
    <w:qFormat/>
    <w:rsid w:val="00110EEF"/>
    <w:pPr>
      <w:spacing w:after="0" w:line="240" w:lineRule="auto"/>
      <w:jc w:val="center"/>
    </w:pPr>
    <w:rPr>
      <w:rFonts w:ascii="Times New Roman" w:hAnsi="Times New Roman"/>
      <w:color w:val="000000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110EE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10</cp:revision>
  <dcterms:created xsi:type="dcterms:W3CDTF">2024-03-12T12:10:00Z</dcterms:created>
  <dcterms:modified xsi:type="dcterms:W3CDTF">2026-06-29T08:08:00Z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