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32104" w14:textId="77777777" w:rsid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BBE366F" w14:textId="7246ADBD" w:rsidR="00216DF3" w:rsidRP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216DF3" w:rsidRPr="00382B4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216DF3" w:rsidRPr="00382B4C">
        <w:rPr>
          <w:rFonts w:ascii="Times New Roman" w:hAnsi="Times New Roman" w:cs="Times New Roman"/>
          <w:b/>
          <w:bCs/>
          <w:sz w:val="28"/>
          <w:szCs w:val="28"/>
        </w:rPr>
        <w:t>Контроллинг и управление рисками транспортно-логистических процессов»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3B086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B1449" w14:textId="77777777" w:rsid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6A742E8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2A1511" w14:textId="134E6128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1. Что понимается под контроллингом в логистике?</w:t>
      </w:r>
    </w:p>
    <w:p w14:paraId="1776D1B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Только учет затрат на транспортировку  </w:t>
      </w:r>
    </w:p>
    <w:p w14:paraId="4459321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Система управления, направленная на достижение целей предприятия через координацию планирования, контроля и информационного обеспечения  </w:t>
      </w:r>
    </w:p>
    <w:p w14:paraId="2CE2EAC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Аудит финансовой отчетности транспортного подразделения  </w:t>
      </w:r>
    </w:p>
    <w:p w14:paraId="1854BE8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Оперативное диспетчирование транспортных средств  </w:t>
      </w:r>
    </w:p>
    <w:p w14:paraId="061D7D9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8913B" w14:textId="1EE354F3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2. Какая цель относится к стратегическому контроллингу?</w:t>
      </w:r>
    </w:p>
    <w:p w14:paraId="2A9849D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Контроль ежедневного расхода топлива  </w:t>
      </w:r>
    </w:p>
    <w:p w14:paraId="2F54B86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Анализ долгосрочных трендов и разработка стратегии развития логистической сети  </w:t>
      </w:r>
    </w:p>
    <w:p w14:paraId="603353A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Расчет заработной платы водителей  </w:t>
      </w:r>
    </w:p>
    <w:p w14:paraId="2C1E3B9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Проверка правильности заполнения путевых листов  </w:t>
      </w:r>
    </w:p>
    <w:p w14:paraId="1EE1C41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D4A5A" w14:textId="09DB6340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3. Какой метод не относится к методам идентификации рисков?</w:t>
      </w:r>
    </w:p>
    <w:p w14:paraId="228A32E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Мозговой штурм  </w:t>
      </w:r>
    </w:p>
    <w:p w14:paraId="2AD01B2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SWOT-анализ  </w:t>
      </w:r>
    </w:p>
    <w:p w14:paraId="0CAE0FA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Расчёт чистой приведённой стоимости (NPV)  </w:t>
      </w:r>
    </w:p>
    <w:p w14:paraId="0C9ADF1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Метод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C6C7CD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F4DDA" w14:textId="56193146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4. Что является ключевым показателем эффективности (KPI) транспортной логистики?</w:t>
      </w:r>
    </w:p>
    <w:p w14:paraId="555A920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Процент брака продукции  </w:t>
      </w:r>
    </w:p>
    <w:p w14:paraId="0EA16E6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Коэффициент текучести кадров  </w:t>
      </w:r>
    </w:p>
    <w:p w14:paraId="621597B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Своевременность доставки (OTIF)  </w:t>
      </w:r>
    </w:p>
    <w:p w14:paraId="716B5FE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Количество подписчиков в социальных сетях  </w:t>
      </w:r>
    </w:p>
    <w:p w14:paraId="3F4B729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70781" w14:textId="2B0301A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5. Какой документ является основным международным стандартом по риск-менеджменту?</w:t>
      </w:r>
    </w:p>
    <w:p w14:paraId="0D67D01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a) ISO 9001  </w:t>
      </w:r>
    </w:p>
    <w:p w14:paraId="62A7796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b) ISO 14001  </w:t>
      </w:r>
    </w:p>
    <w:p w14:paraId="4DE8EC8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c) ISO 31000  </w:t>
      </w:r>
    </w:p>
    <w:p w14:paraId="7BC628B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ISO 26000  </w:t>
      </w:r>
    </w:p>
    <w:p w14:paraId="7C15E1F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B35D2" w14:textId="53A2F13E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6. К оперативным рискам транспортно-логистического процесса относят:</w:t>
      </w:r>
    </w:p>
    <w:p w14:paraId="6D9C98D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Изменение валютных курсов  </w:t>
      </w:r>
    </w:p>
    <w:p w14:paraId="2B9FA0E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lastRenderedPageBreak/>
        <w:t xml:space="preserve">b) Поломка транспортного средства в рейсе  </w:t>
      </w:r>
    </w:p>
    <w:p w14:paraId="25ECBE6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Принятие нового закона о таможенном регулировании  </w:t>
      </w:r>
    </w:p>
    <w:p w14:paraId="0651FC6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Изменение потребительских предпочтений  </w:t>
      </w:r>
    </w:p>
    <w:p w14:paraId="124D5DC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36B04" w14:textId="020C4671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7. Какой метод используется для оценки рисков на основе матрицы «вероятность × последствия»?</w:t>
      </w:r>
    </w:p>
    <w:p w14:paraId="2CFD5C7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Анализ чувствительности  </w:t>
      </w:r>
    </w:p>
    <w:p w14:paraId="0ED1C75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Качественная оценка рисков  </w:t>
      </w:r>
    </w:p>
    <w:p w14:paraId="20D8C9E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Имитационное моделирование Монте-Карло  </w:t>
      </w:r>
    </w:p>
    <w:p w14:paraId="37C60AA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Дисконтирование денежных потоков  </w:t>
      </w:r>
    </w:p>
    <w:p w14:paraId="4393151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DC3B6" w14:textId="4224C6FE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8. Логистический контроллинг выполняет функцию:</w:t>
      </w:r>
    </w:p>
    <w:p w14:paraId="4B6A169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Только финансового учёта  </w:t>
      </w:r>
    </w:p>
    <w:p w14:paraId="3FF0F02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Координации планирования, контроля и информационного обеспечения логистической системы  </w:t>
      </w:r>
    </w:p>
    <w:p w14:paraId="193AC1F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Исключительно контроля за водителями  </w:t>
      </w:r>
    </w:p>
    <w:p w14:paraId="7E3015D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Составления налоговых деклараций  </w:t>
      </w:r>
    </w:p>
    <w:p w14:paraId="15C2D5A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AA3DB" w14:textId="57B62099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9. Что такое «триггер риска»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>)?</w:t>
      </w:r>
    </w:p>
    <w:p w14:paraId="57BCFA0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Метод снижения риска  </w:t>
      </w:r>
    </w:p>
    <w:p w14:paraId="07CFAC2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Событие или условие, указывающее на то, что риск может реализоваться  </w:t>
      </w:r>
    </w:p>
    <w:p w14:paraId="450BA84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Страховой полис  </w:t>
      </w:r>
    </w:p>
    <w:p w14:paraId="6B42DB3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Количественный показатель KPI  </w:t>
      </w:r>
    </w:p>
    <w:p w14:paraId="7EE1CF9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677B4" w14:textId="7B9B7C83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10. В рамках какого процесса происходит выбор стратегии реагирования на риск (уклонение, снижение, передача, принятие)?</w:t>
      </w:r>
    </w:p>
    <w:p w14:paraId="1F8AFAC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Идентификация рисков  </w:t>
      </w:r>
    </w:p>
    <w:p w14:paraId="31C260B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Анализ рисков  </w:t>
      </w:r>
    </w:p>
    <w:p w14:paraId="0905BCA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Оценка рисков  </w:t>
      </w:r>
    </w:p>
    <w:p w14:paraId="3C22260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d) Обработка рисков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0519EDE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981F3" w14:textId="2AB9F461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11. Какой показатель характеризует долю логистических затрат в выручке компании?</w:t>
      </w:r>
    </w:p>
    <w:p w14:paraId="238B33D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Коэффициент текущей ликвидности  </w:t>
      </w:r>
    </w:p>
    <w:p w14:paraId="2E50ED3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Доля логистических издержек в объёме продаж  </w:t>
      </w:r>
    </w:p>
    <w:p w14:paraId="71AA1C1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Рентабельность активов  </w:t>
      </w:r>
    </w:p>
    <w:p w14:paraId="2604A3E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Коэффициент оборачиваемости запасов  </w:t>
      </w:r>
    </w:p>
    <w:p w14:paraId="1B0FBC9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2BC21" w14:textId="6404D104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12. Метод FMEA используется для:</w:t>
      </w:r>
    </w:p>
    <w:p w14:paraId="5AB81E9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Стратегического планирования  </w:t>
      </w:r>
    </w:p>
    <w:p w14:paraId="6479A60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Анализа видов и последствий отказов  </w:t>
      </w:r>
    </w:p>
    <w:p w14:paraId="29E4007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Расчёта страховых премий  </w:t>
      </w:r>
    </w:p>
    <w:p w14:paraId="2AF384F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Оценки финансовых рисков  </w:t>
      </w:r>
    </w:p>
    <w:p w14:paraId="5B41C5F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539DB" w14:textId="75FEEDF0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13. К финансовым рискам в логистике относят:</w:t>
      </w:r>
    </w:p>
    <w:p w14:paraId="319929D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Задержку груза из-за погодных условий  </w:t>
      </w:r>
    </w:p>
    <w:p w14:paraId="5BE758E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Валютный риск при международных перевозках  </w:t>
      </w:r>
    </w:p>
    <w:p w14:paraId="55496A8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Поломку погрузчика  </w:t>
      </w:r>
    </w:p>
    <w:p w14:paraId="7C89B9F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Ошибку в маркировке товара  </w:t>
      </w:r>
    </w:p>
    <w:p w14:paraId="4AB0975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AD79E" w14:textId="6B5D98C5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14. Что является целью системы раннего предупреждения в контроллинге?</w:t>
      </w:r>
    </w:p>
    <w:p w14:paraId="7C1EC1A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Замена руководителя  </w:t>
      </w:r>
    </w:p>
    <w:p w14:paraId="42F739C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Своевременное выявление отклонений и сигналов об угрозах для бизнеса  </w:t>
      </w:r>
    </w:p>
    <w:p w14:paraId="217107C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Расчёт премий сотрудникам  </w:t>
      </w:r>
    </w:p>
    <w:p w14:paraId="0844076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Ведение бухгалтерского учёта  </w:t>
      </w:r>
    </w:p>
    <w:p w14:paraId="34DCD76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07438" w14:textId="1299D3BC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15. Какой тип диаграммы используют для визуализации причинно-следственных связей рискового события?</w:t>
      </w:r>
    </w:p>
    <w:p w14:paraId="1EB74E1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Диаграмма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3C196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Блок-схема  </w:t>
      </w:r>
    </w:p>
    <w:p w14:paraId="11A77C1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c) Диаграмма «галстук-бабочка»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Bow-tie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614FE84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Гистограмма  </w:t>
      </w:r>
    </w:p>
    <w:p w14:paraId="518DC90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6BD7B" w14:textId="22A8573C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16. Отклонение фактических затрат на транспортировку от плановых анализируется с помощью:</w:t>
      </w:r>
    </w:p>
    <w:p w14:paraId="4B7FF5A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SWOT-анализа  </w:t>
      </w:r>
    </w:p>
    <w:p w14:paraId="06FF8C3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b) План-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фактного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анализа  </w:t>
      </w:r>
    </w:p>
    <w:p w14:paraId="14B3DD1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PEST-анализа  </w:t>
      </w:r>
    </w:p>
    <w:p w14:paraId="5334DE5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ABC-анализа  </w:t>
      </w:r>
    </w:p>
    <w:p w14:paraId="2E43AC6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955E9" w14:textId="1464BB7C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17. Передача риска третьей стороне чаще всего реализуется через:</w:t>
      </w:r>
    </w:p>
    <w:p w14:paraId="33A1C6D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Обучение персонала  </w:t>
      </w:r>
    </w:p>
    <w:p w14:paraId="60557E2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Страхование и аутсорсинг  </w:t>
      </w:r>
    </w:p>
    <w:p w14:paraId="4AD6189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Диверсификацию поставщиков  </w:t>
      </w:r>
    </w:p>
    <w:p w14:paraId="1279C14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Создание резервного запаса  </w:t>
      </w:r>
    </w:p>
    <w:p w14:paraId="63F7AC2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3862B" w14:textId="019D028C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18. Сбалансированная система показателей (BSC) в логистике включает перспективы:</w:t>
      </w:r>
    </w:p>
    <w:p w14:paraId="498EF61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Только финансовую  </w:t>
      </w:r>
    </w:p>
    <w:p w14:paraId="0C839B5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Финансы, клиенты, внутренние процессы, обучение и рост  </w:t>
      </w:r>
    </w:p>
    <w:p w14:paraId="2FEBEB7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Только производственную  </w:t>
      </w:r>
    </w:p>
    <w:p w14:paraId="08B431C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Финансовую и маркетинговую  </w:t>
      </w:r>
    </w:p>
    <w:p w14:paraId="03E6966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5CC75" w14:textId="2404303E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19. Что понимается под риском потери груза?</w:t>
      </w:r>
    </w:p>
    <w:p w14:paraId="05217DD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Риск повреждения упаковки  </w:t>
      </w:r>
    </w:p>
    <w:p w14:paraId="70E4A88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Полная или частичная утрата груза в процессе транспортировки  </w:t>
      </w:r>
    </w:p>
    <w:p w14:paraId="0F22D2B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lastRenderedPageBreak/>
        <w:t xml:space="preserve">c) Задержка доставки  </w:t>
      </w:r>
    </w:p>
    <w:p w14:paraId="45FB420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Изменение маршрута  </w:t>
      </w:r>
    </w:p>
    <w:p w14:paraId="5321B8B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78BE9" w14:textId="68D8D53C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20. Какой показатель отражает среднее время от размещения заказа до получения товара?</w:t>
      </w:r>
    </w:p>
    <w:p w14:paraId="4F7F3E2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382B4C">
        <w:rPr>
          <w:rFonts w:ascii="Times New Roman" w:hAnsi="Times New Roman" w:cs="Times New Roman"/>
          <w:sz w:val="28"/>
          <w:szCs w:val="28"/>
        </w:rPr>
        <w:t>Цикл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2B4C">
        <w:rPr>
          <w:rFonts w:ascii="Times New Roman" w:hAnsi="Times New Roman" w:cs="Times New Roman"/>
          <w:sz w:val="28"/>
          <w:szCs w:val="28"/>
        </w:rPr>
        <w:t>заказа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 (Order Cycle Time)  </w:t>
      </w:r>
    </w:p>
    <w:p w14:paraId="5F80A6E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Оборачиваемость запасов  </w:t>
      </w:r>
    </w:p>
    <w:p w14:paraId="658FB6F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Грузооборот  </w:t>
      </w:r>
    </w:p>
    <w:p w14:paraId="556C2EA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Коэффициент использования пробега  </w:t>
      </w:r>
    </w:p>
    <w:p w14:paraId="32458FB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7F072" w14:textId="030890AF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21. В системе транспортного контроллинга мониторинг расхода топлива относится к:</w:t>
      </w:r>
    </w:p>
    <w:p w14:paraId="12C0146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Контролю качества  </w:t>
      </w:r>
    </w:p>
    <w:p w14:paraId="6DDB050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Контролю затрат  </w:t>
      </w:r>
    </w:p>
    <w:p w14:paraId="065D19C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Контролю персонала  </w:t>
      </w:r>
    </w:p>
    <w:p w14:paraId="3CB2327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Контролю клиентского сервиса  </w:t>
      </w:r>
    </w:p>
    <w:p w14:paraId="1B46FD4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EBAC0" w14:textId="6272B884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22. Риск недопоставки из-за банкротства перевозчика относится к категории:</w:t>
      </w:r>
    </w:p>
    <w:p w14:paraId="6BFF0F3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Операционный риск  </w:t>
      </w:r>
    </w:p>
    <w:p w14:paraId="32F6DAE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Риск контрагента (кредитный риск)  </w:t>
      </w:r>
    </w:p>
    <w:p w14:paraId="43381BB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Природный риск  </w:t>
      </w:r>
    </w:p>
    <w:p w14:paraId="5A8B3E5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Политический риск  </w:t>
      </w:r>
    </w:p>
    <w:p w14:paraId="2AE3CF8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C1BF3" w14:textId="1898FB96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23. Какой инструмент контроллинга позволяет оценить эффективность инвестиций в складскую инфраструктуру?</w:t>
      </w:r>
    </w:p>
    <w:p w14:paraId="7FE8E07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ABC-анализ  </w:t>
      </w:r>
    </w:p>
    <w:p w14:paraId="23F80EF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Расчёт ROI (возврат на инвестиции)  </w:t>
      </w:r>
    </w:p>
    <w:p w14:paraId="7E6422E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Метод экспертных оценок  </w:t>
      </w:r>
    </w:p>
    <w:p w14:paraId="629AEE3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Контрольные карты  </w:t>
      </w:r>
    </w:p>
    <w:p w14:paraId="6CB0FA0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601FD" w14:textId="389D0A8A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382B4C">
        <w:rPr>
          <w:rFonts w:ascii="Times New Roman" w:hAnsi="Times New Roman" w:cs="Times New Roman"/>
          <w:sz w:val="28"/>
          <w:szCs w:val="28"/>
        </w:rPr>
        <w:t>Термин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 «Supply Chain Risk Management» (SCRM) </w:t>
      </w:r>
      <w:r w:rsidRPr="00382B4C">
        <w:rPr>
          <w:rFonts w:ascii="Times New Roman" w:hAnsi="Times New Roman" w:cs="Times New Roman"/>
          <w:sz w:val="28"/>
          <w:szCs w:val="28"/>
        </w:rPr>
        <w:t>означает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637408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Управление запасами  </w:t>
      </w:r>
    </w:p>
    <w:p w14:paraId="00B3009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Управление рисками в цепях поставок  </w:t>
      </w:r>
    </w:p>
    <w:p w14:paraId="6E2A654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Управление взаимоотношениями с клиентами  </w:t>
      </w:r>
    </w:p>
    <w:p w14:paraId="6B7BB55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Управление производственными рисками  </w:t>
      </w:r>
    </w:p>
    <w:p w14:paraId="03E80B7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BC33E" w14:textId="486F9A45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25. Что является примером упреждающего (превентивного) метода управления рисками?</w:t>
      </w:r>
    </w:p>
    <w:p w14:paraId="764E0F8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Оформление страховки после аварии  </w:t>
      </w:r>
    </w:p>
    <w:p w14:paraId="2BB62DA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Регулярное техническое обслуживание автопарка  </w:t>
      </w:r>
    </w:p>
    <w:p w14:paraId="0702D68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Судебное разбирательство  </w:t>
      </w:r>
    </w:p>
    <w:p w14:paraId="12EDF2D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Претензионная работа с клиентами  </w:t>
      </w:r>
    </w:p>
    <w:p w14:paraId="4D89A8C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C9423" w14:textId="0D6CF733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26. Основная функция контроллера в логистической компании:</w:t>
      </w:r>
    </w:p>
    <w:p w14:paraId="246BE53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Управление складом  </w:t>
      </w:r>
    </w:p>
    <w:p w14:paraId="5A46764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Обеспечение менеджмента аналитической информацией для принятия решений  </w:t>
      </w:r>
    </w:p>
    <w:p w14:paraId="5C3389A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Вождение погрузчика  </w:t>
      </w:r>
    </w:p>
    <w:p w14:paraId="4035D1E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Таможенное оформление  </w:t>
      </w:r>
    </w:p>
    <w:p w14:paraId="6BC2176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9BD9E" w14:textId="3C755E85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27. Карта рисков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>) представляет собой:</w:t>
      </w:r>
    </w:p>
    <w:p w14:paraId="60BC042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Географическую карту маршрутов  </w:t>
      </w:r>
    </w:p>
    <w:p w14:paraId="27F931E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Графическое изображение рисков в координатах «вероятность – последствия»  </w:t>
      </w:r>
    </w:p>
    <w:p w14:paraId="1DFB3E1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Расписание движения транспорта  </w:t>
      </w:r>
    </w:p>
    <w:p w14:paraId="4A889D9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План эвакуации  </w:t>
      </w:r>
    </w:p>
    <w:p w14:paraId="76118E8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5BC7E" w14:textId="11AEA36F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28. Внешним риском для международных автоперевозок является:</w:t>
      </w:r>
    </w:p>
    <w:p w14:paraId="7D6CF38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Ошибка диспетчера  </w:t>
      </w:r>
    </w:p>
    <w:p w14:paraId="57C7865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Изменение таможенных пошлин  </w:t>
      </w:r>
    </w:p>
    <w:p w14:paraId="1C7A959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Недостаточная квалификация водителя  </w:t>
      </w:r>
    </w:p>
    <w:p w14:paraId="25C9D31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Износ шин  </w:t>
      </w:r>
    </w:p>
    <w:p w14:paraId="4AB30DC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3E2D5" w14:textId="3E6D548E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29. Какой метод позволяет смоделировать множество сценариев для оценки влияния неопределённости на затраты?</w:t>
      </w:r>
    </w:p>
    <w:p w14:paraId="45C1DBE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Метод Монте-Карло  </w:t>
      </w:r>
    </w:p>
    <w:p w14:paraId="391EBEB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Метод начисления амортизации  </w:t>
      </w:r>
    </w:p>
    <w:p w14:paraId="6B86F4A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ABC-анализ  </w:t>
      </w:r>
    </w:p>
    <w:p w14:paraId="33648EC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Метод критического пути  </w:t>
      </w:r>
    </w:p>
    <w:p w14:paraId="33C60F2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13BF7" w14:textId="70777EEB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30. Показатель «уровень логистического сервиса»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>) часто измеряется как:</w:t>
      </w:r>
    </w:p>
    <w:p w14:paraId="71A64DE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Процент заказов, выполненных вовремя и без ошибок  </w:t>
      </w:r>
    </w:p>
    <w:p w14:paraId="14080C6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Средняя скорость движения  </w:t>
      </w:r>
    </w:p>
    <w:p w14:paraId="13CFE78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Количество рейсов в день  </w:t>
      </w:r>
    </w:p>
    <w:p w14:paraId="29F26E1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Объём складских запасов  </w:t>
      </w:r>
    </w:p>
    <w:p w14:paraId="5476B48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F8C47C" w14:textId="2B471D7A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31. К методам обработки риска «Принятие» относится:</w:t>
      </w:r>
    </w:p>
    <w:p w14:paraId="2A96A54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Отказ от рискованного проекта  </w:t>
      </w:r>
    </w:p>
    <w:p w14:paraId="704FABF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Создание резервного фонда для покрытия возможных убытков  </w:t>
      </w:r>
    </w:p>
    <w:p w14:paraId="3B86449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Заключение договора страхования  </w:t>
      </w:r>
    </w:p>
    <w:p w14:paraId="2902C89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Смена перевозчика  </w:t>
      </w:r>
    </w:p>
    <w:p w14:paraId="6AD66AB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83C0E" w14:textId="2F405D03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32. Что является объектом контроллинга в транспортной логистике?</w:t>
      </w:r>
    </w:p>
    <w:p w14:paraId="22B4B5A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Только финансовые потоки  </w:t>
      </w:r>
    </w:p>
    <w:p w14:paraId="09A8EBC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lastRenderedPageBreak/>
        <w:t xml:space="preserve">b) Логистические процессы, затраты, результаты и риски  </w:t>
      </w:r>
    </w:p>
    <w:p w14:paraId="306B238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Только транспортные средства  </w:t>
      </w:r>
    </w:p>
    <w:p w14:paraId="193E451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Только персонал  </w:t>
      </w:r>
    </w:p>
    <w:p w14:paraId="04ED376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745A05" w14:textId="68120D8E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33. KPI «коэффициент использования грузоподъемности» позволяет оценить:</w:t>
      </w:r>
    </w:p>
    <w:p w14:paraId="59AE2A3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Эффективность использования транспорта  </w:t>
      </w:r>
    </w:p>
    <w:p w14:paraId="0997376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Финансовую устойчивость  </w:t>
      </w:r>
    </w:p>
    <w:p w14:paraId="0934808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Уровень квалификации водителей  </w:t>
      </w:r>
    </w:p>
    <w:p w14:paraId="3E343B7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Клиентскую лояльность  </w:t>
      </w:r>
    </w:p>
    <w:p w14:paraId="74D9744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4ECF43" w14:textId="47CECF7F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34. Система «бережливого производства»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>) в логистике направлена на:</w:t>
      </w:r>
    </w:p>
    <w:p w14:paraId="4B7226C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Увеличение страховых запасов  </w:t>
      </w:r>
    </w:p>
    <w:p w14:paraId="7545F67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Минимизацию потерь и непроизводственных затрат  </w:t>
      </w:r>
    </w:p>
    <w:p w14:paraId="180DBF4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Расширение ассортимента  </w:t>
      </w:r>
    </w:p>
    <w:p w14:paraId="626EC9B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Повышение цен  </w:t>
      </w:r>
    </w:p>
    <w:p w14:paraId="4F3E99E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1F906" w14:textId="340CD939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35. Какой риск связан с внедрением нового программного обеспечения для управления транспортом (TMS)?</w:t>
      </w:r>
    </w:p>
    <w:p w14:paraId="73DB1C1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Рыночный риск  </w:t>
      </w:r>
    </w:p>
    <w:p w14:paraId="37D09D8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Технологический риск / риск внедрения  </w:t>
      </w:r>
    </w:p>
    <w:p w14:paraId="5939214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Валютный риск  </w:t>
      </w:r>
    </w:p>
    <w:p w14:paraId="7FBEB90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Климатический риск  </w:t>
      </w:r>
    </w:p>
    <w:p w14:paraId="52CDDEC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8FF11" w14:textId="5FF0A2B2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36. В системе контроллинга отклонения классифицируют на:</w:t>
      </w:r>
    </w:p>
    <w:p w14:paraId="0B8E098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Положительные и отрицательные, контролируемые и неконтролируемые  </w:t>
      </w:r>
    </w:p>
    <w:p w14:paraId="6310CF3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Только положительные  </w:t>
      </w:r>
    </w:p>
    <w:p w14:paraId="16EA7A4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Только временные  </w:t>
      </w:r>
    </w:p>
    <w:p w14:paraId="3C60BA1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Только по центрам ответственности  </w:t>
      </w:r>
    </w:p>
    <w:p w14:paraId="65D02A8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D120D" w14:textId="2FA9C962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37. Основная цель диверсификации поставщиков в управлении рисками:</w:t>
      </w:r>
    </w:p>
    <w:p w14:paraId="70AA6AB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Увеличение прибыли  </w:t>
      </w:r>
    </w:p>
    <w:p w14:paraId="54CCE13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Снижение зависимости от одного источника и минимизация риска срыва поставок  </w:t>
      </w:r>
    </w:p>
    <w:p w14:paraId="52E8189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Упрощение документооборота  </w:t>
      </w:r>
    </w:p>
    <w:p w14:paraId="2D0492D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Сокращение транспортных расстояний  </w:t>
      </w:r>
    </w:p>
    <w:p w14:paraId="2381A26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0765A" w14:textId="436E01A9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38. Понятие «толерантность к риску»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appetite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>) означает:</w:t>
      </w:r>
    </w:p>
    <w:p w14:paraId="27093D3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Полное устранение всех рисков  </w:t>
      </w:r>
    </w:p>
    <w:p w14:paraId="287EAE7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Уровень риска, который организация готова принять для достижения своих целей  </w:t>
      </w:r>
    </w:p>
    <w:p w14:paraId="1EF6ECC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Обязательное страхование  </w:t>
      </w:r>
    </w:p>
    <w:p w14:paraId="01E5A1C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Отсутствие риска  </w:t>
      </w:r>
    </w:p>
    <w:p w14:paraId="617CE85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A84FD" w14:textId="07BE487E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39. Какой метод прогнозирования рисков использует коллективное мнение экспертов?</w:t>
      </w:r>
    </w:p>
    <w:p w14:paraId="32FCA28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Экстраполяция тренда  </w:t>
      </w:r>
    </w:p>
    <w:p w14:paraId="20F4970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Метод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52839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Регрессионный анализ  </w:t>
      </w:r>
    </w:p>
    <w:p w14:paraId="128E28F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d) Метод цепных подстановок  </w:t>
      </w:r>
    </w:p>
    <w:p w14:paraId="72C67D0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71B3B" w14:textId="6DDD0AAD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40. К информационным системам контроллинга не относится:</w:t>
      </w:r>
    </w:p>
    <w:p w14:paraId="629C8E5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a) ERP-система  </w:t>
      </w:r>
    </w:p>
    <w:p w14:paraId="2B0E36C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b) Система GPS-мониторинга транспорта  </w:t>
      </w:r>
    </w:p>
    <w:p w14:paraId="5B58B54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c) Текстовый редактор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без специализированных надстроек  </w:t>
      </w:r>
    </w:p>
    <w:p w14:paraId="752F531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>d) BI-</w:t>
      </w:r>
      <w:r w:rsidRPr="00382B4C">
        <w:rPr>
          <w:rFonts w:ascii="Times New Roman" w:hAnsi="Times New Roman" w:cs="Times New Roman"/>
          <w:sz w:val="28"/>
          <w:szCs w:val="28"/>
        </w:rPr>
        <w:t>платформа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 (Business Intelligence)  </w:t>
      </w:r>
    </w:p>
    <w:p w14:paraId="33935B3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3E4B0D5" w14:textId="77777777" w:rsidR="00382B4C" w:rsidRDefault="00382B4C" w:rsidP="00382B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788D92A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1C206" w14:textId="77777777" w:rsidR="00382B4C" w:rsidRDefault="00382B4C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82B4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3F8799" w14:textId="476089C2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 – b  </w:t>
      </w:r>
    </w:p>
    <w:p w14:paraId="2241F9B0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2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14872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3 – </w:t>
      </w:r>
      <w:proofErr w:type="gramStart"/>
      <w:r w:rsidRPr="00382B4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26913E6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4 – c  </w:t>
      </w:r>
    </w:p>
    <w:p w14:paraId="2D12E1F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5 – c  </w:t>
      </w:r>
    </w:p>
    <w:p w14:paraId="4873623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6 – b  </w:t>
      </w:r>
    </w:p>
    <w:p w14:paraId="0D8C05F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7 – b  </w:t>
      </w:r>
    </w:p>
    <w:p w14:paraId="4FCDA5B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8 – b  </w:t>
      </w:r>
    </w:p>
    <w:p w14:paraId="1F5BB7F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9 – b  </w:t>
      </w:r>
    </w:p>
    <w:p w14:paraId="1CAD986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10 – d  </w:t>
      </w:r>
    </w:p>
    <w:p w14:paraId="4ABCBC8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11 – b  </w:t>
      </w:r>
    </w:p>
    <w:p w14:paraId="45994C5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12 – b  </w:t>
      </w:r>
    </w:p>
    <w:p w14:paraId="2512F33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13 – b  </w:t>
      </w:r>
    </w:p>
    <w:p w14:paraId="6309224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14 – b  </w:t>
      </w:r>
    </w:p>
    <w:p w14:paraId="7074D87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15 – c  </w:t>
      </w:r>
    </w:p>
    <w:p w14:paraId="4DA0D21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16 – b  </w:t>
      </w:r>
    </w:p>
    <w:p w14:paraId="2DA901F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17 – b  </w:t>
      </w:r>
    </w:p>
    <w:p w14:paraId="47BC53D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18 – b  </w:t>
      </w:r>
    </w:p>
    <w:p w14:paraId="1EEA32E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19 – b  </w:t>
      </w:r>
    </w:p>
    <w:p w14:paraId="19AFBE2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20 – a  </w:t>
      </w:r>
    </w:p>
    <w:p w14:paraId="061ED023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21 – b  </w:t>
      </w:r>
    </w:p>
    <w:p w14:paraId="67238CC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22 – b  </w:t>
      </w:r>
    </w:p>
    <w:p w14:paraId="59DBB13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23 – b  </w:t>
      </w:r>
    </w:p>
    <w:p w14:paraId="5C2B44E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24 – b  </w:t>
      </w:r>
    </w:p>
    <w:p w14:paraId="03003B2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25 – b  </w:t>
      </w:r>
    </w:p>
    <w:p w14:paraId="3AE9EEB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26 – b  </w:t>
      </w:r>
    </w:p>
    <w:p w14:paraId="3B78522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27 – b  </w:t>
      </w:r>
    </w:p>
    <w:p w14:paraId="11F57BD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28 – b  </w:t>
      </w:r>
    </w:p>
    <w:p w14:paraId="119BB0E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29 – a  </w:t>
      </w:r>
    </w:p>
    <w:p w14:paraId="1CDD8B2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30 – a  </w:t>
      </w:r>
    </w:p>
    <w:p w14:paraId="7A30CBE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31 – b  </w:t>
      </w:r>
    </w:p>
    <w:p w14:paraId="3D0A801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2B4C">
        <w:rPr>
          <w:rFonts w:ascii="Times New Roman" w:hAnsi="Times New Roman" w:cs="Times New Roman"/>
          <w:sz w:val="28"/>
          <w:szCs w:val="28"/>
          <w:lang w:val="en-US"/>
        </w:rPr>
        <w:t xml:space="preserve">32 – b  </w:t>
      </w:r>
    </w:p>
    <w:p w14:paraId="56E07D85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33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3C33A0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34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9578F0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35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64D53BF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36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F92A7F2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37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41B56C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38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D9C726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39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CB9F19F" w14:textId="77777777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t xml:space="preserve">40 – </w:t>
      </w:r>
      <w:r w:rsidRPr="00382B4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34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CE6D017" w14:textId="77777777" w:rsidR="00382B4C" w:rsidRPr="00A23449" w:rsidRDefault="00382B4C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82B4C" w:rsidRPr="00A23449" w:rsidSect="00382B4C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24771B22" w14:textId="3BCD4542" w:rsidR="00216DF3" w:rsidRPr="00A23449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DC573" w14:textId="4DC9D766" w:rsidR="00382B4C" w:rsidRPr="00A23449" w:rsidRDefault="00382B4C">
      <w:pPr>
        <w:rPr>
          <w:rFonts w:ascii="Times New Roman" w:hAnsi="Times New Roman" w:cs="Times New Roman"/>
          <w:sz w:val="28"/>
          <w:szCs w:val="28"/>
        </w:rPr>
      </w:pPr>
      <w:r w:rsidRPr="00A23449">
        <w:rPr>
          <w:rFonts w:ascii="Times New Roman" w:hAnsi="Times New Roman" w:cs="Times New Roman"/>
          <w:sz w:val="28"/>
          <w:szCs w:val="28"/>
        </w:rPr>
        <w:br w:type="page"/>
      </w:r>
    </w:p>
    <w:p w14:paraId="31A8C906" w14:textId="77777777" w:rsid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334B3F0" w14:textId="77777777" w:rsid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359441D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C88D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1. Роль контроллинга в обеспечении устойчивости цепей поставок  </w:t>
      </w:r>
    </w:p>
    <w:p w14:paraId="570BA06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2. Современные инструменты идентификации рисков в транспортной логистике  </w:t>
      </w:r>
    </w:p>
    <w:p w14:paraId="7415CE5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3. Сравнительный анализ стандартов ISO 31000 и ISO 28000 в управлении рисками поставок  </w:t>
      </w:r>
    </w:p>
    <w:p w14:paraId="03998C3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4. Применение KPI в управлении эффективностью транспортного подразделения  </w:t>
      </w:r>
    </w:p>
    <w:p w14:paraId="34A3EA4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5. Анализ рисков при мультимодальных перевозках: методы и решения  </w:t>
      </w:r>
    </w:p>
    <w:p w14:paraId="0F5F5B4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6. Система сбалансированных показателей (BSC) для логистической компании  </w:t>
      </w:r>
    </w:p>
    <w:p w14:paraId="583E1A3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7. Методы качественной оценки логистических рисков: карта рисков и матрица вероятности-последствия  </w:t>
      </w:r>
    </w:p>
    <w:p w14:paraId="6181C01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8. Управление рисками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цепи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при транспортировке продуктов  </w:t>
      </w:r>
    </w:p>
    <w:p w14:paraId="49B3576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9. Цифровизация контроллинга: возможности и риски внедрения BI-систем  </w:t>
      </w:r>
    </w:p>
    <w:p w14:paraId="002DA9F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10. Страхование грузов как метод передачи риска: современная практика  </w:t>
      </w:r>
    </w:p>
    <w:p w14:paraId="72DF545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11. Аутсорсинг логистических услуг: контроллинг и управление рисками взаимодействия с 3PL-провайдером  </w:t>
      </w:r>
    </w:p>
    <w:p w14:paraId="7CB4142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12. Риски кибербезопасности в цифровых логистических платформах  </w:t>
      </w:r>
    </w:p>
    <w:p w14:paraId="2376166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13. Экологические риски транспортно-логистической деятельности и способы их минимизации  </w:t>
      </w:r>
    </w:p>
    <w:p w14:paraId="0445449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14. Метод FMEA при анализе надёжности транспортных процессов  </w:t>
      </w:r>
    </w:p>
    <w:p w14:paraId="7065BF1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15. Оперативный контроллинг затрат на топливо и ремонт в автотранспортном предприятии  </w:t>
      </w:r>
    </w:p>
    <w:p w14:paraId="0A605B2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16. Риски, связанные с человеческим фактором в логистике, и методы их снижения  </w:t>
      </w:r>
    </w:p>
    <w:p w14:paraId="2D94B40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17. Построение системы раннего предупреждения (СРП) в логистической компании  </w:t>
      </w:r>
    </w:p>
    <w:p w14:paraId="3CCACBA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18. Управление валютными рисками при международных грузоперевозках  </w:t>
      </w:r>
    </w:p>
    <w:p w14:paraId="4AF49DF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19. Влияние пандемий и санитарных ограничений на управление рисками в логистике  </w:t>
      </w:r>
    </w:p>
    <w:p w14:paraId="255CD8B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20. Метод Монте-Карло в оценке логистических рисков: возможности и ограничения  </w:t>
      </w:r>
    </w:p>
    <w:p w14:paraId="75F278A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21. Система контроллинга складских процессов: показатели и отклонения  </w:t>
      </w:r>
    </w:p>
    <w:p w14:paraId="720AD9B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22. Анализ рисков задержек доставки на основе статистических методов  </w:t>
      </w:r>
    </w:p>
    <w:p w14:paraId="254FD6F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23. Роль GPS-мониторинга и телематики в контроллинге транспорта  </w:t>
      </w:r>
    </w:p>
    <w:p w14:paraId="02F5A6B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24. Контроллинг клиентского сервиса в логистике: показатель OTIF и методы улучшения  </w:t>
      </w:r>
    </w:p>
    <w:p w14:paraId="2509285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25. Диверсификация маршрутов и поставщиков как стратегия снижения рисков  </w:t>
      </w:r>
    </w:p>
    <w:p w14:paraId="6B5DB9D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26. Риски нарушения таможенного законодательства и методы их предотвращения  </w:t>
      </w:r>
    </w:p>
    <w:p w14:paraId="05AE95D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27. Бюджетирование в логистике: роль контроллера в процессе планирования  </w:t>
      </w:r>
    </w:p>
    <w:p w14:paraId="15B6356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28. Управление рисками повреждения и порчи груза при транспортировке  </w:t>
      </w:r>
    </w:p>
    <w:p w14:paraId="0A2AF53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lastRenderedPageBreak/>
        <w:t>29. Внедрение концепции «Бережливая логистика»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и её влияние на риски  </w:t>
      </w:r>
    </w:p>
    <w:p w14:paraId="2D0E78E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30. Риски грузоперевозок в условиях санкционных ограничений и геополитической нестабильности  </w:t>
      </w:r>
    </w:p>
    <w:p w14:paraId="1F401C2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31. Контроллинг запасов в цепи поставок: минимизация рисков дефицита и избытка  </w:t>
      </w:r>
    </w:p>
    <w:p w14:paraId="79855B9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32. Сравнение проактивного и реактивного подходов к управлению рисками в логистике  </w:t>
      </w:r>
    </w:p>
    <w:p w14:paraId="0C176BA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33. Применение диаграммы «галстук-бабочка»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Bow-tie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для анализа риска ДТП при перевозке опасных грузов  </w:t>
      </w:r>
    </w:p>
    <w:p w14:paraId="7989975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34. Влияние автономного транспорта и дронов на профиль рисков логистической компании  </w:t>
      </w:r>
    </w:p>
    <w:p w14:paraId="2E7FF53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35. Оценка эффективности инвестиций в логистическую инфраструктуру с учётом рисков  </w:t>
      </w:r>
    </w:p>
    <w:p w14:paraId="7DEF2EB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36. Корпоративная культура безопасности как элемент управления рисками  </w:t>
      </w:r>
    </w:p>
    <w:p w14:paraId="5BDF5C3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37. Риски взаимодействия с персоналом: текучесть кадров водителей и её последствия  </w:t>
      </w:r>
    </w:p>
    <w:p w14:paraId="22E0DBF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38. Анализ чувствительности логистических затрат к изменению цен на топливо  </w:t>
      </w:r>
    </w:p>
    <w:p w14:paraId="276402A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39. Контроллинг информационных потоков в логистике: управление качеством данных  </w:t>
      </w:r>
    </w:p>
    <w:p w14:paraId="42C68BA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40. Риски и возможности внедрения «зелёной» логистики (снижение углеродного следа)  </w:t>
      </w:r>
    </w:p>
    <w:p w14:paraId="55E9188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C9FBA" w14:textId="77777777" w:rsidR="00382B4C" w:rsidRDefault="00382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7C2DC5" w14:textId="6112DAED" w:rsidR="00216DF3" w:rsidRPr="00A23449" w:rsidRDefault="00A23449" w:rsidP="00A23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ПРИМЕРНЫЕ</w:t>
      </w:r>
      <w:bookmarkStart w:id="0" w:name="_GoBack"/>
      <w:bookmarkEnd w:id="0"/>
      <w:r w:rsidRPr="00A23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DF3" w:rsidRPr="00A23449">
        <w:rPr>
          <w:rFonts w:ascii="Times New Roman" w:hAnsi="Times New Roman" w:cs="Times New Roman"/>
          <w:b/>
          <w:sz w:val="28"/>
          <w:szCs w:val="28"/>
        </w:rPr>
        <w:t xml:space="preserve"> ТЕМЫ КУРСОВЫХ </w:t>
      </w:r>
      <w:r w:rsidRPr="00A234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0FF4B7E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F205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1. Разработка системы ключевых показателей эффективности (KPI) для транспортно-логистической компании  </w:t>
      </w:r>
    </w:p>
    <w:p w14:paraId="22C9394C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2. Анализ и оценка рисков в цепи поставок фармацевтической продукции (на примере конкретного предприятия)  </w:t>
      </w:r>
    </w:p>
    <w:p w14:paraId="1CA7E43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3. Совершенствование системы контроллинга затрат на транспортировку на основе методов учёта по процессам  </w:t>
      </w:r>
    </w:p>
    <w:p w14:paraId="6FEAD00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4. Управление рисками при организации мультимодальных перевозок внешнеторговых грузов  </w:t>
      </w:r>
    </w:p>
    <w:p w14:paraId="1E3B38F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5. Внедрение системы сбалансированных показателей (BSC) для стратегического контроллинга логистического провайдера  </w:t>
      </w:r>
    </w:p>
    <w:p w14:paraId="6104496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6. Оценка и минимизация рисков потери качества скоропортящихся грузов в холодовой цепи  </w:t>
      </w:r>
    </w:p>
    <w:p w14:paraId="7C808B5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7. Контроллинг логистического сервиса на основе показателя «совершенный заказ» и его влияние на лояльность клиентов  </w:t>
      </w:r>
    </w:p>
    <w:p w14:paraId="6A6E9F22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8. Анализ рисков транспортного подразделения производственного предприятия и разработка программы их снижения  </w:t>
      </w:r>
    </w:p>
    <w:p w14:paraId="30DBD868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9. Применение метода FMEA для анализа надёжности процессов доставки грузов автомобильным транспортом  </w:t>
      </w:r>
    </w:p>
    <w:p w14:paraId="7D09EDB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10. Управление финансовыми рисками международных автоперевозок в условиях волатильности валют  </w:t>
      </w:r>
    </w:p>
    <w:p w14:paraId="00F065F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11. Разработка системы раннего предупреждения рисков срыва поставок в розничной торговой сети  </w:t>
      </w:r>
    </w:p>
    <w:p w14:paraId="21844CE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12. Оценка экономической эффективности аутсорсинга транспортных услуг с учётом рисков  </w:t>
      </w:r>
    </w:p>
    <w:p w14:paraId="6B883A0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13. Риск-менеджмент в проектах внедрения TMS-системы на предприятии  </w:t>
      </w:r>
    </w:p>
    <w:p w14:paraId="6425FAC9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14. Влияние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киберрисков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на транспортно-логистические процессы и методы защиты информационной инфраструктуры  </w:t>
      </w:r>
    </w:p>
    <w:p w14:paraId="2012DF17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15. Контроллинг экологических показателей и управление репутационными рисками транспортной компании  </w:t>
      </w:r>
    </w:p>
    <w:p w14:paraId="0F0548A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16. Анализ и оптимизация системы страхования грузов и ответственности перевозчика как инструмент риск-менеджмента  </w:t>
      </w:r>
    </w:p>
    <w:p w14:paraId="58C1EE1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17. Разработка регламента управления инцидентами и кризисными ситуациями в транспортной логистике  </w:t>
      </w:r>
    </w:p>
    <w:p w14:paraId="22D7A8A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18. Оценка рисков, связанных с человеческим фактором (надёжность водителей) с использованием телематических данных  </w:t>
      </w:r>
    </w:p>
    <w:p w14:paraId="466D95F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19. Управление рисками грузоперевозок в санкционный период: поиск альтернативных маршрутов и контрагентов  </w:t>
      </w:r>
    </w:p>
    <w:p w14:paraId="751DE36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20. Контроллинг складской логистики: показатели эффективности и методы сокращения операционных рисков  </w:t>
      </w:r>
    </w:p>
    <w:p w14:paraId="16AA417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21. Создание карты рисков для международного логистического оператора (на примере конкретного региона)  </w:t>
      </w:r>
    </w:p>
    <w:p w14:paraId="1C9D16C5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lastRenderedPageBreak/>
        <w:t xml:space="preserve">22. Влияние макроэкономических факторов (цены на топливо, инфляция) на логистические затраты и методы их прогнозирования  </w:t>
      </w:r>
    </w:p>
    <w:p w14:paraId="517F3611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23. Построение модели оценки уровня зрелости системы управления рисками в логистической компании  </w:t>
      </w:r>
    </w:p>
    <w:p w14:paraId="184A145A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24. Анализ рисков и разработка мер по обеспечению непрерывности бизнеса в цепях поставок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Continuity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6CFB82EE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25. Контроллинг возвратных потоков (реверсивная логистика): управление рисками и затратами  </w:t>
      </w:r>
    </w:p>
    <w:p w14:paraId="07DAD42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26. Сравнительный анализ методов количественной оценки логистических рисков: Монте-Карло, анализ сценариев, дерево решений  </w:t>
      </w:r>
    </w:p>
    <w:p w14:paraId="710ABBF4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27. Разработка системы мотивации персонала логистической службы на основе показателей контроллинга  </w:t>
      </w:r>
    </w:p>
    <w:p w14:paraId="43D9784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28. Управление рисками задержек и непредвиденных простоев в международных железнодорожных перевозках  </w:t>
      </w:r>
    </w:p>
    <w:p w14:paraId="08E8005B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29. Роль и место комплаенс-контроля в системе управления рисками транспортной компании  </w:t>
      </w:r>
    </w:p>
    <w:p w14:paraId="47625E40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30. Оценка рисков и экономической эффективности внедрения беспилотных транспортных средств в логистике  </w:t>
      </w:r>
    </w:p>
    <w:p w14:paraId="23C6AA1F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59933" w14:textId="3F488E78" w:rsidR="00382B4C" w:rsidRDefault="00382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8EEFD0" w14:textId="77777777" w:rsid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6892CA63" w14:textId="77777777" w:rsidR="00382B4C" w:rsidRDefault="00382B4C" w:rsidP="00382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5D8E5AA6" w14:textId="77777777" w:rsidR="00216DF3" w:rsidRPr="00382B4C" w:rsidRDefault="00216DF3" w:rsidP="0038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31B89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1. Контроллинг: сущность, цели, задачи и функции в управлении транспортно-логистическими процессами.  </w:t>
      </w:r>
    </w:p>
    <w:p w14:paraId="768420B9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2. Стратегический и оперативный контроллинг в логистике: сравнительная характеристика.  </w:t>
      </w:r>
    </w:p>
    <w:p w14:paraId="45E83DC3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3. Инструменты контроллинга: обзор, классификация и применение в логистической деятельности.  </w:t>
      </w:r>
    </w:p>
    <w:p w14:paraId="799632AF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4. Центры ответственности и их роль в системе логистического контроллинга.  </w:t>
      </w:r>
    </w:p>
    <w:p w14:paraId="1223636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5. Бюджетирование как инструмент оперативного контроллинга затрат на транспортировку и складирование.  </w:t>
      </w:r>
    </w:p>
    <w:p w14:paraId="72A93BC2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6. Ключевые показатели эффективности (KPI) в логистике: система, методы расчёта и анализа.  </w:t>
      </w:r>
    </w:p>
    <w:p w14:paraId="61667D6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7. Система сбалансированных показателей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Balanced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Scorecard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применительно к логистическому предприятию.  </w:t>
      </w:r>
    </w:p>
    <w:p w14:paraId="33E5E96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8. Понятие и классификация рисков транспортно-логистической деятельности.  </w:t>
      </w:r>
    </w:p>
    <w:p w14:paraId="1638007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9. Внешние и внутренние риски в цепях поставок: источники и факторы.  </w:t>
      </w:r>
    </w:p>
    <w:p w14:paraId="7D76AC3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10. Процесс риск-менеджмента в логистике: этапы (идентификация, анализ, оценка, обработка, мониторинг).  </w:t>
      </w:r>
    </w:p>
    <w:p w14:paraId="4CB9DC20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11. Методы идентификации рисков: мозговой штурм,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, SWOT-анализ, чек-листы, диаграмма Исикавы.  </w:t>
      </w:r>
    </w:p>
    <w:p w14:paraId="113E942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12. Качественный анализ рисков: матрица вероятности и последствий, карта рисков.  </w:t>
      </w:r>
    </w:p>
    <w:p w14:paraId="28C6CF40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13. Количественные методы оценки рисков: статистический метод, анализ сценариев, анализ чувствительности.  </w:t>
      </w:r>
    </w:p>
    <w:p w14:paraId="6E09825E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14. Имитационное моделирование Монте-Карло в оценке логистических рисков.  </w:t>
      </w:r>
    </w:p>
    <w:p w14:paraId="7DDB523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15. Метод анализа видов и последствий отказов (FMEA) в транспортных процессах.  </w:t>
      </w:r>
    </w:p>
    <w:p w14:paraId="61EE3B22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16. Метод «галстук-бабочка»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Bow-tie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для анализа рисковых событий в логистике.  </w:t>
      </w:r>
    </w:p>
    <w:p w14:paraId="0B5F6CE2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17. Дерево решений как инструмент выбора стратегии управления рисками.  </w:t>
      </w:r>
    </w:p>
    <w:p w14:paraId="66E0D24C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18. Стратегии и методы обработки рисков: уклонение, снижение, передача, принятие.  </w:t>
      </w:r>
    </w:p>
    <w:p w14:paraId="59F0904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19. Страхование как метод передачи рисков в транспортной логистике: виды и особенности.  </w:t>
      </w:r>
    </w:p>
    <w:p w14:paraId="7CDC492F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20. Хеджирование валютных рисков при международных перевозках.  </w:t>
      </w:r>
    </w:p>
    <w:p w14:paraId="29F09C44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21. Диверсификация поставщиков и логистических каналов как способ снижения рисков.  </w:t>
      </w:r>
    </w:p>
    <w:p w14:paraId="0EA7B0D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lastRenderedPageBreak/>
        <w:t xml:space="preserve">22. Понятие толерантности к риску и риск-аппетита: определение и применение в логистической компании.  </w:t>
      </w:r>
    </w:p>
    <w:p w14:paraId="52384DFF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23. Организационные аспекты управления рисками: роль владельца риска, комитета по рискам, риск-культуры.  </w:t>
      </w:r>
    </w:p>
    <w:p w14:paraId="55150F52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24. Система раннего предупреждения и мониторинга рисков: принципы построения и использования.  </w:t>
      </w:r>
    </w:p>
    <w:p w14:paraId="23F994E8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25. Правовые и нормативные основы управления рисками: международные стандарты ISO 31000, ISO 28000.  </w:t>
      </w:r>
    </w:p>
    <w:p w14:paraId="38D25323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26. Управление непрерывностью бизнеса (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Continuity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) в цепях поставок.  </w:t>
      </w:r>
    </w:p>
    <w:p w14:paraId="77CC2ACC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27. Контроллинг затрат в транспортной логистике: методы учёта и анализа отклонений.  </w:t>
      </w:r>
    </w:p>
    <w:p w14:paraId="6E92C014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28. План-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фактный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анализ транспортных расходов: выявление причин отклонений и принятие корректирующих мер.  </w:t>
      </w:r>
    </w:p>
    <w:p w14:paraId="0EDFB5BB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29. Методы расчёта себестоимости перевозок и их использование в контроллинге.  </w:t>
      </w:r>
    </w:p>
    <w:p w14:paraId="374B8127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30. Анализ точки безубыточности (CVP-анализ) при обосновании логистических решений.  </w:t>
      </w:r>
    </w:p>
    <w:p w14:paraId="66A6942D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31. Оценка эффективности инвестиционных проектов в логистической инфраструктуре с учётом рисков (NPV, IRR, ROI).  </w:t>
      </w:r>
    </w:p>
    <w:p w14:paraId="1F8F687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32. Информационные системы и технологии в контроллинге и риск-менеджменте (ERP, TMS, BI-системы).  </w:t>
      </w:r>
    </w:p>
    <w:p w14:paraId="5BA7D9E6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33. Телематика и GPS-мониторинг в системе оперативного контроллинга транспортных средств.  </w:t>
      </w:r>
    </w:p>
    <w:p w14:paraId="515F34A1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34. Управление рисками безопасности цепи поставок: угрозы и контрмеры (по ISO 28000).  </w:t>
      </w:r>
    </w:p>
    <w:p w14:paraId="4C72E9C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35. Риски, связанные с аутсорсингом логистических услуг, и контроль деятельности 3PL-провайдера.  </w:t>
      </w:r>
    </w:p>
    <w:p w14:paraId="6F7FDA66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36. Экологические риски и устойчивое развитие в логистике: концепция «зелёной» логистики.  </w:t>
      </w:r>
    </w:p>
    <w:p w14:paraId="16EA6A1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Киберриски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в цифровой логистике и методы обеспечения информационной безопасности.  </w:t>
      </w:r>
    </w:p>
    <w:p w14:paraId="39F5226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38. Управление кадровыми рисками в логистике: дефицит водителей, квалификация, безопасность.  </w:t>
      </w:r>
    </w:p>
    <w:p w14:paraId="0C36147A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 xml:space="preserve">39. Формирование отчётности по рискам: ключевые индикаторы риска (KRI) и </w:t>
      </w:r>
      <w:proofErr w:type="spellStart"/>
      <w:r w:rsidRPr="00382B4C">
        <w:rPr>
          <w:rFonts w:ascii="Times New Roman" w:hAnsi="Times New Roman" w:cs="Times New Roman"/>
          <w:sz w:val="28"/>
          <w:szCs w:val="28"/>
        </w:rPr>
        <w:t>дашборды</w:t>
      </w:r>
      <w:proofErr w:type="spellEnd"/>
      <w:r w:rsidRPr="00382B4C">
        <w:rPr>
          <w:rFonts w:ascii="Times New Roman" w:hAnsi="Times New Roman" w:cs="Times New Roman"/>
          <w:sz w:val="28"/>
          <w:szCs w:val="28"/>
        </w:rPr>
        <w:t xml:space="preserve"> для руководства.  </w:t>
      </w:r>
    </w:p>
    <w:p w14:paraId="11BC493D" w14:textId="77777777" w:rsidR="00216DF3" w:rsidRPr="00382B4C" w:rsidRDefault="00216DF3" w:rsidP="00382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4C">
        <w:rPr>
          <w:rFonts w:ascii="Times New Roman" w:hAnsi="Times New Roman" w:cs="Times New Roman"/>
          <w:sz w:val="28"/>
          <w:szCs w:val="28"/>
        </w:rPr>
        <w:t>40. Современные тенденции и перспективы развития контроллинга и риск-менеджмента в логистике (цифровизация, AI, блокчейн).</w:t>
      </w:r>
    </w:p>
    <w:sectPr w:rsidR="00216DF3" w:rsidRPr="00382B4C" w:rsidSect="00382B4C">
      <w:type w:val="continuous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F3"/>
    <w:rsid w:val="00216DF3"/>
    <w:rsid w:val="00382B4C"/>
    <w:rsid w:val="00A2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5E46"/>
  <w15:chartTrackingRefBased/>
  <w15:docId w15:val="{4220B538-8BC5-4915-9634-64F17C74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2875</Words>
  <Characters>16389</Characters>
  <Application>Microsoft Office Word</Application>
  <DocSecurity>0</DocSecurity>
  <Lines>136</Lines>
  <Paragraphs>38</Paragraphs>
  <ScaleCrop>false</ScaleCrop>
  <Company/>
  <LinksUpToDate>false</LinksUpToDate>
  <CharactersWithSpaces>19226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2026-07-13T10:07:00Z</dcterms:created>
  <dcterms:modified xsi:type="dcterms:W3CDTF">2026-07-13T21:27:00Z</dcterms:modified>
</cp:coreProperties>
</file>