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B7B481" w14:textId="77777777" w:rsidR="006E567D" w:rsidRDefault="006E567D" w:rsidP="006E56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14:paraId="52529A53" w14:textId="1E4363D0" w:rsidR="00132C30" w:rsidRPr="006E567D" w:rsidRDefault="006E567D" w:rsidP="006E56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дисциплине  </w:t>
      </w:r>
      <w:r w:rsidR="00132C30" w:rsidRPr="006E567D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gramEnd"/>
      <w:r w:rsidR="00132C30" w:rsidRPr="006E567D">
        <w:rPr>
          <w:rFonts w:ascii="Times New Roman" w:hAnsi="Times New Roman" w:cs="Times New Roman"/>
          <w:b/>
          <w:bCs/>
          <w:sz w:val="28"/>
          <w:szCs w:val="28"/>
        </w:rPr>
        <w:t>Логистика снабжения и управление запасами в цепях поставок»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5F735EC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549654" w14:textId="77777777" w:rsidR="006E567D" w:rsidRDefault="006E567D" w:rsidP="006E56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тестовые задания</w:t>
      </w:r>
    </w:p>
    <w:p w14:paraId="74AD1B69" w14:textId="77777777" w:rsidR="006E567D" w:rsidRDefault="006E567D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95DBBC" w14:textId="45689138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1. Что является основной целью логистики снабжения?</w:t>
      </w:r>
    </w:p>
    <w:p w14:paraId="031B779E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а) Минимизация налоговых отчислений</w:t>
      </w:r>
    </w:p>
    <w:p w14:paraId="4FC8A457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б) Удовлетворение потребностей производства в материальных ресурсах с максимальной экономической эффективностью</w:t>
      </w:r>
    </w:p>
    <w:p w14:paraId="5F55836F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в) Увеличение объема продаж готовой продукции</w:t>
      </w:r>
    </w:p>
    <w:p w14:paraId="6EA02465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г) Сокращение численности управленческого персонала</w:t>
      </w:r>
    </w:p>
    <w:p w14:paraId="10A12630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42BDB5" w14:textId="7CE0BC51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2. К какому типу логистических операций относится выбор поставщика?</w:t>
      </w:r>
    </w:p>
    <w:p w14:paraId="48747A0E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а) Операции производственной логистики</w:t>
      </w:r>
    </w:p>
    <w:p w14:paraId="377B58DB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б) Операции распределительной логистики</w:t>
      </w:r>
    </w:p>
    <w:p w14:paraId="120CA75F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в) Операции закупочной логистики</w:t>
      </w:r>
    </w:p>
    <w:p w14:paraId="0A7DAAE0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г) Транспортно-экспедиционные операции</w:t>
      </w:r>
    </w:p>
    <w:p w14:paraId="1211122B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F2B757" w14:textId="690EACCA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3. Задача «сделать или купить» (</w:t>
      </w:r>
      <w:proofErr w:type="spellStart"/>
      <w:r w:rsidRPr="006E567D">
        <w:rPr>
          <w:rFonts w:ascii="Times New Roman" w:hAnsi="Times New Roman" w:cs="Times New Roman"/>
          <w:sz w:val="28"/>
          <w:szCs w:val="28"/>
        </w:rPr>
        <w:t>Make-or-Buy</w:t>
      </w:r>
      <w:proofErr w:type="spellEnd"/>
      <w:r w:rsidRPr="006E567D">
        <w:rPr>
          <w:rFonts w:ascii="Times New Roman" w:hAnsi="Times New Roman" w:cs="Times New Roman"/>
          <w:sz w:val="28"/>
          <w:szCs w:val="28"/>
        </w:rPr>
        <w:t>) решается на этапе:</w:t>
      </w:r>
    </w:p>
    <w:p w14:paraId="01705588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а) Оперативного управления запасами</w:t>
      </w:r>
    </w:p>
    <w:p w14:paraId="4D8DFC7A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б) Стратегического планирования снабжения</w:t>
      </w:r>
    </w:p>
    <w:p w14:paraId="5B1BA564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в) Складской обработки грузов</w:t>
      </w:r>
    </w:p>
    <w:p w14:paraId="4EA4E729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г) Таможенного оформления</w:t>
      </w:r>
    </w:p>
    <w:p w14:paraId="2744F713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C74BF4" w14:textId="07BAB5C9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4. Что понимается под термином «точка заказа» (</w:t>
      </w:r>
      <w:proofErr w:type="spellStart"/>
      <w:r w:rsidRPr="006E567D">
        <w:rPr>
          <w:rFonts w:ascii="Times New Roman" w:hAnsi="Times New Roman" w:cs="Times New Roman"/>
          <w:sz w:val="28"/>
          <w:szCs w:val="28"/>
        </w:rPr>
        <w:t>Reorder</w:t>
      </w:r>
      <w:proofErr w:type="spellEnd"/>
      <w:r w:rsidRPr="006E56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67D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6E567D">
        <w:rPr>
          <w:rFonts w:ascii="Times New Roman" w:hAnsi="Times New Roman" w:cs="Times New Roman"/>
          <w:sz w:val="28"/>
          <w:szCs w:val="28"/>
        </w:rPr>
        <w:t>)?</w:t>
      </w:r>
    </w:p>
    <w:p w14:paraId="47B97E05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а) Минимальный объем склада</w:t>
      </w:r>
    </w:p>
    <w:p w14:paraId="3224705E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б) Уровень запаса, при достижении которого необходимо разместить новый заказ на пополнение</w:t>
      </w:r>
    </w:p>
    <w:p w14:paraId="3AF784DD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в) Максимальная вместимость транспортного средства</w:t>
      </w:r>
    </w:p>
    <w:p w14:paraId="44B0ED66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г) Точка безубыточности поставки</w:t>
      </w:r>
    </w:p>
    <w:p w14:paraId="52903719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9E9A25" w14:textId="495DFD72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5. Какой из видов запасов создается для сглаживания неравномерности спроса и поставок?</w:t>
      </w:r>
    </w:p>
    <w:p w14:paraId="3C8C2BAC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а) Подготовительный запас</w:t>
      </w:r>
    </w:p>
    <w:p w14:paraId="68744218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б) Страховой (буферный) запас</w:t>
      </w:r>
    </w:p>
    <w:p w14:paraId="4F188B81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в) Транзитный запас</w:t>
      </w:r>
    </w:p>
    <w:p w14:paraId="7BACA635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г) Технологический запас</w:t>
      </w:r>
    </w:p>
    <w:p w14:paraId="297130FF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717648" w14:textId="29247A5B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6. Система управления запасами, в которой периодичность заказа строго фиксирована, а объем заказа варьируется:</w:t>
      </w:r>
    </w:p>
    <w:p w14:paraId="79D3AB94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а) Система с фиксированным размером заказа</w:t>
      </w:r>
    </w:p>
    <w:p w14:paraId="486A3DAF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б) Система «Точно в срок» (</w:t>
      </w:r>
      <w:proofErr w:type="spellStart"/>
      <w:r w:rsidRPr="006E567D">
        <w:rPr>
          <w:rFonts w:ascii="Times New Roman" w:hAnsi="Times New Roman" w:cs="Times New Roman"/>
          <w:sz w:val="28"/>
          <w:szCs w:val="28"/>
        </w:rPr>
        <w:t>Just-in-Time</w:t>
      </w:r>
      <w:proofErr w:type="spellEnd"/>
      <w:r w:rsidRPr="006E567D">
        <w:rPr>
          <w:rFonts w:ascii="Times New Roman" w:hAnsi="Times New Roman" w:cs="Times New Roman"/>
          <w:sz w:val="28"/>
          <w:szCs w:val="28"/>
        </w:rPr>
        <w:t>)</w:t>
      </w:r>
    </w:p>
    <w:p w14:paraId="2ECD3239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lastRenderedPageBreak/>
        <w:t>в) Система с фиксированным интервалом времени между заказами</w:t>
      </w:r>
    </w:p>
    <w:p w14:paraId="110C91C5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г) Система VMI (запасы, управляемые поставщиком)</w:t>
      </w:r>
    </w:p>
    <w:p w14:paraId="2A40FCF9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359E19" w14:textId="1F969126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7. ABC-анализ в управлении запасами основан на принципе:</w:t>
      </w:r>
    </w:p>
    <w:p w14:paraId="15FEDD0E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а) Разделения запасов по частоте использования</w:t>
      </w:r>
    </w:p>
    <w:p w14:paraId="6D732FDC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б) Разделения запасов по стоимости и степени влияния на общий результат (принцип Парето 20/80)</w:t>
      </w:r>
    </w:p>
    <w:p w14:paraId="76FFF997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в) Разделения номенклатуры на новые и старые позиции</w:t>
      </w:r>
    </w:p>
    <w:p w14:paraId="5516FAA2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г) Анализа срока годности товаров</w:t>
      </w:r>
    </w:p>
    <w:p w14:paraId="6D99FE87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C66D8A" w14:textId="53A407D3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8. Какая формула наиболее точно описывает оптимальный размер заказа (EOQ) по модели Уилсона?</w:t>
      </w:r>
    </w:p>
    <w:p w14:paraId="22652193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E567D">
        <w:rPr>
          <w:rFonts w:ascii="Times New Roman" w:hAnsi="Times New Roman" w:cs="Times New Roman"/>
          <w:sz w:val="28"/>
          <w:szCs w:val="28"/>
        </w:rPr>
        <w:t>а</w:t>
      </w:r>
      <w:r w:rsidRPr="006E567D">
        <w:rPr>
          <w:rFonts w:ascii="Times New Roman" w:hAnsi="Times New Roman" w:cs="Times New Roman"/>
          <w:sz w:val="28"/>
          <w:szCs w:val="28"/>
          <w:lang w:val="en-US"/>
        </w:rPr>
        <w:t>) √(2*D*S) / H</w:t>
      </w:r>
    </w:p>
    <w:p w14:paraId="1CC5C119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E567D">
        <w:rPr>
          <w:rFonts w:ascii="Times New Roman" w:hAnsi="Times New Roman" w:cs="Times New Roman"/>
          <w:sz w:val="28"/>
          <w:szCs w:val="28"/>
        </w:rPr>
        <w:t>б</w:t>
      </w:r>
      <w:r w:rsidRPr="006E567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gramStart"/>
      <w:r w:rsidRPr="006E567D">
        <w:rPr>
          <w:rFonts w:ascii="Times New Roman" w:hAnsi="Times New Roman" w:cs="Times New Roman"/>
          <w:sz w:val="28"/>
          <w:szCs w:val="28"/>
          <w:lang w:val="en-US"/>
        </w:rPr>
        <w:t>√(</w:t>
      </w:r>
      <w:proofErr w:type="gramEnd"/>
      <w:r w:rsidRPr="006E567D">
        <w:rPr>
          <w:rFonts w:ascii="Times New Roman" w:hAnsi="Times New Roman" w:cs="Times New Roman"/>
          <w:sz w:val="28"/>
          <w:szCs w:val="28"/>
          <w:lang w:val="en-US"/>
        </w:rPr>
        <w:t>2*D*S / H)</w:t>
      </w:r>
    </w:p>
    <w:p w14:paraId="698D9480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E567D">
        <w:rPr>
          <w:rFonts w:ascii="Times New Roman" w:hAnsi="Times New Roman" w:cs="Times New Roman"/>
          <w:sz w:val="28"/>
          <w:szCs w:val="28"/>
        </w:rPr>
        <w:t>в</w:t>
      </w:r>
      <w:r w:rsidRPr="006E567D">
        <w:rPr>
          <w:rFonts w:ascii="Times New Roman" w:hAnsi="Times New Roman" w:cs="Times New Roman"/>
          <w:sz w:val="28"/>
          <w:szCs w:val="28"/>
          <w:lang w:val="en-US"/>
        </w:rPr>
        <w:t>) (2*D*S) / H</w:t>
      </w:r>
    </w:p>
    <w:p w14:paraId="7786EA15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г) 2*D*S / √H</w:t>
      </w:r>
    </w:p>
    <w:p w14:paraId="0DCF23F0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 xml:space="preserve">*(D – годовая потребность, S – стоимость заказа, H – стоимость хранения </w:t>
      </w:r>
      <w:proofErr w:type="gramStart"/>
      <w:r w:rsidRPr="006E567D">
        <w:rPr>
          <w:rFonts w:ascii="Times New Roman" w:hAnsi="Times New Roman" w:cs="Times New Roman"/>
          <w:sz w:val="28"/>
          <w:szCs w:val="28"/>
        </w:rPr>
        <w:t>единицы)*</w:t>
      </w:r>
      <w:proofErr w:type="gramEnd"/>
    </w:p>
    <w:p w14:paraId="5EA26ED9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8371AC" w14:textId="127345CB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9. Что из перечисленного НЕ относится к функциям отдела снабжения?</w:t>
      </w:r>
    </w:p>
    <w:p w14:paraId="05AC8A1C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а) Анализ рынка поставщиков</w:t>
      </w:r>
    </w:p>
    <w:p w14:paraId="473B179B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б) Проведение тендеров и заключение контрактов</w:t>
      </w:r>
    </w:p>
    <w:p w14:paraId="4105816E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в) Управление дебиторской задолженностью клиентов</w:t>
      </w:r>
    </w:p>
    <w:p w14:paraId="0B4336ED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г) Контроль качества поступающих ресурсов</w:t>
      </w:r>
    </w:p>
    <w:p w14:paraId="2C9ECD08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2C88D1" w14:textId="727E045C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 xml:space="preserve">10. Система </w:t>
      </w:r>
      <w:proofErr w:type="spellStart"/>
      <w:r w:rsidRPr="006E567D">
        <w:rPr>
          <w:rFonts w:ascii="Times New Roman" w:hAnsi="Times New Roman" w:cs="Times New Roman"/>
          <w:sz w:val="28"/>
          <w:szCs w:val="28"/>
        </w:rPr>
        <w:t>Just-in-Time</w:t>
      </w:r>
      <w:proofErr w:type="spellEnd"/>
      <w:r w:rsidRPr="006E567D">
        <w:rPr>
          <w:rFonts w:ascii="Times New Roman" w:hAnsi="Times New Roman" w:cs="Times New Roman"/>
          <w:sz w:val="28"/>
          <w:szCs w:val="28"/>
        </w:rPr>
        <w:t xml:space="preserve"> (Точно в срок) направлена на:</w:t>
      </w:r>
    </w:p>
    <w:p w14:paraId="3E899CC2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а) Максимизацию уровня страховых запасов</w:t>
      </w:r>
    </w:p>
    <w:p w14:paraId="404F885B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б) Закупку ресурсов крупными партиями со скидкой</w:t>
      </w:r>
    </w:p>
    <w:p w14:paraId="462EE8A5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в) Минимизацию запасов и поставку ресурсов точно к моменту потребления</w:t>
      </w:r>
    </w:p>
    <w:p w14:paraId="109FD6C3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г) Увеличение времени производственного цикла</w:t>
      </w:r>
    </w:p>
    <w:p w14:paraId="5EFEC1FE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650E3A" w14:textId="53BE215C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11. Тендерная документация на закупку включает в себя:</w:t>
      </w:r>
    </w:p>
    <w:p w14:paraId="35DFC8EC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а) Только счет-фактуру</w:t>
      </w:r>
    </w:p>
    <w:p w14:paraId="652BD754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б) Техническое задание, условия контракта и критерии оценки предложений</w:t>
      </w:r>
    </w:p>
    <w:p w14:paraId="5DF0AA4C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в) Данные о заработной плате сотрудников заказчика</w:t>
      </w:r>
    </w:p>
    <w:p w14:paraId="74C21E51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г) Рекламные материалы поставщика</w:t>
      </w:r>
    </w:p>
    <w:p w14:paraId="5611FB2A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DD7046" w14:textId="265013DE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12. Чистый приведенный доход (NPV) при оценке инвестиций в складские запасы:</w:t>
      </w:r>
    </w:p>
    <w:p w14:paraId="6C28E420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а) Всегда должен быть равен нулю</w:t>
      </w:r>
    </w:p>
    <w:p w14:paraId="77C49064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б) Не применяется в логистике снабжения</w:t>
      </w:r>
    </w:p>
    <w:p w14:paraId="4AE43467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lastRenderedPageBreak/>
        <w:t>в) Показывает разницу между дисконтированными доходами и расходами за период</w:t>
      </w:r>
    </w:p>
    <w:p w14:paraId="2FBB38CC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г) Равен стоимости хранения</w:t>
      </w:r>
    </w:p>
    <w:p w14:paraId="3C7EBABC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CE82DB" w14:textId="2EBF71AF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13. Какой тип склада относится к складам снабжения?</w:t>
      </w:r>
    </w:p>
    <w:p w14:paraId="617EED1D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а) Склады готовой продукции у дилера</w:t>
      </w:r>
    </w:p>
    <w:p w14:paraId="5D5B5E68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б) Склады сырья и материалов на производстве</w:t>
      </w:r>
    </w:p>
    <w:p w14:paraId="154192B3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в) Таможенные склады временного хранения в рознице</w:t>
      </w:r>
    </w:p>
    <w:p w14:paraId="0FA5AB7B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г) Распределительные центры сетей общепита</w:t>
      </w:r>
    </w:p>
    <w:p w14:paraId="61B047FA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C627CC" w14:textId="1DFFFE24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14. «Запасы в пути» (транзитные запасы) — это:</w:t>
      </w:r>
    </w:p>
    <w:p w14:paraId="46F19F1E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а) Продукция, находящаяся на складе готовой продукции</w:t>
      </w:r>
    </w:p>
    <w:p w14:paraId="3E720BDA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б) Материальные ресурсы, отгруженные поставщиком, но еще не поступившие на склад покупателя</w:t>
      </w:r>
    </w:p>
    <w:p w14:paraId="383D8EC0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в) Брак, ожидающий утилизации</w:t>
      </w:r>
    </w:p>
    <w:p w14:paraId="2C9A2C73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г) Запасы, замороженные по решению суда</w:t>
      </w:r>
    </w:p>
    <w:p w14:paraId="31A8034E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93A4C6" w14:textId="3047998F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15. Главное преимущество централизованного снабжения:</w:t>
      </w:r>
    </w:p>
    <w:p w14:paraId="5C2506CF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а) Снижение гибкости поставок</w:t>
      </w:r>
    </w:p>
    <w:p w14:paraId="13832CF6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б) Экономия на масштабе и консолидация объемов закупок</w:t>
      </w:r>
    </w:p>
    <w:p w14:paraId="2A609337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в) Увеличение числа поставщиков</w:t>
      </w:r>
    </w:p>
    <w:p w14:paraId="55FC6126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г) Снижение объема документооборота в штабе</w:t>
      </w:r>
    </w:p>
    <w:p w14:paraId="4E27C32C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775D0D" w14:textId="78CF390F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16. XYZ-анализ классифицирует номенклатуру по:</w:t>
      </w:r>
    </w:p>
    <w:p w14:paraId="0C39B569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а) Прибыльности позиций</w:t>
      </w:r>
    </w:p>
    <w:p w14:paraId="1CF13006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б) Стабильности потребления (вариации спроса)</w:t>
      </w:r>
    </w:p>
    <w:p w14:paraId="6BCC1677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в) Стоимости хранения</w:t>
      </w:r>
    </w:p>
    <w:p w14:paraId="0F86CD97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г) Цвету упаковки</w:t>
      </w:r>
    </w:p>
    <w:p w14:paraId="4189E529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291E6C" w14:textId="0DD32A75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17. Лизинг в контексте снабжения — это:</w:t>
      </w:r>
    </w:p>
    <w:p w14:paraId="5E810ED7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а) Безвозмездная передача оборудования</w:t>
      </w:r>
    </w:p>
    <w:p w14:paraId="182346BE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б) Краткосрочная аренда персонала</w:t>
      </w:r>
    </w:p>
    <w:p w14:paraId="1C5DAB6F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в) Финансовая аренда основных средств с правом выкупа</w:t>
      </w:r>
    </w:p>
    <w:p w14:paraId="508694F2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г) Штраф за просрочку платежа</w:t>
      </w:r>
    </w:p>
    <w:p w14:paraId="560CD6AA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940DED" w14:textId="0B1C5C92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18. Управление взаимоотношениями с поставщиками (SRM) нацелено на:</w:t>
      </w:r>
    </w:p>
    <w:p w14:paraId="5BE71297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а) Максимальное сокращение количества контактов с поставщиками</w:t>
      </w:r>
    </w:p>
    <w:p w14:paraId="4AC10E5C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б) Установление конкурентной борьбы любой ценой</w:t>
      </w:r>
    </w:p>
    <w:p w14:paraId="6B50C1A7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в) Долгосрочное партнерство и совместное создание ценности</w:t>
      </w:r>
    </w:p>
    <w:p w14:paraId="14220288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г) Увеличение длины отдела снабжения</w:t>
      </w:r>
    </w:p>
    <w:p w14:paraId="77C7CD61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1F085C" w14:textId="67B5C428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19. Какая статья расходов является основной в издержках хранения запасов?</w:t>
      </w:r>
    </w:p>
    <w:p w14:paraId="0C9090A9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lastRenderedPageBreak/>
        <w:t>а) Транспортные тарифы</w:t>
      </w:r>
    </w:p>
    <w:p w14:paraId="210A51B4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б) Амортизация оборудования цеха</w:t>
      </w:r>
    </w:p>
    <w:p w14:paraId="23ED239C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в) Затраты на аренду склада, страхование и замороженный капитал</w:t>
      </w:r>
    </w:p>
    <w:p w14:paraId="5B7BDA82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г) Зарплата генерального директора</w:t>
      </w:r>
    </w:p>
    <w:p w14:paraId="397A87F7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BEE74C" w14:textId="19545FD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20. Стратегия «</w:t>
      </w:r>
      <w:proofErr w:type="spellStart"/>
      <w:r w:rsidRPr="006E567D">
        <w:rPr>
          <w:rFonts w:ascii="Times New Roman" w:hAnsi="Times New Roman" w:cs="Times New Roman"/>
          <w:sz w:val="28"/>
          <w:szCs w:val="28"/>
        </w:rPr>
        <w:t>Multiple</w:t>
      </w:r>
      <w:proofErr w:type="spellEnd"/>
      <w:r w:rsidRPr="006E56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67D">
        <w:rPr>
          <w:rFonts w:ascii="Times New Roman" w:hAnsi="Times New Roman" w:cs="Times New Roman"/>
          <w:sz w:val="28"/>
          <w:szCs w:val="28"/>
        </w:rPr>
        <w:t>Sourcing</w:t>
      </w:r>
      <w:proofErr w:type="spellEnd"/>
      <w:r w:rsidRPr="006E567D">
        <w:rPr>
          <w:rFonts w:ascii="Times New Roman" w:hAnsi="Times New Roman" w:cs="Times New Roman"/>
          <w:sz w:val="28"/>
          <w:szCs w:val="28"/>
        </w:rPr>
        <w:t>» (множественные источники) предполагает:</w:t>
      </w:r>
    </w:p>
    <w:p w14:paraId="32BC1CE9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а) Полную зависимость от одного поставщика</w:t>
      </w:r>
    </w:p>
    <w:p w14:paraId="75ADE95D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б) Работу с несколькими поставщиками одного ресурса для снижения рисков</w:t>
      </w:r>
    </w:p>
    <w:p w14:paraId="2BDE8302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в) Закупку только у самого дешевого поставщика</w:t>
      </w:r>
    </w:p>
    <w:p w14:paraId="12549EB3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г) Отказ от долгосрочных контрактов</w:t>
      </w:r>
    </w:p>
    <w:p w14:paraId="5358EAA1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2E05C5" w14:textId="35FCC1AE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21. Дефицит запасов приводит к:</w:t>
      </w:r>
    </w:p>
    <w:p w14:paraId="21A023E5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а) Увеличению затрат на хранение</w:t>
      </w:r>
    </w:p>
    <w:p w14:paraId="178DCD0E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б) Росту гудвилла компании</w:t>
      </w:r>
    </w:p>
    <w:p w14:paraId="360042CA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в) Упущенной прибыли и возможной остановке производства</w:t>
      </w:r>
    </w:p>
    <w:p w14:paraId="430F1BC5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г) Снижению налоговой нагрузки</w:t>
      </w:r>
    </w:p>
    <w:p w14:paraId="35A92CFC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2F7FE9" w14:textId="383B1578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22. Какой документ отправляет покупатель для запроса коммерческого предложения?</w:t>
      </w:r>
    </w:p>
    <w:p w14:paraId="574AE89B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а) Инвойс (Счет)</w:t>
      </w:r>
    </w:p>
    <w:p w14:paraId="6FCA6FC7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б) RFQ (Запрос котировок)</w:t>
      </w:r>
    </w:p>
    <w:p w14:paraId="442F0D98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в) Акт выполненных работ</w:t>
      </w:r>
    </w:p>
    <w:p w14:paraId="5C295410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г) Таможенная декларация</w:t>
      </w:r>
    </w:p>
    <w:p w14:paraId="388ACD78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F93E66" w14:textId="79578C0B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23. Норматив оборотных средств в запасах измеряется в:</w:t>
      </w:r>
    </w:p>
    <w:p w14:paraId="57DBA5AC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а) Штуках и тоннах</w:t>
      </w:r>
    </w:p>
    <w:p w14:paraId="206F906D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б) Днях и денежном выражении</w:t>
      </w:r>
    </w:p>
    <w:p w14:paraId="73047060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в) Процентах рентабельности</w:t>
      </w:r>
    </w:p>
    <w:p w14:paraId="0C57F75B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г) Человеко-часах</w:t>
      </w:r>
    </w:p>
    <w:p w14:paraId="25B927DD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3B1FE7" w14:textId="7868AD2B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24. Какая технология лежит в основе электронного снабжения (e-</w:t>
      </w:r>
      <w:proofErr w:type="spellStart"/>
      <w:r w:rsidRPr="006E567D">
        <w:rPr>
          <w:rFonts w:ascii="Times New Roman" w:hAnsi="Times New Roman" w:cs="Times New Roman"/>
          <w:sz w:val="28"/>
          <w:szCs w:val="28"/>
        </w:rPr>
        <w:t>Procurement</w:t>
      </w:r>
      <w:proofErr w:type="spellEnd"/>
      <w:r w:rsidRPr="006E567D">
        <w:rPr>
          <w:rFonts w:ascii="Times New Roman" w:hAnsi="Times New Roman" w:cs="Times New Roman"/>
          <w:sz w:val="28"/>
          <w:szCs w:val="28"/>
        </w:rPr>
        <w:t>)?</w:t>
      </w:r>
    </w:p>
    <w:p w14:paraId="3643B9DC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а) Каменная кладка</w:t>
      </w:r>
    </w:p>
    <w:p w14:paraId="5F3DF7B3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б) Факсимильная связь</w:t>
      </w:r>
    </w:p>
    <w:p w14:paraId="67547281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в) Автоматизированные B2B платформы и электронные торговые площадки</w:t>
      </w:r>
    </w:p>
    <w:p w14:paraId="2DB9AEF5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г) Передача данных на дискетах</w:t>
      </w:r>
    </w:p>
    <w:p w14:paraId="4779BCA7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472FBB" w14:textId="36928D81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25. Модель фиксированного размера заказа эффективна для товаров:</w:t>
      </w:r>
    </w:p>
    <w:p w14:paraId="59FEE356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а) С крайне нестабильным спросом</w:t>
      </w:r>
    </w:p>
    <w:p w14:paraId="2264423F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б) С высокой стоимостью хранения и учета</w:t>
      </w:r>
    </w:p>
    <w:p w14:paraId="7B4E22DB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lastRenderedPageBreak/>
        <w:t>в) Где требуется точный контроль уровня запасов (дорогие или критичные ресурсы)</w:t>
      </w:r>
    </w:p>
    <w:p w14:paraId="7F9C1FB2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г) Которые не подлежат складированию</w:t>
      </w:r>
    </w:p>
    <w:p w14:paraId="2378DE7C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FC0765" w14:textId="79B3E31F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26. Что является триггером для пополнения запаса в системе «Минимум-Максимум»?</w:t>
      </w:r>
    </w:p>
    <w:p w14:paraId="55B4B16A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а) Звонок поставщика</w:t>
      </w:r>
    </w:p>
    <w:p w14:paraId="100715F0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б) Сигнал пожарной тревоги</w:t>
      </w:r>
    </w:p>
    <w:p w14:paraId="7AE15746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в) Достижение нижнего порогового уровня (точки заказа)</w:t>
      </w:r>
    </w:p>
    <w:p w14:paraId="31DE1663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г) Истечение квартала</w:t>
      </w:r>
    </w:p>
    <w:p w14:paraId="300D947B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05F539" w14:textId="47EB3DA3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 xml:space="preserve">27. </w:t>
      </w:r>
      <w:proofErr w:type="spellStart"/>
      <w:r w:rsidRPr="006E567D">
        <w:rPr>
          <w:rFonts w:ascii="Times New Roman" w:hAnsi="Times New Roman" w:cs="Times New Roman"/>
          <w:sz w:val="28"/>
          <w:szCs w:val="28"/>
        </w:rPr>
        <w:t>Инкотермс</w:t>
      </w:r>
      <w:proofErr w:type="spellEnd"/>
      <w:r w:rsidRPr="006E567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E567D">
        <w:rPr>
          <w:rFonts w:ascii="Times New Roman" w:hAnsi="Times New Roman" w:cs="Times New Roman"/>
          <w:sz w:val="28"/>
          <w:szCs w:val="28"/>
        </w:rPr>
        <w:t>Incoterms</w:t>
      </w:r>
      <w:proofErr w:type="spellEnd"/>
      <w:r w:rsidRPr="006E567D">
        <w:rPr>
          <w:rFonts w:ascii="Times New Roman" w:hAnsi="Times New Roman" w:cs="Times New Roman"/>
          <w:sz w:val="28"/>
          <w:szCs w:val="28"/>
        </w:rPr>
        <w:t>) в закупках регламентирует:</w:t>
      </w:r>
    </w:p>
    <w:p w14:paraId="439D4A92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а) Момент перехода рисков и транспортных расходов между продавцом и покупателем</w:t>
      </w:r>
    </w:p>
    <w:p w14:paraId="0442AC18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б) Качество упаковки</w:t>
      </w:r>
    </w:p>
    <w:p w14:paraId="0CD0BB29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в) Размер заработной платы водителей</w:t>
      </w:r>
    </w:p>
    <w:p w14:paraId="3EA8CE57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г) Цветовую гамму маркировки</w:t>
      </w:r>
    </w:p>
    <w:p w14:paraId="6D00AD27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FFB14B" w14:textId="2652C119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28. Конкурентный лист (</w:t>
      </w:r>
      <w:proofErr w:type="spellStart"/>
      <w:r w:rsidRPr="006E567D">
        <w:rPr>
          <w:rFonts w:ascii="Times New Roman" w:hAnsi="Times New Roman" w:cs="Times New Roman"/>
          <w:sz w:val="28"/>
          <w:szCs w:val="28"/>
        </w:rPr>
        <w:t>Tender</w:t>
      </w:r>
      <w:proofErr w:type="spellEnd"/>
      <w:r w:rsidRPr="006E56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67D">
        <w:rPr>
          <w:rFonts w:ascii="Times New Roman" w:hAnsi="Times New Roman" w:cs="Times New Roman"/>
          <w:sz w:val="28"/>
          <w:szCs w:val="28"/>
        </w:rPr>
        <w:t>Evaluation</w:t>
      </w:r>
      <w:proofErr w:type="spellEnd"/>
      <w:r w:rsidRPr="006E56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67D">
        <w:rPr>
          <w:rFonts w:ascii="Times New Roman" w:hAnsi="Times New Roman" w:cs="Times New Roman"/>
          <w:sz w:val="28"/>
          <w:szCs w:val="28"/>
        </w:rPr>
        <w:t>Summary</w:t>
      </w:r>
      <w:proofErr w:type="spellEnd"/>
      <w:r w:rsidRPr="006E567D">
        <w:rPr>
          <w:rFonts w:ascii="Times New Roman" w:hAnsi="Times New Roman" w:cs="Times New Roman"/>
          <w:sz w:val="28"/>
          <w:szCs w:val="28"/>
        </w:rPr>
        <w:t>) используется для:</w:t>
      </w:r>
    </w:p>
    <w:p w14:paraId="65417B76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а) Списания испорченных продуктов</w:t>
      </w:r>
    </w:p>
    <w:p w14:paraId="1C2A4951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б) Сравнительного анализа предложений поставщиков и выбора победителя</w:t>
      </w:r>
    </w:p>
    <w:p w14:paraId="1D4B6E09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в) Расчета заработной платы</w:t>
      </w:r>
    </w:p>
    <w:p w14:paraId="71C91F4A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г) Переписки с налоговой инспекцией</w:t>
      </w:r>
    </w:p>
    <w:p w14:paraId="4BC259C9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FB5041" w14:textId="10F101F1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29. Страховой запас рассчитывается исходя из:</w:t>
      </w:r>
    </w:p>
    <w:p w14:paraId="3942BE75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а) Цены материала</w:t>
      </w:r>
    </w:p>
    <w:p w14:paraId="50915742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б) Среднего квадратического отклонения спроса и времени поставки</w:t>
      </w:r>
    </w:p>
    <w:p w14:paraId="72CD6720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в) Желания руководителя</w:t>
      </w:r>
    </w:p>
    <w:p w14:paraId="4CFA22E5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г) Температуры на складе</w:t>
      </w:r>
    </w:p>
    <w:p w14:paraId="3319972A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C8F647" w14:textId="35872B8D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30. Общие затраты на управление запасами складываются из:</w:t>
      </w:r>
    </w:p>
    <w:p w14:paraId="739D01B1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а) Затрат на выполнение заказов и затрат на хранение</w:t>
      </w:r>
    </w:p>
    <w:p w14:paraId="6956E5E6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б) Только накладных расходов</w:t>
      </w:r>
    </w:p>
    <w:p w14:paraId="45BE9979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в) Только себестоимости продукции</w:t>
      </w:r>
    </w:p>
    <w:p w14:paraId="3C128688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г) Бюджета рекламной кампании</w:t>
      </w:r>
    </w:p>
    <w:p w14:paraId="2DBFE580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D42E07" w14:textId="67559752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31. Что из перечисленного является «неликвидным запасом» (</w:t>
      </w:r>
      <w:proofErr w:type="spellStart"/>
      <w:r w:rsidRPr="006E567D">
        <w:rPr>
          <w:rFonts w:ascii="Times New Roman" w:hAnsi="Times New Roman" w:cs="Times New Roman"/>
          <w:sz w:val="28"/>
          <w:szCs w:val="28"/>
        </w:rPr>
        <w:t>Dead</w:t>
      </w:r>
      <w:proofErr w:type="spellEnd"/>
      <w:r w:rsidRPr="006E56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67D">
        <w:rPr>
          <w:rFonts w:ascii="Times New Roman" w:hAnsi="Times New Roman" w:cs="Times New Roman"/>
          <w:sz w:val="28"/>
          <w:szCs w:val="28"/>
        </w:rPr>
        <w:t>Stock</w:t>
      </w:r>
      <w:proofErr w:type="spellEnd"/>
      <w:r w:rsidRPr="006E567D">
        <w:rPr>
          <w:rFonts w:ascii="Times New Roman" w:hAnsi="Times New Roman" w:cs="Times New Roman"/>
          <w:sz w:val="28"/>
          <w:szCs w:val="28"/>
        </w:rPr>
        <w:t>)?</w:t>
      </w:r>
    </w:p>
    <w:p w14:paraId="27F683CF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а) Товары высокой оборачиваемости</w:t>
      </w:r>
    </w:p>
    <w:p w14:paraId="372B57B1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б) Продукция, не имеющая спроса длительное время</w:t>
      </w:r>
    </w:p>
    <w:p w14:paraId="14D003AF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в) Товары в пути</w:t>
      </w:r>
    </w:p>
    <w:p w14:paraId="0B2A1703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г) Упаковочные материалы на конвейере</w:t>
      </w:r>
    </w:p>
    <w:p w14:paraId="68C177AC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18FA6B" w14:textId="2CED3838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lastRenderedPageBreak/>
        <w:t>32. Аутсорсинг снабжения — это:</w:t>
      </w:r>
    </w:p>
    <w:p w14:paraId="164BBB28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а) Принятие в штат дополнительных менеджеров</w:t>
      </w:r>
    </w:p>
    <w:p w14:paraId="7257B0AA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б) Передача функций закупок сторонней специализированной компании</w:t>
      </w:r>
    </w:p>
    <w:p w14:paraId="2921605F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в) Выдача ресурсов в цех</w:t>
      </w:r>
    </w:p>
    <w:p w14:paraId="007AE4AC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г) Покупка акций поставщика</w:t>
      </w:r>
    </w:p>
    <w:p w14:paraId="05A34AE4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7CCD57" w14:textId="46765ED4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33. Консигнационный склад — это:</w:t>
      </w:r>
    </w:p>
    <w:p w14:paraId="22DE7701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а) Склад бракованной продукции</w:t>
      </w:r>
    </w:p>
    <w:p w14:paraId="4B882745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б) Склад покупателя, где товар остается собственностью поставщика до момента его потребления</w:t>
      </w:r>
    </w:p>
    <w:p w14:paraId="41576DF7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в) Склад на таможне</w:t>
      </w:r>
    </w:p>
    <w:p w14:paraId="522265C9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г) Автоматический склад с роботами</w:t>
      </w:r>
    </w:p>
    <w:p w14:paraId="0CA7ADAF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BEC800" w14:textId="71F079F2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34. Как влияет уменьшение размера партии заказа на общие затраты при прочих равных условиях?</w:t>
      </w:r>
    </w:p>
    <w:p w14:paraId="0D0B6F09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а) Затраты на хранение растут</w:t>
      </w:r>
    </w:p>
    <w:p w14:paraId="0AAF673E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б) Затраты на выполнение заказов растут, на хранение — падают</w:t>
      </w:r>
    </w:p>
    <w:p w14:paraId="06186721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в) Общие затраты всегда снижаются</w:t>
      </w:r>
    </w:p>
    <w:p w14:paraId="713919E7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г) Никак не влияет</w:t>
      </w:r>
    </w:p>
    <w:p w14:paraId="36A3A69C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3B7388" w14:textId="0DDA979F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35. Основное преимущество системы VMI (</w:t>
      </w:r>
      <w:proofErr w:type="spellStart"/>
      <w:r w:rsidRPr="006E567D">
        <w:rPr>
          <w:rFonts w:ascii="Times New Roman" w:hAnsi="Times New Roman" w:cs="Times New Roman"/>
          <w:sz w:val="28"/>
          <w:szCs w:val="28"/>
        </w:rPr>
        <w:t>Vendor</w:t>
      </w:r>
      <w:proofErr w:type="spellEnd"/>
      <w:r w:rsidRPr="006E56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67D">
        <w:rPr>
          <w:rFonts w:ascii="Times New Roman" w:hAnsi="Times New Roman" w:cs="Times New Roman"/>
          <w:sz w:val="28"/>
          <w:szCs w:val="28"/>
        </w:rPr>
        <w:t>Managed</w:t>
      </w:r>
      <w:proofErr w:type="spellEnd"/>
      <w:r w:rsidRPr="006E56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67D">
        <w:rPr>
          <w:rFonts w:ascii="Times New Roman" w:hAnsi="Times New Roman" w:cs="Times New Roman"/>
          <w:sz w:val="28"/>
          <w:szCs w:val="28"/>
        </w:rPr>
        <w:t>Inventory</w:t>
      </w:r>
      <w:proofErr w:type="spellEnd"/>
      <w:r w:rsidRPr="006E567D">
        <w:rPr>
          <w:rFonts w:ascii="Times New Roman" w:hAnsi="Times New Roman" w:cs="Times New Roman"/>
          <w:sz w:val="28"/>
          <w:szCs w:val="28"/>
        </w:rPr>
        <w:t>):</w:t>
      </w:r>
    </w:p>
    <w:p w14:paraId="66CBFF79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а) Покупатель полностью берет на себя управление поставщиком</w:t>
      </w:r>
    </w:p>
    <w:p w14:paraId="3B14A158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б) Поставщик самостоятельно отслеживает и пополняет запасы покупателя, повышая сервис и снижая издержки</w:t>
      </w:r>
    </w:p>
    <w:p w14:paraId="217E8563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в) Закупка происходит раз в год</w:t>
      </w:r>
    </w:p>
    <w:p w14:paraId="0DCFE755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г) Снижение необходимости в ИТ-интеграции</w:t>
      </w:r>
    </w:p>
    <w:p w14:paraId="7BEA5C7A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EAA1CA" w14:textId="51B98AB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36. «Эффект хлыста» (</w:t>
      </w:r>
      <w:proofErr w:type="spellStart"/>
      <w:r w:rsidRPr="006E567D">
        <w:rPr>
          <w:rFonts w:ascii="Times New Roman" w:hAnsi="Times New Roman" w:cs="Times New Roman"/>
          <w:sz w:val="28"/>
          <w:szCs w:val="28"/>
        </w:rPr>
        <w:t>Bullwhip</w:t>
      </w:r>
      <w:proofErr w:type="spellEnd"/>
      <w:r w:rsidRPr="006E56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67D">
        <w:rPr>
          <w:rFonts w:ascii="Times New Roman" w:hAnsi="Times New Roman" w:cs="Times New Roman"/>
          <w:sz w:val="28"/>
          <w:szCs w:val="28"/>
        </w:rPr>
        <w:t>Effect</w:t>
      </w:r>
      <w:proofErr w:type="spellEnd"/>
      <w:r w:rsidRPr="006E567D">
        <w:rPr>
          <w:rFonts w:ascii="Times New Roman" w:hAnsi="Times New Roman" w:cs="Times New Roman"/>
          <w:sz w:val="28"/>
          <w:szCs w:val="28"/>
        </w:rPr>
        <w:t>) в цепях поставок — это:</w:t>
      </w:r>
    </w:p>
    <w:p w14:paraId="0C4DAAC3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а) Плавное изменение спроса</w:t>
      </w:r>
    </w:p>
    <w:p w14:paraId="1A9CAF4B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б) Нарастающее искажение информации о спросе при движении от конечного потребителя к поставщикам сырья</w:t>
      </w:r>
    </w:p>
    <w:p w14:paraId="07FD896C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в) Сезонное снижение цен</w:t>
      </w:r>
    </w:p>
    <w:p w14:paraId="248D980D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г) Уменьшение длины цепи</w:t>
      </w:r>
    </w:p>
    <w:p w14:paraId="670EFDD1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2C25A0" w14:textId="0F96B8FD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37. Что характеризует коэффициент оборачиваемости запасов (</w:t>
      </w:r>
      <w:proofErr w:type="spellStart"/>
      <w:r w:rsidRPr="006E567D">
        <w:rPr>
          <w:rFonts w:ascii="Times New Roman" w:hAnsi="Times New Roman" w:cs="Times New Roman"/>
          <w:sz w:val="28"/>
          <w:szCs w:val="28"/>
        </w:rPr>
        <w:t>Inventory</w:t>
      </w:r>
      <w:proofErr w:type="spellEnd"/>
      <w:r w:rsidRPr="006E56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67D">
        <w:rPr>
          <w:rFonts w:ascii="Times New Roman" w:hAnsi="Times New Roman" w:cs="Times New Roman"/>
          <w:sz w:val="28"/>
          <w:szCs w:val="28"/>
        </w:rPr>
        <w:t>Turnover</w:t>
      </w:r>
      <w:proofErr w:type="spellEnd"/>
      <w:r w:rsidRPr="006E567D">
        <w:rPr>
          <w:rFonts w:ascii="Times New Roman" w:hAnsi="Times New Roman" w:cs="Times New Roman"/>
          <w:sz w:val="28"/>
          <w:szCs w:val="28"/>
        </w:rPr>
        <w:t>)?</w:t>
      </w:r>
    </w:p>
    <w:p w14:paraId="49AC37C7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а) Скорость сгорания топлива на складе</w:t>
      </w:r>
    </w:p>
    <w:p w14:paraId="6EE4A029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б) Отношение площади склада к объему</w:t>
      </w:r>
    </w:p>
    <w:p w14:paraId="53E1410D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в) Сколько раз за период запас был продан и заменен (эффективность использования)</w:t>
      </w:r>
    </w:p>
    <w:p w14:paraId="038968D1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г) Количество сотрудников охраны</w:t>
      </w:r>
    </w:p>
    <w:p w14:paraId="4986CC47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579C07" w14:textId="4CA1B5A0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lastRenderedPageBreak/>
        <w:t>38. Закупки для государственных и муниципальных нужд в РФ регулируются:</w:t>
      </w:r>
    </w:p>
    <w:p w14:paraId="6309A962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а) Исключительно устными договоренностями</w:t>
      </w:r>
    </w:p>
    <w:p w14:paraId="04B40393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б) 223-ФЗ и 44-ФЗ</w:t>
      </w:r>
    </w:p>
    <w:p w14:paraId="08F9D242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в) 54-ФЗ (о кассах)</w:t>
      </w:r>
    </w:p>
    <w:p w14:paraId="7303D5C3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г) Трудовым кодексом</w:t>
      </w:r>
    </w:p>
    <w:p w14:paraId="752C84FC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F6AE29" w14:textId="089EEC58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39. К качественным методам прогнозирования потребности в запасах относится:</w:t>
      </w:r>
    </w:p>
    <w:p w14:paraId="5D84230D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а) Метод скользящей средней</w:t>
      </w:r>
    </w:p>
    <w:p w14:paraId="3141807E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б) Экспоненциальное сглаживание</w:t>
      </w:r>
    </w:p>
    <w:p w14:paraId="38EB224A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в) Метод экспертных оценок (</w:t>
      </w:r>
      <w:proofErr w:type="spellStart"/>
      <w:r w:rsidRPr="006E567D">
        <w:rPr>
          <w:rFonts w:ascii="Times New Roman" w:hAnsi="Times New Roman" w:cs="Times New Roman"/>
          <w:sz w:val="28"/>
          <w:szCs w:val="28"/>
        </w:rPr>
        <w:t>Дельфи</w:t>
      </w:r>
      <w:proofErr w:type="spellEnd"/>
      <w:r w:rsidRPr="006E567D">
        <w:rPr>
          <w:rFonts w:ascii="Times New Roman" w:hAnsi="Times New Roman" w:cs="Times New Roman"/>
          <w:sz w:val="28"/>
          <w:szCs w:val="28"/>
        </w:rPr>
        <w:t>)</w:t>
      </w:r>
    </w:p>
    <w:p w14:paraId="2F8F336C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г) Регрессионный анализ</w:t>
      </w:r>
    </w:p>
    <w:p w14:paraId="23B4751A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FD2921" w14:textId="7909A0C5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 xml:space="preserve">40. Что такое </w:t>
      </w:r>
      <w:r w:rsidRPr="006E567D">
        <w:rPr>
          <w:rFonts w:ascii="Times New Roman" w:hAnsi="Times New Roman" w:cs="Times New Roman"/>
          <w:sz w:val="28"/>
          <w:szCs w:val="28"/>
          <w:lang w:val="en-US"/>
        </w:rPr>
        <w:t>SCM</w:t>
      </w:r>
      <w:r w:rsidRPr="006E567D">
        <w:rPr>
          <w:rFonts w:ascii="Times New Roman" w:hAnsi="Times New Roman" w:cs="Times New Roman"/>
          <w:sz w:val="28"/>
          <w:szCs w:val="28"/>
        </w:rPr>
        <w:t xml:space="preserve"> (</w:t>
      </w:r>
      <w:r w:rsidRPr="006E567D">
        <w:rPr>
          <w:rFonts w:ascii="Times New Roman" w:hAnsi="Times New Roman" w:cs="Times New Roman"/>
          <w:sz w:val="28"/>
          <w:szCs w:val="28"/>
          <w:lang w:val="en-US"/>
        </w:rPr>
        <w:t>Supply</w:t>
      </w:r>
      <w:r w:rsidRPr="006E567D">
        <w:rPr>
          <w:rFonts w:ascii="Times New Roman" w:hAnsi="Times New Roman" w:cs="Times New Roman"/>
          <w:sz w:val="28"/>
          <w:szCs w:val="28"/>
        </w:rPr>
        <w:t xml:space="preserve"> </w:t>
      </w:r>
      <w:r w:rsidRPr="006E567D">
        <w:rPr>
          <w:rFonts w:ascii="Times New Roman" w:hAnsi="Times New Roman" w:cs="Times New Roman"/>
          <w:sz w:val="28"/>
          <w:szCs w:val="28"/>
          <w:lang w:val="en-US"/>
        </w:rPr>
        <w:t>Chain</w:t>
      </w:r>
      <w:r w:rsidRPr="006E567D">
        <w:rPr>
          <w:rFonts w:ascii="Times New Roman" w:hAnsi="Times New Roman" w:cs="Times New Roman"/>
          <w:sz w:val="28"/>
          <w:szCs w:val="28"/>
        </w:rPr>
        <w:t xml:space="preserve"> </w:t>
      </w:r>
      <w:r w:rsidRPr="006E567D">
        <w:rPr>
          <w:rFonts w:ascii="Times New Roman" w:hAnsi="Times New Roman" w:cs="Times New Roman"/>
          <w:sz w:val="28"/>
          <w:szCs w:val="28"/>
          <w:lang w:val="en-US"/>
        </w:rPr>
        <w:t>Management</w:t>
      </w:r>
      <w:r w:rsidRPr="006E567D">
        <w:rPr>
          <w:rFonts w:ascii="Times New Roman" w:hAnsi="Times New Roman" w:cs="Times New Roman"/>
          <w:sz w:val="28"/>
          <w:szCs w:val="28"/>
        </w:rPr>
        <w:t>)?</w:t>
      </w:r>
    </w:p>
    <w:p w14:paraId="771FCA26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а) Управление складом</w:t>
      </w:r>
    </w:p>
    <w:p w14:paraId="199B1AFA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б) Управление цепями поставок — интеграция бизнес-процессов от конечного потребителя до поставщиков</w:t>
      </w:r>
    </w:p>
    <w:p w14:paraId="6E66B65E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в) Система учета рабочего времени</w:t>
      </w:r>
    </w:p>
    <w:p w14:paraId="756F3446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г) Программа для бухгалтерии</w:t>
      </w:r>
    </w:p>
    <w:p w14:paraId="463552A5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7132DD" w14:textId="77777777" w:rsidR="006E567D" w:rsidRDefault="006E567D" w:rsidP="006E567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ОТВЕТЫ К ТЕСТОВЫМ ЗАДАНИЯМ</w:t>
      </w:r>
    </w:p>
    <w:p w14:paraId="7715405B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6DD92F" w14:textId="77777777" w:rsidR="006E567D" w:rsidRDefault="006E567D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6E567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552E211" w14:textId="02B90E7F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1. б</w:t>
      </w:r>
    </w:p>
    <w:p w14:paraId="57B75528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2. в</w:t>
      </w:r>
    </w:p>
    <w:p w14:paraId="2F4AB51A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3. б</w:t>
      </w:r>
    </w:p>
    <w:p w14:paraId="60126A8E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4. б</w:t>
      </w:r>
    </w:p>
    <w:p w14:paraId="3D8EA7B2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5. б</w:t>
      </w:r>
    </w:p>
    <w:p w14:paraId="24C436E6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6. в</w:t>
      </w:r>
    </w:p>
    <w:p w14:paraId="167AEA3A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7. б</w:t>
      </w:r>
    </w:p>
    <w:p w14:paraId="0478704A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8. б</w:t>
      </w:r>
    </w:p>
    <w:p w14:paraId="1B7889B9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9. в</w:t>
      </w:r>
    </w:p>
    <w:p w14:paraId="7A483294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10. в</w:t>
      </w:r>
    </w:p>
    <w:p w14:paraId="3EC956B2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11. б</w:t>
      </w:r>
    </w:p>
    <w:p w14:paraId="4D0FB91D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12. в</w:t>
      </w:r>
    </w:p>
    <w:p w14:paraId="6F3D6E31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13. б</w:t>
      </w:r>
    </w:p>
    <w:p w14:paraId="22B933C8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14. б</w:t>
      </w:r>
    </w:p>
    <w:p w14:paraId="36043B60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15. б</w:t>
      </w:r>
    </w:p>
    <w:p w14:paraId="5B66A2CC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16. б</w:t>
      </w:r>
    </w:p>
    <w:p w14:paraId="0B804C8C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17. в</w:t>
      </w:r>
    </w:p>
    <w:p w14:paraId="54054191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18. в</w:t>
      </w:r>
    </w:p>
    <w:p w14:paraId="68B1460B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19. в</w:t>
      </w:r>
    </w:p>
    <w:p w14:paraId="73D90330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20. б</w:t>
      </w:r>
    </w:p>
    <w:p w14:paraId="675C378E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21. в</w:t>
      </w:r>
    </w:p>
    <w:p w14:paraId="57CC2ACF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22. б</w:t>
      </w:r>
    </w:p>
    <w:p w14:paraId="4E933A70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23. б</w:t>
      </w:r>
    </w:p>
    <w:p w14:paraId="0135C278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24. в</w:t>
      </w:r>
    </w:p>
    <w:p w14:paraId="067218AA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25. в</w:t>
      </w:r>
    </w:p>
    <w:p w14:paraId="6228E588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26. в</w:t>
      </w:r>
    </w:p>
    <w:p w14:paraId="55FA8B72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27. а</w:t>
      </w:r>
    </w:p>
    <w:p w14:paraId="07C48ABB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28. б</w:t>
      </w:r>
    </w:p>
    <w:p w14:paraId="1A0AD425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29. б</w:t>
      </w:r>
    </w:p>
    <w:p w14:paraId="2C79495D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30. а</w:t>
      </w:r>
    </w:p>
    <w:p w14:paraId="440037EC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31. б</w:t>
      </w:r>
    </w:p>
    <w:p w14:paraId="576E28FB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32. б</w:t>
      </w:r>
    </w:p>
    <w:p w14:paraId="382713A1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33. б</w:t>
      </w:r>
    </w:p>
    <w:p w14:paraId="4E28D749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34. б</w:t>
      </w:r>
    </w:p>
    <w:p w14:paraId="0FD7F685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35. б</w:t>
      </w:r>
    </w:p>
    <w:p w14:paraId="6B190E7A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36. б</w:t>
      </w:r>
    </w:p>
    <w:p w14:paraId="3B4D4712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37. в</w:t>
      </w:r>
    </w:p>
    <w:p w14:paraId="1EAC54FC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38. б</w:t>
      </w:r>
    </w:p>
    <w:p w14:paraId="5444FA0C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39. в</w:t>
      </w:r>
    </w:p>
    <w:p w14:paraId="75398888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40. б</w:t>
      </w:r>
    </w:p>
    <w:p w14:paraId="46B9E81A" w14:textId="77777777" w:rsidR="006E567D" w:rsidRDefault="006E567D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6E567D" w:rsidSect="006E567D">
          <w:type w:val="continuous"/>
          <w:pgSz w:w="11906" w:h="16838"/>
          <w:pgMar w:top="1440" w:right="1440" w:bottom="1440" w:left="1440" w:header="708" w:footer="708" w:gutter="0"/>
          <w:cols w:num="4" w:space="709"/>
          <w:docGrid w:linePitch="360"/>
        </w:sectPr>
      </w:pPr>
    </w:p>
    <w:p w14:paraId="3B37B202" w14:textId="613198A5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94A9D2" w14:textId="650A1871" w:rsidR="006E567D" w:rsidRDefault="006E56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83FEAEE" w14:textId="77777777" w:rsidR="006E567D" w:rsidRDefault="006E567D" w:rsidP="006E56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темы письменных работ</w:t>
      </w:r>
    </w:p>
    <w:p w14:paraId="17247465" w14:textId="77777777" w:rsidR="006E567D" w:rsidRDefault="006E567D" w:rsidP="006E56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14:paraId="4F588F93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643D6E6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1. Эволюция логистики снабжения: от закупок «на склад» к управлению цепями поставок.</w:t>
      </w:r>
    </w:p>
    <w:p w14:paraId="6398134A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 xml:space="preserve">2. Сравнительный анализ стратегий «Один поставщик» </w:t>
      </w:r>
      <w:proofErr w:type="spellStart"/>
      <w:r w:rsidRPr="006E567D">
        <w:rPr>
          <w:rFonts w:ascii="Times New Roman" w:hAnsi="Times New Roman" w:cs="Times New Roman"/>
          <w:sz w:val="28"/>
          <w:szCs w:val="28"/>
        </w:rPr>
        <w:t>vs</w:t>
      </w:r>
      <w:proofErr w:type="spellEnd"/>
      <w:r w:rsidRPr="006E567D">
        <w:rPr>
          <w:rFonts w:ascii="Times New Roman" w:hAnsi="Times New Roman" w:cs="Times New Roman"/>
          <w:sz w:val="28"/>
          <w:szCs w:val="28"/>
        </w:rPr>
        <w:t xml:space="preserve"> «Множественные поставщики».</w:t>
      </w:r>
    </w:p>
    <w:p w14:paraId="5C28E0A3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3. Принцип Парето и его практическое применение в ABC-анализе.</w:t>
      </w:r>
    </w:p>
    <w:p w14:paraId="273EB67E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4. XYZ-анализ: как стабильность спроса влияет на политику закупок.</w:t>
      </w:r>
    </w:p>
    <w:p w14:paraId="2BEBBB1E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5. Модель оптимального размера заказа (EOQ): допущения, недостатки и модификации.</w:t>
      </w:r>
    </w:p>
    <w:p w14:paraId="0D764259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6. Роль закупочной логистики в обеспечении конкурентоспособности современного предприятия.</w:t>
      </w:r>
    </w:p>
    <w:p w14:paraId="0CDBF8A6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7. Цифровая трансформация снабжения: технология e-</w:t>
      </w:r>
      <w:proofErr w:type="spellStart"/>
      <w:r w:rsidRPr="006E567D">
        <w:rPr>
          <w:rFonts w:ascii="Times New Roman" w:hAnsi="Times New Roman" w:cs="Times New Roman"/>
          <w:sz w:val="28"/>
          <w:szCs w:val="28"/>
        </w:rPr>
        <w:t>Procurement</w:t>
      </w:r>
      <w:proofErr w:type="spellEnd"/>
      <w:r w:rsidRPr="006E567D">
        <w:rPr>
          <w:rFonts w:ascii="Times New Roman" w:hAnsi="Times New Roman" w:cs="Times New Roman"/>
          <w:sz w:val="28"/>
          <w:szCs w:val="28"/>
        </w:rPr>
        <w:t xml:space="preserve"> и электронные торговые площадки.</w:t>
      </w:r>
    </w:p>
    <w:p w14:paraId="6DDEA123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 xml:space="preserve">8. Философия </w:t>
      </w:r>
      <w:proofErr w:type="spellStart"/>
      <w:r w:rsidRPr="006E567D">
        <w:rPr>
          <w:rFonts w:ascii="Times New Roman" w:hAnsi="Times New Roman" w:cs="Times New Roman"/>
          <w:sz w:val="28"/>
          <w:szCs w:val="28"/>
        </w:rPr>
        <w:t>Just-in-Time</w:t>
      </w:r>
      <w:proofErr w:type="spellEnd"/>
      <w:r w:rsidRPr="006E567D">
        <w:rPr>
          <w:rFonts w:ascii="Times New Roman" w:hAnsi="Times New Roman" w:cs="Times New Roman"/>
          <w:sz w:val="28"/>
          <w:szCs w:val="28"/>
        </w:rPr>
        <w:t>: преимущества, риски и условия внедрения.</w:t>
      </w:r>
    </w:p>
    <w:p w14:paraId="10D8BBB2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9. Система VMI (Управление запасами поставщиком) как инструмент оптимизации цепи поставок.</w:t>
      </w:r>
    </w:p>
    <w:p w14:paraId="65A5586E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10. Эффект хлыста в цепях поставок: причины и методы борьбы.</w:t>
      </w:r>
    </w:p>
    <w:p w14:paraId="133E59B7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11. Практика применения Инкотермс 2020 в международных закупках.</w:t>
      </w:r>
    </w:p>
    <w:p w14:paraId="5A048E95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12. Аутсорсинг в снабжении: плюсы, минусы и границы ответственности.</w:t>
      </w:r>
    </w:p>
    <w:p w14:paraId="7BDEC071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13. Управление рисками в логистике снабжения: как защититься от сбоев поставок.</w:t>
      </w:r>
    </w:p>
    <w:p w14:paraId="2B89B8D8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14. Бережливое снабжение (</w:t>
      </w:r>
      <w:proofErr w:type="spellStart"/>
      <w:r w:rsidRPr="006E567D">
        <w:rPr>
          <w:rFonts w:ascii="Times New Roman" w:hAnsi="Times New Roman" w:cs="Times New Roman"/>
          <w:sz w:val="28"/>
          <w:szCs w:val="28"/>
        </w:rPr>
        <w:t>Lean</w:t>
      </w:r>
      <w:proofErr w:type="spellEnd"/>
      <w:r w:rsidRPr="006E56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67D">
        <w:rPr>
          <w:rFonts w:ascii="Times New Roman" w:hAnsi="Times New Roman" w:cs="Times New Roman"/>
          <w:sz w:val="28"/>
          <w:szCs w:val="28"/>
        </w:rPr>
        <w:t>Procurement</w:t>
      </w:r>
      <w:proofErr w:type="spellEnd"/>
      <w:r w:rsidRPr="006E567D">
        <w:rPr>
          <w:rFonts w:ascii="Times New Roman" w:hAnsi="Times New Roman" w:cs="Times New Roman"/>
          <w:sz w:val="28"/>
          <w:szCs w:val="28"/>
        </w:rPr>
        <w:t>): устранение потерь в процессах закупок.</w:t>
      </w:r>
    </w:p>
    <w:p w14:paraId="5D8511CE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15. Роль и структура консигнационных складов в промышленности.</w:t>
      </w:r>
    </w:p>
    <w:p w14:paraId="5508F5C9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 w:rsidRPr="006E567D">
        <w:rPr>
          <w:rFonts w:ascii="Times New Roman" w:hAnsi="Times New Roman" w:cs="Times New Roman"/>
          <w:sz w:val="28"/>
          <w:szCs w:val="28"/>
        </w:rPr>
        <w:t>Категорийный</w:t>
      </w:r>
      <w:proofErr w:type="spellEnd"/>
      <w:r w:rsidRPr="006E567D">
        <w:rPr>
          <w:rFonts w:ascii="Times New Roman" w:hAnsi="Times New Roman" w:cs="Times New Roman"/>
          <w:sz w:val="28"/>
          <w:szCs w:val="28"/>
        </w:rPr>
        <w:t xml:space="preserve"> менеджмент (</w:t>
      </w:r>
      <w:proofErr w:type="spellStart"/>
      <w:r w:rsidRPr="006E567D">
        <w:rPr>
          <w:rFonts w:ascii="Times New Roman" w:hAnsi="Times New Roman" w:cs="Times New Roman"/>
          <w:sz w:val="28"/>
          <w:szCs w:val="28"/>
        </w:rPr>
        <w:t>Category</w:t>
      </w:r>
      <w:proofErr w:type="spellEnd"/>
      <w:r w:rsidRPr="006E56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67D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Pr="006E567D">
        <w:rPr>
          <w:rFonts w:ascii="Times New Roman" w:hAnsi="Times New Roman" w:cs="Times New Roman"/>
          <w:sz w:val="28"/>
          <w:szCs w:val="28"/>
        </w:rPr>
        <w:t>) в закупках: новые подходы к классификации затрат.</w:t>
      </w:r>
    </w:p>
    <w:p w14:paraId="53C9F3B7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17. Методы прогнозирования потребности в материальных ресурсах: обзор качественных и количественных подходов.</w:t>
      </w:r>
    </w:p>
    <w:p w14:paraId="05978934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18. Управление взаимоотношениями с поставщиками (SRM) как фактор долгосрочного партнерства.</w:t>
      </w:r>
    </w:p>
    <w:p w14:paraId="21773B93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19. Влияние санкционных ограничений на географию закупок и поиск новых рынков снабжения.</w:t>
      </w:r>
    </w:p>
    <w:p w14:paraId="76354C44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20. Нормирование производственных запасов: методика расчета текущей, подготовительной и страховой составляющих.</w:t>
      </w:r>
    </w:p>
    <w:p w14:paraId="75BBD30C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21. Система сбалансированных показателей (KPI) отдела снабжения.</w:t>
      </w:r>
    </w:p>
    <w:p w14:paraId="419C676C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 xml:space="preserve">22. Имитационное моделирование в управлении запасами (на примере моделей </w:t>
      </w:r>
      <w:proofErr w:type="spellStart"/>
      <w:r w:rsidRPr="006E567D">
        <w:rPr>
          <w:rFonts w:ascii="Times New Roman" w:hAnsi="Times New Roman" w:cs="Times New Roman"/>
          <w:sz w:val="28"/>
          <w:szCs w:val="28"/>
        </w:rPr>
        <w:t>AnyLogic</w:t>
      </w:r>
      <w:proofErr w:type="spellEnd"/>
      <w:r w:rsidRPr="006E567D">
        <w:rPr>
          <w:rFonts w:ascii="Times New Roman" w:hAnsi="Times New Roman" w:cs="Times New Roman"/>
          <w:sz w:val="28"/>
          <w:szCs w:val="28"/>
        </w:rPr>
        <w:t>).</w:t>
      </w:r>
    </w:p>
    <w:p w14:paraId="28388203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23. Логистика возвратных потоков (реверсивная логистика) в контексте снабжения.</w:t>
      </w:r>
    </w:p>
    <w:p w14:paraId="1AE07686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24. Особенности закупок скоропортящегося сырья для пищевой промышленности.</w:t>
      </w:r>
    </w:p>
    <w:p w14:paraId="302FA675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lastRenderedPageBreak/>
        <w:t>25. Этические аспекты и комплаенс в закупочной деятельности.</w:t>
      </w:r>
    </w:p>
    <w:p w14:paraId="2F119DB0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26. Государственные закупки по 44-ФЗ и 223-ФЗ: сравнительная характеристика и антидемпинговые меры.</w:t>
      </w:r>
    </w:p>
    <w:p w14:paraId="51DB31D8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 xml:space="preserve">27. Роль искусственного интеллекта и </w:t>
      </w:r>
      <w:proofErr w:type="spellStart"/>
      <w:r w:rsidRPr="006E567D">
        <w:rPr>
          <w:rFonts w:ascii="Times New Roman" w:hAnsi="Times New Roman" w:cs="Times New Roman"/>
          <w:sz w:val="28"/>
          <w:szCs w:val="28"/>
        </w:rPr>
        <w:t>Big</w:t>
      </w:r>
      <w:proofErr w:type="spellEnd"/>
      <w:r w:rsidRPr="006E56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67D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6E567D">
        <w:rPr>
          <w:rFonts w:ascii="Times New Roman" w:hAnsi="Times New Roman" w:cs="Times New Roman"/>
          <w:sz w:val="28"/>
          <w:szCs w:val="28"/>
        </w:rPr>
        <w:t xml:space="preserve"> в предсказании дефицита запасов.</w:t>
      </w:r>
    </w:p>
    <w:p w14:paraId="6113FB31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28. Система планирования потребности материалов (MRP I): принципы работы и исходные данные.</w:t>
      </w:r>
    </w:p>
    <w:p w14:paraId="56986AD4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29. Задача «</w:t>
      </w:r>
      <w:proofErr w:type="spellStart"/>
      <w:r w:rsidRPr="006E567D">
        <w:rPr>
          <w:rFonts w:ascii="Times New Roman" w:hAnsi="Times New Roman" w:cs="Times New Roman"/>
          <w:sz w:val="28"/>
          <w:szCs w:val="28"/>
        </w:rPr>
        <w:t>Make-or-Buy</w:t>
      </w:r>
      <w:proofErr w:type="spellEnd"/>
      <w:r w:rsidRPr="006E567D">
        <w:rPr>
          <w:rFonts w:ascii="Times New Roman" w:hAnsi="Times New Roman" w:cs="Times New Roman"/>
          <w:sz w:val="28"/>
          <w:szCs w:val="28"/>
        </w:rPr>
        <w:t>»: экономический анализ и стратегические решения в машиностроении.</w:t>
      </w:r>
    </w:p>
    <w:p w14:paraId="304733AA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30. Склад как элемент системы снабжения: кросс-</w:t>
      </w:r>
      <w:proofErr w:type="spellStart"/>
      <w:r w:rsidRPr="006E567D">
        <w:rPr>
          <w:rFonts w:ascii="Times New Roman" w:hAnsi="Times New Roman" w:cs="Times New Roman"/>
          <w:sz w:val="28"/>
          <w:szCs w:val="28"/>
        </w:rPr>
        <w:t>докинг</w:t>
      </w:r>
      <w:proofErr w:type="spellEnd"/>
      <w:r w:rsidRPr="006E567D">
        <w:rPr>
          <w:rFonts w:ascii="Times New Roman" w:hAnsi="Times New Roman" w:cs="Times New Roman"/>
          <w:sz w:val="28"/>
          <w:szCs w:val="28"/>
        </w:rPr>
        <w:t xml:space="preserve"> и ответственное хранение.</w:t>
      </w:r>
    </w:p>
    <w:p w14:paraId="3695C2C5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31. Финансовый инструментарий снабженца: как бюджет закупок влияет на оборотный капитал.</w:t>
      </w:r>
    </w:p>
    <w:p w14:paraId="2A5DDA62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32. Тендерные процедуры: от составления ТЗ до выбора победителя по балльной системе.</w:t>
      </w:r>
    </w:p>
    <w:p w14:paraId="6D8F9AC5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33. Подготовка кадров для службы снабжения: компетенции снабженца XXI века.</w:t>
      </w:r>
    </w:p>
    <w:p w14:paraId="3931681C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34. Устойчивое снабжение (</w:t>
      </w:r>
      <w:proofErr w:type="spellStart"/>
      <w:r w:rsidRPr="006E567D">
        <w:rPr>
          <w:rFonts w:ascii="Times New Roman" w:hAnsi="Times New Roman" w:cs="Times New Roman"/>
          <w:sz w:val="28"/>
          <w:szCs w:val="28"/>
        </w:rPr>
        <w:t>Green</w:t>
      </w:r>
      <w:proofErr w:type="spellEnd"/>
      <w:r w:rsidRPr="006E56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67D">
        <w:rPr>
          <w:rFonts w:ascii="Times New Roman" w:hAnsi="Times New Roman" w:cs="Times New Roman"/>
          <w:sz w:val="28"/>
          <w:szCs w:val="28"/>
        </w:rPr>
        <w:t>Procurement</w:t>
      </w:r>
      <w:proofErr w:type="spellEnd"/>
      <w:r w:rsidRPr="006E567D">
        <w:rPr>
          <w:rFonts w:ascii="Times New Roman" w:hAnsi="Times New Roman" w:cs="Times New Roman"/>
          <w:sz w:val="28"/>
          <w:szCs w:val="28"/>
        </w:rPr>
        <w:t>): экологические критерии при выборе поставщика.</w:t>
      </w:r>
    </w:p>
    <w:p w14:paraId="3773CD6B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35. Кайдзен в снабжении: японские практики непрерывных улучшений отношений с контрагентами.</w:t>
      </w:r>
    </w:p>
    <w:p w14:paraId="709C5424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36. Сравнительный анализ систем управления запасами: «Точка заказа» против «Плановый интервал».</w:t>
      </w:r>
    </w:p>
    <w:p w14:paraId="3854D3DA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37. Управление запасами запчастей и МТР для ремонтных служб предприятия.</w:t>
      </w:r>
    </w:p>
    <w:p w14:paraId="295025E4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38. Ошибки при расчете страхового запаса и их экономические последствия.</w:t>
      </w:r>
    </w:p>
    <w:p w14:paraId="02CA718D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 xml:space="preserve">39. </w:t>
      </w:r>
      <w:proofErr w:type="spellStart"/>
      <w:r w:rsidRPr="006E567D">
        <w:rPr>
          <w:rFonts w:ascii="Times New Roman" w:hAnsi="Times New Roman" w:cs="Times New Roman"/>
          <w:sz w:val="28"/>
          <w:szCs w:val="28"/>
        </w:rPr>
        <w:t>Прокьюремент</w:t>
      </w:r>
      <w:proofErr w:type="spellEnd"/>
      <w:r w:rsidRPr="006E567D">
        <w:rPr>
          <w:rFonts w:ascii="Times New Roman" w:hAnsi="Times New Roman" w:cs="Times New Roman"/>
          <w:sz w:val="28"/>
          <w:szCs w:val="28"/>
        </w:rPr>
        <w:t xml:space="preserve"> в строительстве: специфика управления поставками строительных материалов.</w:t>
      </w:r>
    </w:p>
    <w:p w14:paraId="2B72D9E8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40. Методология SCOR-модели и ее использование для совершенствования процессов снабжения.</w:t>
      </w:r>
    </w:p>
    <w:p w14:paraId="701E6F26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2EAA6C" w14:textId="77777777" w:rsidR="006E567D" w:rsidRDefault="006E56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6E714E5" w14:textId="2A5D37AE" w:rsidR="00132C30" w:rsidRPr="00C44A8B" w:rsidRDefault="00C44A8B" w:rsidP="00C44A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A8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Примерные темы </w:t>
      </w:r>
      <w:r w:rsidR="0048555B">
        <w:rPr>
          <w:rFonts w:ascii="Times New Roman" w:hAnsi="Times New Roman" w:cs="Times New Roman"/>
          <w:b/>
          <w:sz w:val="28"/>
          <w:szCs w:val="28"/>
        </w:rPr>
        <w:t xml:space="preserve">курсовых </w:t>
      </w:r>
      <w:bookmarkStart w:id="0" w:name="_GoBack"/>
      <w:bookmarkEnd w:id="0"/>
      <w:r w:rsidR="00132C30" w:rsidRPr="00C44A8B">
        <w:rPr>
          <w:rFonts w:ascii="Times New Roman" w:hAnsi="Times New Roman" w:cs="Times New Roman"/>
          <w:b/>
          <w:sz w:val="28"/>
          <w:szCs w:val="28"/>
        </w:rPr>
        <w:t>работ</w:t>
      </w:r>
    </w:p>
    <w:p w14:paraId="5A195BB3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DFB8F2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1. Оптимизация системы управления закупками производственного предприятия (на конкретном примере).</w:t>
      </w:r>
    </w:p>
    <w:p w14:paraId="36C6EA5D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2. Разработка стратегии выбора поставщиков материально-технических ресурсов с применением метода анализа иерархий (МАИ).</w:t>
      </w:r>
    </w:p>
    <w:p w14:paraId="0819D272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3. Внедрение системы «Точно в срок» (JIT) и оценка ее влияния на уровень складских запасов компании.</w:t>
      </w:r>
    </w:p>
    <w:p w14:paraId="61AB1F07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4. Анализ эффективности применения ABC-XYZ классификации при формировании политики управления товарным ассортиментом.</w:t>
      </w:r>
    </w:p>
    <w:p w14:paraId="7CD2318C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 xml:space="preserve">5. Управление </w:t>
      </w:r>
      <w:proofErr w:type="spellStart"/>
      <w:r w:rsidRPr="006E567D">
        <w:rPr>
          <w:rFonts w:ascii="Times New Roman" w:hAnsi="Times New Roman" w:cs="Times New Roman"/>
          <w:sz w:val="28"/>
          <w:szCs w:val="28"/>
        </w:rPr>
        <w:t>многопродуктовыми</w:t>
      </w:r>
      <w:proofErr w:type="spellEnd"/>
      <w:r w:rsidRPr="006E567D">
        <w:rPr>
          <w:rFonts w:ascii="Times New Roman" w:hAnsi="Times New Roman" w:cs="Times New Roman"/>
          <w:sz w:val="28"/>
          <w:szCs w:val="28"/>
        </w:rPr>
        <w:t xml:space="preserve"> запасами: методы и модели оптимизации.</w:t>
      </w:r>
    </w:p>
    <w:p w14:paraId="26C3B82E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6. Управление закупками в условиях нестабильного спроса и высоких рисков дефицита.</w:t>
      </w:r>
    </w:p>
    <w:p w14:paraId="3D7D7AFA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7. Совершенствование бизнес-процессов снабжения на основе стандарта MRP II.</w:t>
      </w:r>
    </w:p>
    <w:p w14:paraId="11E3A07D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8. Разработка системы сбалансированных показателей (KPI) для оценки деятельности службы снабжения.</w:t>
      </w:r>
    </w:p>
    <w:p w14:paraId="6490A2D1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9. Логистика снабжения в фармацевтической отрасли: особенности и требования GMP/GDP.</w:t>
      </w:r>
    </w:p>
    <w:p w14:paraId="1BC309BD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10. Влияние цифровизации на управление взаимоотношениями с поставщиками (SRM-системы).</w:t>
      </w:r>
    </w:p>
    <w:p w14:paraId="24595B06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11. Минимизация логистических издержек в закупочной деятельности при использовании аутсорсинга.</w:t>
      </w:r>
    </w:p>
    <w:p w14:paraId="1305B3F9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12. Разработка методологии расчета страхового запаса для предприятия с сезонным характером спроса.</w:t>
      </w:r>
    </w:p>
    <w:p w14:paraId="5CD6132C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13. Управление запасами сырья на предприятии общественного питания.</w:t>
      </w:r>
    </w:p>
    <w:p w14:paraId="1BAA7646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14. Сравнительный анализ эффективности консигнационного склада и собственного складского хозяйства.</w:t>
      </w:r>
    </w:p>
    <w:p w14:paraId="7588157F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15. Модели и методы оценки надежности поставщиков в цепях поставок.</w:t>
      </w:r>
    </w:p>
    <w:p w14:paraId="00ADA094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16. Управление таможенными рисками при организации импортных закупок оборудования.</w:t>
      </w:r>
    </w:p>
    <w:p w14:paraId="1FF5EF90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17. Система VMI (</w:t>
      </w:r>
      <w:proofErr w:type="spellStart"/>
      <w:r w:rsidRPr="006E567D">
        <w:rPr>
          <w:rFonts w:ascii="Times New Roman" w:hAnsi="Times New Roman" w:cs="Times New Roman"/>
          <w:sz w:val="28"/>
          <w:szCs w:val="28"/>
        </w:rPr>
        <w:t>Vendor</w:t>
      </w:r>
      <w:proofErr w:type="spellEnd"/>
      <w:r w:rsidRPr="006E56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67D">
        <w:rPr>
          <w:rFonts w:ascii="Times New Roman" w:hAnsi="Times New Roman" w:cs="Times New Roman"/>
          <w:sz w:val="28"/>
          <w:szCs w:val="28"/>
        </w:rPr>
        <w:t>Managed</w:t>
      </w:r>
      <w:proofErr w:type="spellEnd"/>
      <w:r w:rsidRPr="006E56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67D">
        <w:rPr>
          <w:rFonts w:ascii="Times New Roman" w:hAnsi="Times New Roman" w:cs="Times New Roman"/>
          <w:sz w:val="28"/>
          <w:szCs w:val="28"/>
        </w:rPr>
        <w:t>Inventory</w:t>
      </w:r>
      <w:proofErr w:type="spellEnd"/>
      <w:r w:rsidRPr="006E567D">
        <w:rPr>
          <w:rFonts w:ascii="Times New Roman" w:hAnsi="Times New Roman" w:cs="Times New Roman"/>
          <w:sz w:val="28"/>
          <w:szCs w:val="28"/>
        </w:rPr>
        <w:t>) как способ оптимизации логистики в розничной торговле.</w:t>
      </w:r>
    </w:p>
    <w:p w14:paraId="38F417B8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18. Построение рациональной системы нормирования материальных ресурсов на промышленном предприятии.</w:t>
      </w:r>
    </w:p>
    <w:p w14:paraId="073EB9DD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19. Управление жизненным циклом закупочного проекта (от возникновения потребности до оплаты).</w:t>
      </w:r>
    </w:p>
    <w:p w14:paraId="0C6CFE26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20. Экономическое обоснование централизации снабжения в холдинговой структуре.</w:t>
      </w:r>
    </w:p>
    <w:p w14:paraId="4C5EA762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21. Тендерная логистика: разработка конкурсной документации и методов оценки предложений.</w:t>
      </w:r>
    </w:p>
    <w:p w14:paraId="6648418D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22. Совершенствование управления неликвидами и сверхнормативными запасами.</w:t>
      </w:r>
    </w:p>
    <w:p w14:paraId="7D07AE16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lastRenderedPageBreak/>
        <w:t>23. Использование методов машинного обучения для прогнозирования потребности в запасных частях.</w:t>
      </w:r>
    </w:p>
    <w:p w14:paraId="2AAE8977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24. Логистика снабжения в добывающей промышленности (на примере нефтегазового предприятия).</w:t>
      </w:r>
    </w:p>
    <w:p w14:paraId="04DC5D4C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25. Организация закупок по системе бережливого производства (</w:t>
      </w:r>
      <w:proofErr w:type="spellStart"/>
      <w:r w:rsidRPr="006E567D">
        <w:rPr>
          <w:rFonts w:ascii="Times New Roman" w:hAnsi="Times New Roman" w:cs="Times New Roman"/>
          <w:sz w:val="28"/>
          <w:szCs w:val="28"/>
        </w:rPr>
        <w:t>Lean</w:t>
      </w:r>
      <w:proofErr w:type="spellEnd"/>
      <w:r w:rsidRPr="006E56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67D">
        <w:rPr>
          <w:rFonts w:ascii="Times New Roman" w:hAnsi="Times New Roman" w:cs="Times New Roman"/>
          <w:sz w:val="28"/>
          <w:szCs w:val="28"/>
        </w:rPr>
        <w:t>Procurement</w:t>
      </w:r>
      <w:proofErr w:type="spellEnd"/>
      <w:r w:rsidRPr="006E567D">
        <w:rPr>
          <w:rFonts w:ascii="Times New Roman" w:hAnsi="Times New Roman" w:cs="Times New Roman"/>
          <w:sz w:val="28"/>
          <w:szCs w:val="28"/>
        </w:rPr>
        <w:t>).</w:t>
      </w:r>
    </w:p>
    <w:p w14:paraId="14F3CF87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26. Управление запасами товаров с ограниченным сроком годности: модели списания и FIFO.</w:t>
      </w:r>
    </w:p>
    <w:p w14:paraId="686D3A3E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27. Управление закупками в системе электронного документооборота (ЭДО).</w:t>
      </w:r>
    </w:p>
    <w:p w14:paraId="41605250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28. Разработка инвестиционного проекта открытия консигнационного склада комплектующих.</w:t>
      </w:r>
    </w:p>
    <w:p w14:paraId="27428F38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29. Моделирование и анализ влияния «эффекта хлыста» на закупки оптовой компании.</w:t>
      </w:r>
    </w:p>
    <w:p w14:paraId="3F7D2E1C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30. Стратегическое партнерство в снабжении: критерии выбора и оценка эффективности долгосрочных контрактов.</w:t>
      </w:r>
    </w:p>
    <w:p w14:paraId="405ECF0C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F24A5A" w14:textId="144CD112" w:rsidR="006E567D" w:rsidRDefault="006E56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1515334" w14:textId="77777777" w:rsidR="006E567D" w:rsidRDefault="006E567D" w:rsidP="006E56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вопросы</w:t>
      </w:r>
    </w:p>
    <w:p w14:paraId="27F1AAFD" w14:textId="77777777" w:rsidR="006E567D" w:rsidRDefault="006E567D" w:rsidP="006E56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проведения промежуточной аттестации по дисциплине</w:t>
      </w:r>
    </w:p>
    <w:p w14:paraId="61FD5F3A" w14:textId="77777777" w:rsidR="00132C30" w:rsidRPr="006E567D" w:rsidRDefault="00132C30" w:rsidP="006E5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1B3F80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1. Понятие, сущность и задачи логистики снабжения в современных цепях поставок.</w:t>
      </w:r>
    </w:p>
    <w:p w14:paraId="4A60056A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2. Место закупочной логистики в общей логистической системе предприятия.</w:t>
      </w:r>
    </w:p>
    <w:p w14:paraId="60BC8D45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3. Функции отдела снабжения и его взаимодействие с другими подразделениями (производство, финансы).</w:t>
      </w:r>
    </w:p>
    <w:p w14:paraId="3C848122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4. Стратегии управления закупками: глобальные, централизованные и децентрализованные модели.</w:t>
      </w:r>
    </w:p>
    <w:p w14:paraId="425AD2DD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5. Сущность задачи «</w:t>
      </w:r>
      <w:proofErr w:type="spellStart"/>
      <w:r w:rsidRPr="006E567D">
        <w:rPr>
          <w:rFonts w:ascii="Times New Roman" w:hAnsi="Times New Roman" w:cs="Times New Roman"/>
          <w:sz w:val="28"/>
          <w:szCs w:val="28"/>
        </w:rPr>
        <w:t>Make-or-Buy</w:t>
      </w:r>
      <w:proofErr w:type="spellEnd"/>
      <w:r w:rsidRPr="006E567D">
        <w:rPr>
          <w:rFonts w:ascii="Times New Roman" w:hAnsi="Times New Roman" w:cs="Times New Roman"/>
          <w:sz w:val="28"/>
          <w:szCs w:val="28"/>
        </w:rPr>
        <w:t>»: алгоритм принятия решения и критерии оценки.</w:t>
      </w:r>
    </w:p>
    <w:p w14:paraId="31583623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6. Понятие материального запаса. Классификация запасов по назначению и месту в цепи.</w:t>
      </w:r>
    </w:p>
    <w:p w14:paraId="2021ABFE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7. Причины создания материальных запасов на предприятии. Оценка плюсов и минусов высокого уровня запасов.</w:t>
      </w:r>
    </w:p>
    <w:p w14:paraId="46CFE97E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8. Издержки хранения и издержки выполнения заказа: структура и методы расчета.</w:t>
      </w:r>
    </w:p>
    <w:p w14:paraId="313D65C9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9. Модель оптимального размера заказа (EOQ) Уилсона: допущения, графическая интерпретация и формула.</w:t>
      </w:r>
    </w:p>
    <w:p w14:paraId="1B768FC9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 xml:space="preserve">10. Понятие точки заказа (ROP). Расчет точки </w:t>
      </w:r>
      <w:proofErr w:type="spellStart"/>
      <w:r w:rsidRPr="006E567D">
        <w:rPr>
          <w:rFonts w:ascii="Times New Roman" w:hAnsi="Times New Roman" w:cs="Times New Roman"/>
          <w:sz w:val="28"/>
          <w:szCs w:val="28"/>
        </w:rPr>
        <w:t>перезаказа</w:t>
      </w:r>
      <w:proofErr w:type="spellEnd"/>
      <w:r w:rsidRPr="006E567D">
        <w:rPr>
          <w:rFonts w:ascii="Times New Roman" w:hAnsi="Times New Roman" w:cs="Times New Roman"/>
          <w:sz w:val="28"/>
          <w:szCs w:val="28"/>
        </w:rPr>
        <w:t xml:space="preserve"> в условиях определенности и неопределенности.</w:t>
      </w:r>
    </w:p>
    <w:p w14:paraId="2E76DB9A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11. Страховой (буферный) запас: понятие, методы расчета при нормальном распределении спроса.</w:t>
      </w:r>
    </w:p>
    <w:p w14:paraId="20D364A9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12. Система управления запасами с фиксированным размером заказа: алгоритм работы, преимущества и недостатки.</w:t>
      </w:r>
    </w:p>
    <w:p w14:paraId="68C96655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13. Система управления запасами с фиксированным интервалом времени: параметры и область применения.</w:t>
      </w:r>
    </w:p>
    <w:p w14:paraId="1167BAE6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14. Система «Минимум-Максимум»: алгоритм работы и условия эффективного применения.</w:t>
      </w:r>
    </w:p>
    <w:p w14:paraId="5379D23C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15. ABC-анализ: теоретическая база (принцип Парето), методика проведения и использование результатов.</w:t>
      </w:r>
    </w:p>
    <w:p w14:paraId="038328FC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16. XYZ-анализ: классификация ассортимента по вариации спроса, матрица ABC-XYZ.</w:t>
      </w:r>
    </w:p>
    <w:p w14:paraId="59C7EF36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17. Методы прогнозирования потребности в ресурсах: качественные (экспертные) и количественные методы.</w:t>
      </w:r>
    </w:p>
    <w:p w14:paraId="6630D623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18. Нормирование производственных запасов: понятие нормы и норматива, методы прямого счета и аналитический.</w:t>
      </w:r>
    </w:p>
    <w:p w14:paraId="7A93EFA7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19. Понятие оборачиваемости запасов. Коэффициент оборачиваемости и период оборота.</w:t>
      </w:r>
    </w:p>
    <w:p w14:paraId="185DCBF0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 xml:space="preserve">20. Стратегия </w:t>
      </w:r>
      <w:proofErr w:type="spellStart"/>
      <w:r w:rsidRPr="006E567D">
        <w:rPr>
          <w:rFonts w:ascii="Times New Roman" w:hAnsi="Times New Roman" w:cs="Times New Roman"/>
          <w:sz w:val="28"/>
          <w:szCs w:val="28"/>
        </w:rPr>
        <w:t>Just-in-Time</w:t>
      </w:r>
      <w:proofErr w:type="spellEnd"/>
      <w:r w:rsidRPr="006E567D">
        <w:rPr>
          <w:rFonts w:ascii="Times New Roman" w:hAnsi="Times New Roman" w:cs="Times New Roman"/>
          <w:sz w:val="28"/>
          <w:szCs w:val="28"/>
        </w:rPr>
        <w:t xml:space="preserve"> (JIT): принципы работы </w:t>
      </w:r>
      <w:proofErr w:type="spellStart"/>
      <w:r w:rsidRPr="006E567D">
        <w:rPr>
          <w:rFonts w:ascii="Times New Roman" w:hAnsi="Times New Roman" w:cs="Times New Roman"/>
          <w:sz w:val="28"/>
          <w:szCs w:val="28"/>
        </w:rPr>
        <w:t>Канбан</w:t>
      </w:r>
      <w:proofErr w:type="spellEnd"/>
      <w:r w:rsidRPr="006E567D">
        <w:rPr>
          <w:rFonts w:ascii="Times New Roman" w:hAnsi="Times New Roman" w:cs="Times New Roman"/>
          <w:sz w:val="28"/>
          <w:szCs w:val="28"/>
        </w:rPr>
        <w:t xml:space="preserve"> и требования к поставщикам.</w:t>
      </w:r>
    </w:p>
    <w:p w14:paraId="616569D0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lastRenderedPageBreak/>
        <w:t>21. Концепция VMI (Запасы, управляемые поставщиком): особенности передачи ответственности и ИТ-поддержка.</w:t>
      </w:r>
    </w:p>
    <w:p w14:paraId="0A99302D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22. Сущность и источники возникновения «эффекта хлыста» (</w:t>
      </w:r>
      <w:proofErr w:type="spellStart"/>
      <w:r w:rsidRPr="006E567D">
        <w:rPr>
          <w:rFonts w:ascii="Times New Roman" w:hAnsi="Times New Roman" w:cs="Times New Roman"/>
          <w:sz w:val="28"/>
          <w:szCs w:val="28"/>
        </w:rPr>
        <w:t>Bullwhip</w:t>
      </w:r>
      <w:proofErr w:type="spellEnd"/>
      <w:r w:rsidRPr="006E56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67D">
        <w:rPr>
          <w:rFonts w:ascii="Times New Roman" w:hAnsi="Times New Roman" w:cs="Times New Roman"/>
          <w:sz w:val="28"/>
          <w:szCs w:val="28"/>
        </w:rPr>
        <w:t>Effect</w:t>
      </w:r>
      <w:proofErr w:type="spellEnd"/>
      <w:r w:rsidRPr="006E567D">
        <w:rPr>
          <w:rFonts w:ascii="Times New Roman" w:hAnsi="Times New Roman" w:cs="Times New Roman"/>
          <w:sz w:val="28"/>
          <w:szCs w:val="28"/>
        </w:rPr>
        <w:t>) в цепях поставок.</w:t>
      </w:r>
    </w:p>
    <w:p w14:paraId="31D9D922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23. Процесс выбора поставщика: этапы, критерии (цена, качество, надежность), методы бальной оценки.</w:t>
      </w:r>
    </w:p>
    <w:p w14:paraId="0D6BBC54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24. Тендерные (конкурентные) процедуры: открытый конкурс, аукцион, запрос котировок.</w:t>
      </w:r>
    </w:p>
    <w:p w14:paraId="7924A739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25. Управление взаимоотношениями с поставщиками (SRM): от конфронтации к партнерству.</w:t>
      </w:r>
    </w:p>
    <w:p w14:paraId="0E302534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26. Понятие аутсорсинга в снабжении. Плюсы и минусы аутсорсинга закупочной деятельности.</w:t>
      </w:r>
    </w:p>
    <w:p w14:paraId="680FFA27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27. Правовые основы закупочной деятельности в РФ. Обзор ФЗ-44 и ФЗ-223.</w:t>
      </w:r>
    </w:p>
    <w:p w14:paraId="47FCA832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28. Понятие и состав контракта на поставку. Базисные условия поставки Инкотермс 2020: группы E, F, C, D.</w:t>
      </w:r>
    </w:p>
    <w:p w14:paraId="42CD73EF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29. Транзитные запасы и запасы в пути: управление и особенности учета.</w:t>
      </w:r>
    </w:p>
    <w:p w14:paraId="5EE575A2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30. Консигнационные схемы поставок: экономическая выгода для покупателя и поставщика.</w:t>
      </w:r>
    </w:p>
    <w:p w14:paraId="23DEB194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31. MRP I (Планирование потребности в материалах): входные данные, алгоритм расчетов и отчеты.</w:t>
      </w:r>
    </w:p>
    <w:p w14:paraId="314F398F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32. Система JIT II (Точно в срок второго поколения) и концепция «резидента-снабженца» на площадке заказчика.</w:t>
      </w:r>
    </w:p>
    <w:p w14:paraId="475FDEAB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33. Логистика снабжения в системе «Бережливое производство» (</w:t>
      </w:r>
      <w:proofErr w:type="spellStart"/>
      <w:r w:rsidRPr="006E567D">
        <w:rPr>
          <w:rFonts w:ascii="Times New Roman" w:hAnsi="Times New Roman" w:cs="Times New Roman"/>
          <w:sz w:val="28"/>
          <w:szCs w:val="28"/>
        </w:rPr>
        <w:t>Lean</w:t>
      </w:r>
      <w:proofErr w:type="spellEnd"/>
      <w:r w:rsidRPr="006E56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67D">
        <w:rPr>
          <w:rFonts w:ascii="Times New Roman" w:hAnsi="Times New Roman" w:cs="Times New Roman"/>
          <w:sz w:val="28"/>
          <w:szCs w:val="28"/>
        </w:rPr>
        <w:t>Production</w:t>
      </w:r>
      <w:proofErr w:type="spellEnd"/>
      <w:r w:rsidRPr="006E567D">
        <w:rPr>
          <w:rFonts w:ascii="Times New Roman" w:hAnsi="Times New Roman" w:cs="Times New Roman"/>
          <w:sz w:val="28"/>
          <w:szCs w:val="28"/>
        </w:rPr>
        <w:t>): борьба с потерями (</w:t>
      </w:r>
      <w:proofErr w:type="spellStart"/>
      <w:r w:rsidRPr="006E567D">
        <w:rPr>
          <w:rFonts w:ascii="Times New Roman" w:hAnsi="Times New Roman" w:cs="Times New Roman"/>
          <w:sz w:val="28"/>
          <w:szCs w:val="28"/>
        </w:rPr>
        <w:t>Muda</w:t>
      </w:r>
      <w:proofErr w:type="spellEnd"/>
      <w:r w:rsidRPr="006E567D">
        <w:rPr>
          <w:rFonts w:ascii="Times New Roman" w:hAnsi="Times New Roman" w:cs="Times New Roman"/>
          <w:sz w:val="28"/>
          <w:szCs w:val="28"/>
        </w:rPr>
        <w:t>).</w:t>
      </w:r>
    </w:p>
    <w:p w14:paraId="43EE170B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34. Информационные технологии в снабжении: ERP-системы, EDI, электронные торговые площадки.</w:t>
      </w:r>
    </w:p>
    <w:p w14:paraId="1FF6E16E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35. Понятие и методы оценки совокупной стоимости владения (TCO) при закупке оборудования.</w:t>
      </w:r>
    </w:p>
    <w:p w14:paraId="5D330A08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36. Управление неликвидами и сверхнормативными запасами: причины возникновения и способы ликвидации.</w:t>
      </w:r>
    </w:p>
    <w:p w14:paraId="0A14C347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37. Организация складского хозяйства снабжения: зонирование склада, адресное хранение, технология кросс-</w:t>
      </w:r>
      <w:proofErr w:type="spellStart"/>
      <w:r w:rsidRPr="006E567D">
        <w:rPr>
          <w:rFonts w:ascii="Times New Roman" w:hAnsi="Times New Roman" w:cs="Times New Roman"/>
          <w:sz w:val="28"/>
          <w:szCs w:val="28"/>
        </w:rPr>
        <w:t>докинга</w:t>
      </w:r>
      <w:proofErr w:type="spellEnd"/>
      <w:r w:rsidRPr="006E567D">
        <w:rPr>
          <w:rFonts w:ascii="Times New Roman" w:hAnsi="Times New Roman" w:cs="Times New Roman"/>
          <w:sz w:val="28"/>
          <w:szCs w:val="28"/>
        </w:rPr>
        <w:t>.</w:t>
      </w:r>
    </w:p>
    <w:p w14:paraId="5994439F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38. Оценка эффективности деятельности службы снабжения: ключевые показатели (KPI) и бюджетирование.</w:t>
      </w:r>
    </w:p>
    <w:p w14:paraId="27F319E2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39. Логистические риски в снабжении: классификация, методы оценки и страхования рисков.</w:t>
      </w:r>
    </w:p>
    <w:p w14:paraId="3434B4E4" w14:textId="77777777" w:rsidR="00132C30" w:rsidRPr="006E567D" w:rsidRDefault="00132C30" w:rsidP="006E56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67D">
        <w:rPr>
          <w:rFonts w:ascii="Times New Roman" w:hAnsi="Times New Roman" w:cs="Times New Roman"/>
          <w:sz w:val="28"/>
          <w:szCs w:val="28"/>
        </w:rPr>
        <w:t>40. Современные тенденции и перспективы развития логистики снабжения (зеленые закупки, цифровые двойники, роботизация).</w:t>
      </w:r>
    </w:p>
    <w:sectPr w:rsidR="00132C30" w:rsidRPr="006E567D" w:rsidSect="006E567D">
      <w:type w:val="continuous"/>
      <w:pgSz w:w="11906" w:h="16838"/>
      <w:pgMar w:top="1440" w:right="99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C30"/>
    <w:rsid w:val="00132C30"/>
    <w:rsid w:val="0048555B"/>
    <w:rsid w:val="006E567D"/>
    <w:rsid w:val="00C4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B9C32"/>
  <w15:chartTrackingRefBased/>
  <w15:docId w15:val="{6F68A5AB-E1C8-47E3-8A0E-B2F51E488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6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2906</Words>
  <Characters>16567</Characters>
  <Application>Microsoft Office Word</Application>
  <DocSecurity>0</DocSecurity>
  <Lines>138</Lines>
  <Paragraphs>38</Paragraphs>
  <ScaleCrop>false</ScaleCrop>
  <Company/>
  <LinksUpToDate>false</LinksUpToDate>
  <CharactersWithSpaces>19435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4</cp:revision>
  <dcterms:created xsi:type="dcterms:W3CDTF">2026-07-13T10:16:00Z</dcterms:created>
  <dcterms:modified xsi:type="dcterms:W3CDTF">2026-07-13T21:32:00Z</dcterms:modified>
</cp:coreProperties>
</file>