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60A36" w14:textId="77777777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CDB66A2" w14:textId="6D32813F" w:rsidR="00024DAF" w:rsidRP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024DAF" w:rsidRPr="009A6E6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024DAF" w:rsidRPr="009A6E61">
        <w:rPr>
          <w:rFonts w:ascii="Times New Roman" w:hAnsi="Times New Roman" w:cs="Times New Roman"/>
          <w:b/>
          <w:bCs/>
          <w:sz w:val="28"/>
          <w:szCs w:val="28"/>
        </w:rPr>
        <w:t>Организация и управление логистической деятельностью в цепях поставок»</w:t>
      </w:r>
    </w:p>
    <w:p w14:paraId="17FE11EA" w14:textId="77777777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C7F98" w14:textId="439721F2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2E0917D" w14:textId="10D7D871" w:rsidR="00024DAF" w:rsidRPr="009A6E61" w:rsidRDefault="009A6E61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A3DFB" w14:textId="2CA23C50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1. Логистика как наука изучает:  </w:t>
      </w:r>
    </w:p>
    <w:p w14:paraId="01688A4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только складирование и транспортировку товаров;  </w:t>
      </w:r>
    </w:p>
    <w:p w14:paraId="228E3D5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управление материальными, информационными и финансовыми потоками в экономических системах;  </w:t>
      </w:r>
    </w:p>
    <w:p w14:paraId="45D4AB4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исключительно коммерческую деятельность торговых предприятий;  </w:t>
      </w:r>
    </w:p>
    <w:p w14:paraId="0ABC3C6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технологию производства промышленной продукции.</w:t>
      </w:r>
    </w:p>
    <w:p w14:paraId="7266A0B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FC5F9" w14:textId="360887B9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2. Ключевое правило логистики «7R» подразумевает обеспечение наличия:  </w:t>
      </w:r>
    </w:p>
    <w:p w14:paraId="51CABE4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нужного товара, в нужном количестве, в нужном месте, в нужное время, с нужным качеством, нужному потребителю, с нужными затратами;  </w:t>
      </w:r>
    </w:p>
    <w:p w14:paraId="69F31F1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семи видов ресурсов на складе;  </w:t>
      </w:r>
    </w:p>
    <w:p w14:paraId="2EFD432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семи этапов перевозки груза;  </w:t>
      </w:r>
    </w:p>
    <w:p w14:paraId="4506CC3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семи поставщиков для каждой позиции ассортимента.</w:t>
      </w:r>
    </w:p>
    <w:p w14:paraId="30D4728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99E9F" w14:textId="7014E2DD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3. Что является объектом изучения управления цепями поставок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)?  </w:t>
      </w:r>
    </w:p>
    <w:p w14:paraId="7A8718D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отдельное производственное предприятие;  </w:t>
      </w:r>
    </w:p>
    <w:p w14:paraId="2BD1039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сквозной материальный и сопутствующие потоки от поставщиков сырья до конечного потребителя;  </w:t>
      </w:r>
    </w:p>
    <w:p w14:paraId="0C82972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только транспортная инфраструктура;  </w:t>
      </w:r>
    </w:p>
    <w:p w14:paraId="08ECDBC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рекламная деятельность компании.</w:t>
      </w:r>
    </w:p>
    <w:p w14:paraId="01B9294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07E07" w14:textId="5CB3920B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4. Какая функциональная область логистики отвечает за планирование, контроль и регулирование уровня запасов?  </w:t>
      </w:r>
    </w:p>
    <w:p w14:paraId="719F9D1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транспортная логистика;  </w:t>
      </w:r>
    </w:p>
    <w:p w14:paraId="135AAEA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информационная логистика;  </w:t>
      </w:r>
    </w:p>
    <w:p w14:paraId="18EB568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логистика запасов;  </w:t>
      </w:r>
    </w:p>
    <w:p w14:paraId="17621C7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производственная логистика.</w:t>
      </w:r>
    </w:p>
    <w:p w14:paraId="29EA719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3C94E" w14:textId="6400BB26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5. «Толкающая» система управления производством характеризуется:  </w:t>
      </w:r>
    </w:p>
    <w:p w14:paraId="6C1E71F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запуском деталей в производство по фактическому спросу последующего участка;  </w:t>
      </w:r>
    </w:p>
    <w:p w14:paraId="6706757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изготовлением продукции крупными партиями в соответствии с планом-графиком без учета немедленного спроса последующих звеньев;  </w:t>
      </w:r>
    </w:p>
    <w:p w14:paraId="7DD4DED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обязательным использованием карточек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6A76006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полным отсутствием запасов незавершенного производства.</w:t>
      </w:r>
    </w:p>
    <w:p w14:paraId="4BFA33A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D5FE5" w14:textId="4764C3BF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>6. Концепция «точно в срок»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ориентирована на:  </w:t>
      </w:r>
    </w:p>
    <w:p w14:paraId="2874AB2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создание максимальных страховых запасов;  </w:t>
      </w:r>
    </w:p>
    <w:p w14:paraId="1ED7FF7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минимизацию запасов и синхронизацию поставок с процессом производства/продаж;  </w:t>
      </w:r>
    </w:p>
    <w:p w14:paraId="5F71614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долгосрочное хранение готовой продукции;  </w:t>
      </w:r>
    </w:p>
    <w:p w14:paraId="1BAEFA0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использование только автомобильного транспорта.</w:t>
      </w:r>
    </w:p>
    <w:p w14:paraId="22BBA33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103F8" w14:textId="13163161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E61">
        <w:rPr>
          <w:rFonts w:ascii="Times New Roman" w:hAnsi="Times New Roman" w:cs="Times New Roman"/>
          <w:sz w:val="28"/>
          <w:szCs w:val="28"/>
          <w:lang w:val="en-US"/>
        </w:rPr>
        <w:t>7. 3PL-</w:t>
      </w:r>
      <w:r w:rsidRPr="009A6E61">
        <w:rPr>
          <w:rFonts w:ascii="Times New Roman" w:hAnsi="Times New Roman" w:cs="Times New Roman"/>
          <w:sz w:val="28"/>
          <w:szCs w:val="28"/>
        </w:rPr>
        <w:t>провайдер</w:t>
      </w:r>
      <w:r w:rsidRPr="009A6E61">
        <w:rPr>
          <w:rFonts w:ascii="Times New Roman" w:hAnsi="Times New Roman" w:cs="Times New Roman"/>
          <w:sz w:val="28"/>
          <w:szCs w:val="28"/>
          <w:lang w:val="en-US"/>
        </w:rPr>
        <w:t xml:space="preserve"> (Third Party Logistics) – </w:t>
      </w:r>
      <w:r w:rsidRPr="009A6E61">
        <w:rPr>
          <w:rFonts w:ascii="Times New Roman" w:hAnsi="Times New Roman" w:cs="Times New Roman"/>
          <w:sz w:val="28"/>
          <w:szCs w:val="28"/>
        </w:rPr>
        <w:t>это</w:t>
      </w:r>
      <w:r w:rsidRPr="009A6E61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</w:p>
    <w:p w14:paraId="71B2012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подразделение логистики внутри компании;  </w:t>
      </w:r>
    </w:p>
    <w:p w14:paraId="54E340F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внешняя компания, оказывающая комплекс логистических услуг (транспортировка, складирование, экспедирование);  </w:t>
      </w:r>
    </w:p>
    <w:p w14:paraId="2D40DB4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поставщик сырья первого уровня;  </w:t>
      </w:r>
    </w:p>
    <w:p w14:paraId="2C29744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только транспортная компания, имеющая собственный автопарк.</w:t>
      </w:r>
    </w:p>
    <w:p w14:paraId="4D5DE1A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720DC" w14:textId="6E20F10B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8. Какой показатель НЕ относится к ключевым показателям эффективности (KPI) логистической деятельности?  </w:t>
      </w:r>
    </w:p>
    <w:p w14:paraId="17A4533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общие логистические издержки;  </w:t>
      </w:r>
    </w:p>
    <w:p w14:paraId="16184C4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коэффициент оборачиваемости запасов;  </w:t>
      </w:r>
    </w:p>
    <w:p w14:paraId="3D33129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рентабельность продаж рекламной продукции;  </w:t>
      </w:r>
    </w:p>
    <w:p w14:paraId="6B5CF9A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уровень логистического сервиса (доступность товара).</w:t>
      </w:r>
    </w:p>
    <w:p w14:paraId="68E3655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3D8C7" w14:textId="348A40A3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9. Функцией логистики складирования НЕ является:  </w:t>
      </w:r>
    </w:p>
    <w:p w14:paraId="6C90352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выравнивание временной разницы между производством и потреблением;  </w:t>
      </w:r>
    </w:p>
    <w:p w14:paraId="735380D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перевалка и консолидация грузов;  </w:t>
      </w:r>
    </w:p>
    <w:p w14:paraId="6581AA9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таможенное оформление импортных грузов;  </w:t>
      </w:r>
    </w:p>
    <w:p w14:paraId="3A79520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преобразование ассортимента (разукрупнение/подсортировка).</w:t>
      </w:r>
    </w:p>
    <w:p w14:paraId="5B4C5F6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41D14" w14:textId="11B963B8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10. Кросс-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– это:  </w:t>
      </w:r>
    </w:p>
    <w:p w14:paraId="7F0C400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долгосрочное хранение товара на складе;  </w:t>
      </w:r>
    </w:p>
    <w:p w14:paraId="1400925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сквозная перевалка товара, при которой поступивший груз сразу перегружается в транспорт доставки конечному получателю без размещения на длительное хранение;  </w:t>
      </w:r>
    </w:p>
    <w:p w14:paraId="74FA4EE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метод учета затрат на логистику;  </w:t>
      </w:r>
    </w:p>
    <w:p w14:paraId="41B191B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способ маркировки паллет.</w:t>
      </w:r>
    </w:p>
    <w:p w14:paraId="5430E4E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9C183" w14:textId="1B22C92D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11. Основной целью закупочной логистики является:  </w:t>
      </w:r>
    </w:p>
    <w:p w14:paraId="4111B1C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минимизация транспортных расходов любой ценой;  </w:t>
      </w:r>
    </w:p>
    <w:p w14:paraId="5EDD19F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удовлетворение потребностей производства в ресурсах с максимально возможной экономической эффективностью;  </w:t>
      </w:r>
    </w:p>
    <w:p w14:paraId="633B202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закупка товара исключительно у одного поставщика;  </w:t>
      </w:r>
    </w:p>
    <w:p w14:paraId="6E4D742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увеличение складских площадей.</w:t>
      </w:r>
    </w:p>
    <w:p w14:paraId="2C6EAD6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008BD" w14:textId="499198FC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12. Что понимают под «логистическим циклом заказа»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Cycle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)?  </w:t>
      </w:r>
    </w:p>
    <w:p w14:paraId="755C01D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 xml:space="preserve">а) время от приема заявки клиента до поставки товара на склад клиента;  </w:t>
      </w:r>
    </w:p>
    <w:p w14:paraId="65BF845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время изготовления единицы продукции;  </w:t>
      </w:r>
    </w:p>
    <w:p w14:paraId="7F4626A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период действия контракта с поставщиком;  </w:t>
      </w:r>
    </w:p>
    <w:p w14:paraId="41467F7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срок хранения товара на складе.</w:t>
      </w:r>
    </w:p>
    <w:p w14:paraId="48957A3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E2C01" w14:textId="29D9172E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13. ABC-анализ в логистике запасов применяется для:  </w:t>
      </w:r>
    </w:p>
    <w:p w14:paraId="686AF9A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расчета оптимальной партии заказа;  </w:t>
      </w:r>
    </w:p>
    <w:p w14:paraId="6AF86CF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классификации номенклатуры по степени важности (стоимости/объему потребления) с целью дифференциации методов управления;  </w:t>
      </w:r>
    </w:p>
    <w:p w14:paraId="5778E56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определения момента размещения заказа;  </w:t>
      </w:r>
    </w:p>
    <w:p w14:paraId="540621C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выбора перевозчика.</w:t>
      </w:r>
    </w:p>
    <w:p w14:paraId="0A4B667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A72838" w14:textId="26FEE9C8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14. Модель EOQ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Quantity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позволяет определить:  </w:t>
      </w:r>
    </w:p>
    <w:p w14:paraId="6CBEB44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оптимальный размер заказа, минимизирующий суммарные затраты на хранение и выполнение заказа;  </w:t>
      </w:r>
    </w:p>
    <w:p w14:paraId="6B16C9A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максимальную вместимость склада;  </w:t>
      </w:r>
    </w:p>
    <w:p w14:paraId="6442FEF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точную дату доставки;  </w:t>
      </w:r>
    </w:p>
    <w:p w14:paraId="793CD20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страховой запас на случай непредвиденных сбоев.</w:t>
      </w:r>
    </w:p>
    <w:p w14:paraId="2D513CA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0361F" w14:textId="7707CE3A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15. К какому типу логистических систем относится MRP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Requirements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)?  </w:t>
      </w:r>
    </w:p>
    <w:p w14:paraId="5779153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тянущие системы;  </w:t>
      </w:r>
    </w:p>
    <w:p w14:paraId="5B306DB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толкающие системы;  </w:t>
      </w:r>
    </w:p>
    <w:p w14:paraId="6BED29C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исключительно складские системы;  </w:t>
      </w:r>
    </w:p>
    <w:p w14:paraId="046837D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системы управления качеством.</w:t>
      </w:r>
    </w:p>
    <w:p w14:paraId="2D32314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86CC4" w14:textId="12A3AF21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16. Канал распределения нулевого уровня подразумевает:  </w:t>
      </w:r>
    </w:p>
    <w:p w14:paraId="6791997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продажу через оптового посредника;  </w:t>
      </w:r>
    </w:p>
    <w:p w14:paraId="57B8F9E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продажу через розничного посредника;  </w:t>
      </w:r>
    </w:p>
    <w:p w14:paraId="6E57783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прямую поставку от производителя конечному потребителю;  </w:t>
      </w:r>
    </w:p>
    <w:p w14:paraId="2CACC94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продажу через два и более посредников.</w:t>
      </w:r>
    </w:p>
    <w:p w14:paraId="7BB1774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A1FF5" w14:textId="1E074484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17. Что НЕ является преимуществом аутсорсинга логистических функций?  </w:t>
      </w:r>
    </w:p>
    <w:p w14:paraId="6AE8DE5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концентрация компании на ключевых компетенциях;  </w:t>
      </w:r>
    </w:p>
    <w:p w14:paraId="02A6450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доступ к передовым технологиям и опыту провайдера;  </w:t>
      </w:r>
    </w:p>
    <w:p w14:paraId="3FB3425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усиление прямого оперативного контроля за всеми звеньями цепи поставок;  </w:t>
      </w:r>
    </w:p>
    <w:p w14:paraId="5B03BAF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сокращение собственных инвестиций в логистическую инфраструктуру.</w:t>
      </w:r>
    </w:p>
    <w:p w14:paraId="3927DC7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26394" w14:textId="747A978D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18. Логистический сервис, связанный с предпродажной подготовкой, гарантийным обслуживанием и приемом возвратов, относится к:  </w:t>
      </w:r>
    </w:p>
    <w:p w14:paraId="12F2F92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сервису в процессе продажи;  </w:t>
      </w:r>
    </w:p>
    <w:p w14:paraId="0E4C7B6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послепродажному сервису;  </w:t>
      </w:r>
    </w:p>
    <w:p w14:paraId="2727B18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предпродажному сервису;  </w:t>
      </w:r>
    </w:p>
    <w:p w14:paraId="38D36DD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>г) информационному сервису.</w:t>
      </w:r>
    </w:p>
    <w:p w14:paraId="22291E4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C6A55" w14:textId="21BF55F1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19. При построении сети распределения решается задача:  </w:t>
      </w:r>
    </w:p>
    <w:p w14:paraId="26080A1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сколько складов иметь и где их располагать;  </w:t>
      </w:r>
    </w:p>
    <w:p w14:paraId="1D7895B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какого поставщика сырья выбрать;  </w:t>
      </w:r>
    </w:p>
    <w:p w14:paraId="361524A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как ускорить производственный цикл;  </w:t>
      </w:r>
    </w:p>
    <w:p w14:paraId="642C5FA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какой банк будет обслуживать компанию.</w:t>
      </w:r>
    </w:p>
    <w:p w14:paraId="155E77F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D0097" w14:textId="6790DF4A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Incoterms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регламентируют:  </w:t>
      </w:r>
    </w:p>
    <w:p w14:paraId="2D7C941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порядок бухгалтерского учета транспортных средств;  </w:t>
      </w:r>
    </w:p>
    <w:p w14:paraId="1F4A447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базисные условия поставки, определяющие распределение расходов и рисков между продавцом и покупателем при международной перевозке;  </w:t>
      </w:r>
    </w:p>
    <w:p w14:paraId="7F32859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правила упаковки опасных грузов;  </w:t>
      </w:r>
    </w:p>
    <w:p w14:paraId="503AE5D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таможенные пошлины.</w:t>
      </w:r>
    </w:p>
    <w:p w14:paraId="7E8F4A2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DBCF2" w14:textId="2A2CCBBB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21. Основной задачей транспортной логистики является:  </w:t>
      </w:r>
    </w:p>
    <w:p w14:paraId="41E6820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максимальное использование складских помещений;  </w:t>
      </w:r>
    </w:p>
    <w:p w14:paraId="431738E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оптимизация маршрутов, выбор вида транспорта и перевозчика для доставки груза с минимальными издержками при заданном уровне сервиса;  </w:t>
      </w:r>
    </w:p>
    <w:p w14:paraId="6CEE16F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проектирование упаковки;  </w:t>
      </w:r>
    </w:p>
    <w:p w14:paraId="04F4961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выдача займов перевозчикам.</w:t>
      </w:r>
    </w:p>
    <w:p w14:paraId="362DDFD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0465F" w14:textId="2A1FF208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22. Обратная логистика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reverse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занимается:  </w:t>
      </w:r>
    </w:p>
    <w:p w14:paraId="54C85E2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планированием импортных поставок;  </w:t>
      </w:r>
    </w:p>
    <w:p w14:paraId="25D0445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управлением возвратными потоками товаров, тары и отходов от потребителя к производителю/утилизатору;  </w:t>
      </w:r>
    </w:p>
    <w:p w14:paraId="41D9F54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исключительно складским хранением;  </w:t>
      </w:r>
    </w:p>
    <w:p w14:paraId="61A459F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доставкой товара потребителю.</w:t>
      </w:r>
    </w:p>
    <w:p w14:paraId="791B83F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34A0B" w14:textId="39388CAD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23. Что отражает показатель «коэффициент оборачиваемости запасов»?  </w:t>
      </w:r>
    </w:p>
    <w:p w14:paraId="265C464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скорость продажи товаров (сколько раз за период средний запас был продан и возобновлен);  </w:t>
      </w:r>
    </w:p>
    <w:p w14:paraId="3D00500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вес хранящейся продукции;  </w:t>
      </w:r>
    </w:p>
    <w:p w14:paraId="500A242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процент брака;  </w:t>
      </w:r>
    </w:p>
    <w:p w14:paraId="30190A2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расстояние перевозки.</w:t>
      </w:r>
    </w:p>
    <w:p w14:paraId="4BA7B09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F828C" w14:textId="580486E5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24. «Эффект хлыста»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в цепях поставок проявляется как:  </w:t>
      </w:r>
    </w:p>
    <w:p w14:paraId="68B03D4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резкое снижение спроса на конечную продукцию;  </w:t>
      </w:r>
    </w:p>
    <w:p w14:paraId="4C2CAA5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увеличение амплитуды колебаний объема заказов по мере удаления от конечного потребителя вверх по цепи поставок;  </w:t>
      </w:r>
    </w:p>
    <w:p w14:paraId="688F664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полное отсутствие запасов у розницы;  </w:t>
      </w:r>
    </w:p>
    <w:p w14:paraId="6053A51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синхронное изменение заказов у всех участников.</w:t>
      </w:r>
    </w:p>
    <w:p w14:paraId="03F1EB8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E66BE4" w14:textId="6BD0CE40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 xml:space="preserve">25. SCOR-модель включает процессы высшего уровня:  </w:t>
      </w:r>
    </w:p>
    <w:p w14:paraId="0CC60AB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E61">
        <w:rPr>
          <w:rFonts w:ascii="Times New Roman" w:hAnsi="Times New Roman" w:cs="Times New Roman"/>
          <w:sz w:val="28"/>
          <w:szCs w:val="28"/>
        </w:rPr>
        <w:t>а</w:t>
      </w:r>
      <w:r w:rsidRPr="009A6E61">
        <w:rPr>
          <w:rFonts w:ascii="Times New Roman" w:hAnsi="Times New Roman" w:cs="Times New Roman"/>
          <w:sz w:val="28"/>
          <w:szCs w:val="28"/>
          <w:lang w:val="en-US"/>
        </w:rPr>
        <w:t xml:space="preserve">) Plan, Source, Make, Deliver, Return;  </w:t>
      </w:r>
    </w:p>
    <w:p w14:paraId="2495856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E61">
        <w:rPr>
          <w:rFonts w:ascii="Times New Roman" w:hAnsi="Times New Roman" w:cs="Times New Roman"/>
          <w:sz w:val="28"/>
          <w:szCs w:val="28"/>
        </w:rPr>
        <w:t>б</w:t>
      </w:r>
      <w:r w:rsidRPr="009A6E61">
        <w:rPr>
          <w:rFonts w:ascii="Times New Roman" w:hAnsi="Times New Roman" w:cs="Times New Roman"/>
          <w:sz w:val="28"/>
          <w:szCs w:val="28"/>
          <w:lang w:val="en-US"/>
        </w:rPr>
        <w:t xml:space="preserve">) Supply, Demand, Stock, Move;  </w:t>
      </w:r>
    </w:p>
    <w:p w14:paraId="172C0E2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E61">
        <w:rPr>
          <w:rFonts w:ascii="Times New Roman" w:hAnsi="Times New Roman" w:cs="Times New Roman"/>
          <w:sz w:val="28"/>
          <w:szCs w:val="28"/>
        </w:rPr>
        <w:t>в</w:t>
      </w:r>
      <w:r w:rsidRPr="009A6E61">
        <w:rPr>
          <w:rFonts w:ascii="Times New Roman" w:hAnsi="Times New Roman" w:cs="Times New Roman"/>
          <w:sz w:val="28"/>
          <w:szCs w:val="28"/>
          <w:lang w:val="en-US"/>
        </w:rPr>
        <w:t xml:space="preserve">) Buy, Sell, Store, Transport;  </w:t>
      </w:r>
    </w:p>
    <w:p w14:paraId="10287F9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Produce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Advertise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Ship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>.</w:t>
      </w:r>
    </w:p>
    <w:p w14:paraId="7CB3498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97893" w14:textId="4DC7ACAF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26. Для тянущей системы типа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характерно:  </w:t>
      </w:r>
    </w:p>
    <w:p w14:paraId="3D33447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производство на склад по прогнозу;  </w:t>
      </w:r>
    </w:p>
    <w:p w14:paraId="72D76C3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запуск очередной партии только после сигнала от последующего участка/потребления;  </w:t>
      </w:r>
    </w:p>
    <w:p w14:paraId="4D60518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централизованное планирование загрузки всех станков;  </w:t>
      </w:r>
    </w:p>
    <w:p w14:paraId="03247B2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использование только железнодорожного транспорта.</w:t>
      </w:r>
    </w:p>
    <w:p w14:paraId="2994D86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F2729" w14:textId="14334F12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27. Что понимается под логистической системой?  </w:t>
      </w:r>
    </w:p>
    <w:p w14:paraId="67CE39C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совокупность компьютеров, объединенных в сеть;  </w:t>
      </w:r>
    </w:p>
    <w:p w14:paraId="6D8B074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совокупность элементов-звеньев (предприятия, склады, транспорт), взаимосвязанных в процессе управления материальными и сопутствующими потоками;  </w:t>
      </w:r>
    </w:p>
    <w:p w14:paraId="09A3A21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штатное расписание отдела логистики;  </w:t>
      </w:r>
    </w:p>
    <w:p w14:paraId="658DF7B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любой программный продукт для ведения складского учета.</w:t>
      </w:r>
    </w:p>
    <w:p w14:paraId="1265EE0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8FFEB" w14:textId="6A81CAAB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28. Какой метод используется для выбора месторасположения распределительного склада?  </w:t>
      </w:r>
    </w:p>
    <w:p w14:paraId="362ECCD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метод центра тяжести (с учетом координат и объемов грузопотоков);  </w:t>
      </w:r>
    </w:p>
    <w:p w14:paraId="3C7602B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SWOT-анализ;  </w:t>
      </w:r>
    </w:p>
    <w:p w14:paraId="1653FF4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ABC-анализ;  </w:t>
      </w:r>
    </w:p>
    <w:p w14:paraId="2F76035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PEST-анализ.</w:t>
      </w:r>
    </w:p>
    <w:p w14:paraId="5D6BF12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06F38" w14:textId="57F67166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29. Уровень логистического сервиса можно количественно </w:t>
      </w:r>
      <w:proofErr w:type="gramStart"/>
      <w:r w:rsidRPr="009A6E61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9A6E61">
        <w:rPr>
          <w:rFonts w:ascii="Times New Roman" w:hAnsi="Times New Roman" w:cs="Times New Roman"/>
          <w:sz w:val="28"/>
          <w:szCs w:val="28"/>
        </w:rPr>
        <w:t xml:space="preserve"> как:  </w:t>
      </w:r>
    </w:p>
    <w:p w14:paraId="3E87745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количество жалоб клиентов;  </w:t>
      </w:r>
    </w:p>
    <w:p w14:paraId="6D86DB8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процентное отношение числа безотказно выполненных заказов к общему числу заказов (доступность товара);  </w:t>
      </w:r>
    </w:p>
    <w:p w14:paraId="69A0FDD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массу перемещенного груза;  </w:t>
      </w:r>
    </w:p>
    <w:p w14:paraId="60382B7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пробег транспортных средств.</w:t>
      </w:r>
    </w:p>
    <w:p w14:paraId="65E7DA0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3428A" w14:textId="71A45E44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30. Что такое «страховой запас»?  </w:t>
      </w:r>
    </w:p>
    <w:p w14:paraId="343C6A5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запас, создаваемый для бесперебойной работы на случай колебаний спроса или сбоев в поставках;  </w:t>
      </w:r>
    </w:p>
    <w:p w14:paraId="0CC987D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запас, полностью замороженный и не подлежащий использованию;  </w:t>
      </w:r>
    </w:p>
    <w:p w14:paraId="2A6E22D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запас сезонных товаров;  </w:t>
      </w:r>
    </w:p>
    <w:p w14:paraId="5E3A9D9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максимальный уровень запаса на складе.</w:t>
      </w:r>
    </w:p>
    <w:p w14:paraId="09BC98C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CD0FF" w14:textId="1904B5E5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31. В чем суть концепции «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» (бережливая логистика)?  </w:t>
      </w:r>
    </w:p>
    <w:p w14:paraId="6F2A98E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 xml:space="preserve">а) постоянное стремление к устранению всех видов потерь в логистических процессах и цепях поставок;  </w:t>
      </w:r>
    </w:p>
    <w:p w14:paraId="5038E70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создание избыточных мощностей на случай пикового спроса;  </w:t>
      </w:r>
    </w:p>
    <w:p w14:paraId="3204D7C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автоматическая замена одного перевозчика другим;  </w:t>
      </w:r>
    </w:p>
    <w:p w14:paraId="7ED6E95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доставка грузов только авиатранспортом.</w:t>
      </w:r>
    </w:p>
    <w:p w14:paraId="15C3D9E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C08AE" w14:textId="22987B18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32. Информационная система WMS предназначена для:  </w:t>
      </w:r>
    </w:p>
    <w:p w14:paraId="3835BBC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управления транспортными средствами;  </w:t>
      </w:r>
    </w:p>
    <w:p w14:paraId="007270F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управления складом (учет товара, размещение, отбор, отгрузка);  </w:t>
      </w:r>
    </w:p>
    <w:p w14:paraId="416507E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автоматизации бухгалтерского учета;  </w:t>
      </w:r>
    </w:p>
    <w:p w14:paraId="5BEDF88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взаимодействия с клиентами (CRM).</w:t>
      </w:r>
    </w:p>
    <w:p w14:paraId="5364016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776C8" w14:textId="5CDDDE30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33. Полные логистические издержки включают:  </w:t>
      </w:r>
    </w:p>
    <w:p w14:paraId="53B4BBB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только затраты на топливо;  </w:t>
      </w:r>
    </w:p>
    <w:p w14:paraId="5792F66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сумму затрат на транспортировку, складирование, содержание запасов, обработку заказов и сопутствующее администрирование;  </w:t>
      </w:r>
    </w:p>
    <w:p w14:paraId="3C03EF3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исключительно налоги на имущество складов;  </w:t>
      </w:r>
    </w:p>
    <w:p w14:paraId="7DFBE47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плату за пользование программой 1С.</w:t>
      </w:r>
    </w:p>
    <w:p w14:paraId="4379B0B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DD29F" w14:textId="46B2C49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34. Поставщик уровня 4PL:  </w:t>
      </w:r>
    </w:p>
    <w:p w14:paraId="2C05EBB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владеет только транспортными активами;  </w:t>
      </w:r>
    </w:p>
    <w:p w14:paraId="7A2F952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управляет и интегрирует услуги нескольких 3PL-провайдеров, часто на базе IT-платформы, а также осуществляет стратегическое консультирование цепи поставок;  </w:t>
      </w:r>
    </w:p>
    <w:p w14:paraId="0E7AE22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оказывает только услуги таможенного брокера;  </w:t>
      </w:r>
    </w:p>
    <w:p w14:paraId="1B43918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является производителем сырья.</w:t>
      </w:r>
    </w:p>
    <w:p w14:paraId="0A32658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C8C3B" w14:textId="753688D3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35. Основное отличие управления цепями поставок от логистики:  </w:t>
      </w:r>
    </w:p>
    <w:p w14:paraId="414C9E2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логистика занимается только складами, а SCM – только транспортом;  </w:t>
      </w:r>
    </w:p>
    <w:p w14:paraId="335B4B0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SCM шире: помимо внутрифирменной и межфункциональной логистики включает координацию стратегических целей и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межорганизационное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взаимодействие участников цепи;  </w:t>
      </w:r>
    </w:p>
    <w:p w14:paraId="5059383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это синонимы;  </w:t>
      </w:r>
    </w:p>
    <w:p w14:paraId="09CF2B9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SCM не рассматривает информационные потоки.</w:t>
      </w:r>
    </w:p>
    <w:p w14:paraId="6BC818D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EF4C1" w14:textId="58C59746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36. Какая информация НЕ входит в логистическую систему управления заказами?  </w:t>
      </w:r>
    </w:p>
    <w:p w14:paraId="19B096E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данные о состоянии запасов;  </w:t>
      </w:r>
    </w:p>
    <w:p w14:paraId="269A39C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статус выполнения заказа;  </w:t>
      </w:r>
    </w:p>
    <w:p w14:paraId="05A7EFB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кредитная история клиента (если это не связано с оценкой платежеспособности в контексте логистики, но обычно в логистические KPI она не входит);  </w:t>
      </w:r>
    </w:p>
    <w:p w14:paraId="16A450E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г) время доставки.  </w:t>
      </w:r>
    </w:p>
    <w:p w14:paraId="38C1108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*(Подразумевается логистическая информация. Корректный ответ – </w:t>
      </w:r>
      <w:proofErr w:type="gramStart"/>
      <w:r w:rsidRPr="009A6E61">
        <w:rPr>
          <w:rFonts w:ascii="Times New Roman" w:hAnsi="Times New Roman" w:cs="Times New Roman"/>
          <w:sz w:val="28"/>
          <w:szCs w:val="28"/>
        </w:rPr>
        <w:t>в.)*</w:t>
      </w:r>
      <w:proofErr w:type="gramEnd"/>
    </w:p>
    <w:p w14:paraId="61A2E32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040A8" w14:textId="251A7E40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 xml:space="preserve">37. Понятие «логистическая миссия» фирмы отражает:  </w:t>
      </w:r>
    </w:p>
    <w:p w14:paraId="5BED347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цели компании по прибыли;  </w:t>
      </w:r>
    </w:p>
    <w:p w14:paraId="36018A8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философию логистической деятельности, определяющую, каким образом компания намерена удовлетворять потребности клиентов с помощью логистики;  </w:t>
      </w:r>
    </w:p>
    <w:p w14:paraId="742B13D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перечень складских операций;  </w:t>
      </w:r>
    </w:p>
    <w:p w14:paraId="33A5C41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техническое задание на внедрение IT-системы.</w:t>
      </w:r>
    </w:p>
    <w:p w14:paraId="795FEF2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5CA35" w14:textId="77383CE6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38. В логистике распределения выделяют два основных метода товародвижения:  </w:t>
      </w:r>
    </w:p>
    <w:p w14:paraId="0C0B51F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складской (через распределительные центры) и транзитный (прямые поставки);  </w:t>
      </w:r>
    </w:p>
    <w:p w14:paraId="295403D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автомобильный и железнодорожный;  </w:t>
      </w:r>
    </w:p>
    <w:p w14:paraId="17240EC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контейнерный и пакетный;  </w:t>
      </w:r>
    </w:p>
    <w:p w14:paraId="5D586AB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внутренний и международный.</w:t>
      </w:r>
    </w:p>
    <w:p w14:paraId="2403010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BC190" w14:textId="6962E85C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39. Риск-менеджмент в цепях поставок включает:  </w:t>
      </w:r>
    </w:p>
    <w:p w14:paraId="4F4D7E7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только страхование грузов;  </w:t>
      </w:r>
    </w:p>
    <w:p w14:paraId="6AFA5EB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идентификацию, оценку и разработку мероприятий по минимизации логистических рисков (сбои поставок, колебания спроса, природные катастрофы, банкротство партнеров и т.п.);  </w:t>
      </w:r>
    </w:p>
    <w:p w14:paraId="220FB1F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расчет оптимальной партии заказа;  </w:t>
      </w:r>
    </w:p>
    <w:p w14:paraId="4F2B791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маркировку упаковки.</w:t>
      </w:r>
    </w:p>
    <w:p w14:paraId="51D16D2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640EB" w14:textId="450E4DB1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40. Основой интеграции контрагентов в современной цепи поставок является:  </w:t>
      </w:r>
    </w:p>
    <w:p w14:paraId="0A0574F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а) только юридическая привязка договорами;  </w:t>
      </w:r>
    </w:p>
    <w:p w14:paraId="0E64789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б) обмен актуальной информацией в режиме реального времени и синхронизация планов на базе единых информационных систем;  </w:t>
      </w:r>
    </w:p>
    <w:p w14:paraId="3F737C1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в) использование единственного вида транспорта;  </w:t>
      </w:r>
    </w:p>
    <w:p w14:paraId="4C6D726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г) размещение всех производств в одной стране.</w:t>
      </w:r>
    </w:p>
    <w:p w14:paraId="1DC9A0C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0B915" w14:textId="77777777" w:rsidR="009A6E61" w:rsidRDefault="009A6E61" w:rsidP="009A6E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62D70628" w14:textId="77777777" w:rsidR="009A6E61" w:rsidRDefault="009A6E61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A6E61" w:rsidSect="009A6E61">
          <w:pgSz w:w="11906" w:h="16838"/>
          <w:pgMar w:top="1440" w:right="707" w:bottom="1440" w:left="1440" w:header="708" w:footer="708" w:gutter="0"/>
          <w:cols w:space="708"/>
          <w:docGrid w:linePitch="360"/>
        </w:sectPr>
      </w:pPr>
    </w:p>
    <w:p w14:paraId="774D0AD0" w14:textId="644915D2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61A4B3E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 – а  </w:t>
      </w:r>
    </w:p>
    <w:p w14:paraId="0696F6A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 – б  </w:t>
      </w:r>
    </w:p>
    <w:p w14:paraId="6880DB3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4 – в  </w:t>
      </w:r>
    </w:p>
    <w:p w14:paraId="32671E4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390089D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6 – б  </w:t>
      </w:r>
    </w:p>
    <w:p w14:paraId="64B3E77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7 – б  </w:t>
      </w:r>
    </w:p>
    <w:p w14:paraId="64C3F0E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8 – в  </w:t>
      </w:r>
    </w:p>
    <w:p w14:paraId="4BFE005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9 – в  </w:t>
      </w:r>
    </w:p>
    <w:p w14:paraId="6A5F364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10 – б  </w:t>
      </w:r>
    </w:p>
    <w:p w14:paraId="61B268F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1471621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12 – а  </w:t>
      </w:r>
    </w:p>
    <w:p w14:paraId="5CCBB83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0E67A70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14 – а  </w:t>
      </w:r>
    </w:p>
    <w:p w14:paraId="397F40C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15 – б  </w:t>
      </w:r>
    </w:p>
    <w:p w14:paraId="61E4396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16 – в  </w:t>
      </w:r>
    </w:p>
    <w:p w14:paraId="0B7BFA7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2E44885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18 – б  </w:t>
      </w:r>
    </w:p>
    <w:p w14:paraId="162F34A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19 – а  </w:t>
      </w:r>
    </w:p>
    <w:p w14:paraId="2C044D6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3C1A349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21 – б  </w:t>
      </w:r>
    </w:p>
    <w:p w14:paraId="5461872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22 – б  </w:t>
      </w:r>
    </w:p>
    <w:p w14:paraId="3C8C049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23 – а  </w:t>
      </w:r>
    </w:p>
    <w:p w14:paraId="629911F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24 – б  </w:t>
      </w:r>
    </w:p>
    <w:p w14:paraId="2553D76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25 – а  </w:t>
      </w:r>
    </w:p>
    <w:p w14:paraId="1C7C332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26 – б  </w:t>
      </w:r>
    </w:p>
    <w:p w14:paraId="63C2849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27 – б  </w:t>
      </w:r>
    </w:p>
    <w:p w14:paraId="38650AD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28 – а  </w:t>
      </w:r>
    </w:p>
    <w:p w14:paraId="175CC0B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5C5A806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30 – а  </w:t>
      </w:r>
    </w:p>
    <w:p w14:paraId="16FBD6C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31 – а  </w:t>
      </w:r>
    </w:p>
    <w:p w14:paraId="566BDD2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32 – б  </w:t>
      </w:r>
    </w:p>
    <w:p w14:paraId="030FC58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0F18E9B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49CBC58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296518D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36 – в  </w:t>
      </w:r>
    </w:p>
    <w:p w14:paraId="2677D42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37 – б  </w:t>
      </w:r>
    </w:p>
    <w:p w14:paraId="5E132F1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38 – а  </w:t>
      </w:r>
    </w:p>
    <w:p w14:paraId="21026B6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39 – б  </w:t>
      </w:r>
    </w:p>
    <w:p w14:paraId="74DF5DC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40 – б</w:t>
      </w:r>
    </w:p>
    <w:p w14:paraId="1694DF04" w14:textId="77777777" w:rsidR="009A6E61" w:rsidRDefault="009A6E61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A6E61" w:rsidSect="009A6E61">
          <w:type w:val="continuous"/>
          <w:pgSz w:w="11906" w:h="16838"/>
          <w:pgMar w:top="1440" w:right="707" w:bottom="1440" w:left="1440" w:header="708" w:footer="708" w:gutter="0"/>
          <w:cols w:num="4" w:space="709"/>
          <w:docGrid w:linePitch="360"/>
        </w:sectPr>
      </w:pPr>
    </w:p>
    <w:p w14:paraId="381CA14F" w14:textId="6E1429CF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A45A9" w14:textId="683C56D2" w:rsidR="009A6E61" w:rsidRDefault="009A6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F0B16A" w14:textId="77777777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20D2E7C8" w14:textId="77777777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7D974D6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8064D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1. Эволюция логистики: от фрагментированных функций к управлению цепями поставок.  </w:t>
      </w:r>
    </w:p>
    <w:p w14:paraId="48A98DC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2. Сравнительная характеристика традиционной логистики и концепции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Chain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BB201C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3. Правило «7R» как философия логистической деятельности.  </w:t>
      </w:r>
    </w:p>
    <w:p w14:paraId="66FB4FB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4. Основные функциональные области логистики и их взаимосвязь.  </w:t>
      </w:r>
    </w:p>
    <w:p w14:paraId="522DF53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5. Логистическая миссия и стратегия современного предприятия.  </w:t>
      </w:r>
    </w:p>
    <w:p w14:paraId="4824779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6. Цепь поставок как объект управления: структура, звенья, виды связей.  </w:t>
      </w:r>
    </w:p>
    <w:p w14:paraId="3A0C184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7. SCOR-модель: назначение, уровни, основные процессы.  </w:t>
      </w:r>
    </w:p>
    <w:p w14:paraId="7D0BEF0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8. Процессный подход в управлении цепями поставок.  </w:t>
      </w:r>
    </w:p>
    <w:p w14:paraId="4DDE935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9. Интеграция и координация контрагентов в цепях поставок.  </w:t>
      </w:r>
    </w:p>
    <w:p w14:paraId="6EC79E1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10. Показатели эффективности (KPI) логистической деятельности и методы их измерения.  </w:t>
      </w:r>
    </w:p>
    <w:p w14:paraId="7B07B8C1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11. Логистические издержки: классификация, методы учета и пути снижения.  </w:t>
      </w:r>
    </w:p>
    <w:p w14:paraId="7247C88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12. Управление запасами в цепи поставок: цели, системы, модели.  </w:t>
      </w:r>
    </w:p>
    <w:p w14:paraId="46E421E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13. ABC- и XYZ-анализ в управлении товарной номенклатурой.  </w:t>
      </w:r>
    </w:p>
    <w:p w14:paraId="38F6874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14. Страховой запас: методы расчета и роль в обеспечении надежности поставок.  </w:t>
      </w:r>
    </w:p>
    <w:p w14:paraId="64B12E4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15. Толкающие и тянущие системы управления материальными потоками (MRP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Kanban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7C4A029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16. Концепция «Точно в срок»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): преимущества, условия внедрения, риски.  </w:t>
      </w:r>
    </w:p>
    <w:p w14:paraId="3E51FA5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17. Бережливая логистика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): принципы и инструменты устранения потерь.  </w:t>
      </w:r>
    </w:p>
    <w:p w14:paraId="69FD271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18. Гибкие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цепи поставок: характеристики и условия применения.  </w:t>
      </w:r>
    </w:p>
    <w:p w14:paraId="2FD11DC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19. Закупочная логистика: организация снабжения и выбор поставщика.  </w:t>
      </w:r>
    </w:p>
    <w:p w14:paraId="0471452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20. Управление взаимоотношениями с поставщиками (SRM) как фактор конкурентоспособности.  </w:t>
      </w:r>
    </w:p>
    <w:p w14:paraId="0875959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21. Производственная логистика: задачи организации движения материальных потоков внутри предприятия.  </w:t>
      </w:r>
    </w:p>
    <w:p w14:paraId="21F7DDA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22. Логистика распределения: каналы сбыта, проектирование сети складов.  </w:t>
      </w:r>
    </w:p>
    <w:p w14:paraId="3D00154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23. Методы оптимизации размещения складской сети.  </w:t>
      </w:r>
    </w:p>
    <w:p w14:paraId="473E3AE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24. Складская логистика: современные технологии и системы управления (WMS).  </w:t>
      </w:r>
    </w:p>
    <w:p w14:paraId="3966D3D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25. Кросс-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: технология, преимущества и границы применения.  </w:t>
      </w:r>
    </w:p>
    <w:p w14:paraId="38DA893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26. Транспортная логистика: критерии выбора вида транспорта и перевозчика.  </w:t>
      </w:r>
    </w:p>
    <w:p w14:paraId="32D0061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27. Маршрутизация перевозок: методы, задачи, информационные технологии.  </w:t>
      </w:r>
    </w:p>
    <w:p w14:paraId="718554E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28. Логистический аутсорсинг: 3PL, 4PL, 5PL – эволюция и особенности.  </w:t>
      </w:r>
    </w:p>
    <w:p w14:paraId="2317DC0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29. Логистический сервис: виды, показатели качества, влияние на лояльность клиентов.  </w:t>
      </w:r>
    </w:p>
    <w:p w14:paraId="6560701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30. Информационные системы и технологии в логистике и управлении цепями поставок (ERP, TMS, WMS, SCM-платформы).  </w:t>
      </w:r>
    </w:p>
    <w:p w14:paraId="3FB874F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 xml:space="preserve">31. Роль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и прогнозной аналитики в повышении эффективности цепей поставок.  </w:t>
      </w:r>
    </w:p>
    <w:p w14:paraId="226B654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32. Интернет вещей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в логистике: возможности и перспективы.  </w:t>
      </w:r>
    </w:p>
    <w:p w14:paraId="0D18DD7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33. Цифровая трансформация цепей поставок: от автоматизации к цифровым экосистемам.  </w:t>
      </w:r>
    </w:p>
    <w:p w14:paraId="0DF5BA9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34. Управление рисками в цепях поставок: идентификация, оценка, стратегии минимизации.  </w:t>
      </w:r>
    </w:p>
    <w:p w14:paraId="2703CC7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35. Эффект хлыста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): причины возникновения и методы сглаживания.  </w:t>
      </w:r>
    </w:p>
    <w:p w14:paraId="57C8692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36. Обратная логистика: управление возвратными потоками и рециклинг.  </w:t>
      </w:r>
    </w:p>
    <w:p w14:paraId="3E77725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37. Зелёная логистика и концепция устойчивого развития цепей поставок.  </w:t>
      </w:r>
    </w:p>
    <w:p w14:paraId="076A0D4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38. Особенности управления глобальными цепями поставок.  </w:t>
      </w:r>
    </w:p>
    <w:p w14:paraId="0A8D4EC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39. Таможенная логистика и базисные условия поставки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Incoterms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A1472F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40. Контроллинг и аудит логистической деятельности: цели, методы, отчётность.</w:t>
      </w:r>
    </w:p>
    <w:p w14:paraId="2D8BA14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642E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---</w:t>
      </w:r>
    </w:p>
    <w:p w14:paraId="249B49BD" w14:textId="77777777" w:rsidR="009A6E61" w:rsidRDefault="009A6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359A473" w14:textId="77777777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106D0F4" w14:textId="77777777" w:rsidR="009A6E61" w:rsidRDefault="009A6E61" w:rsidP="009A6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8928887" w14:textId="77777777" w:rsidR="009A6E61" w:rsidRDefault="009A6E61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45E573" w14:textId="0D8B002D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1. Понятие, цели и задачи логистики. Эволюция логистических концепций.  </w:t>
      </w:r>
    </w:p>
    <w:p w14:paraId="32804D4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2. Предмет и объект изучения дисциплины «Организация и управление логистической деятельностью в цепях поставок».  </w:t>
      </w:r>
    </w:p>
    <w:p w14:paraId="7F21C18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3. Основные правила логистики (7R). Качество логистического сервиса.  </w:t>
      </w:r>
    </w:p>
    <w:p w14:paraId="4D0B753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4. Функциональные области логистики: закупочная, производственная, распределительная, транспортная, складская, информационная. Их взаимосвязь.  </w:t>
      </w:r>
    </w:p>
    <w:p w14:paraId="4B9BEEE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5. Цепь поставок: определение, структура, классификация (прямые, расширенные, максимальные).  </w:t>
      </w:r>
    </w:p>
    <w:p w14:paraId="3828274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6. Сущность и задачи управления цепями поставок (SCM). Отличие SCM от традиционной логистики.  </w:t>
      </w:r>
    </w:p>
    <w:p w14:paraId="777773BB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7. Логистическая система: понятие, свойства, классификация. Макро- и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микрологистические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системы.  </w:t>
      </w:r>
    </w:p>
    <w:p w14:paraId="3C9FBBD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8. Материальные, информационные, финансовые потоки и потоки услуг в логистике. Их параметры.  </w:t>
      </w:r>
    </w:p>
    <w:p w14:paraId="56F5874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9. Процессный подход в управлении цепями поставок. Понятие логистического бизнес-процесса.  </w:t>
      </w:r>
    </w:p>
    <w:p w14:paraId="2452E79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10. SCOR-модель цепи поставок: назначение, уровни иерархии процессов, ключевые показатели эффективности.  </w:t>
      </w:r>
    </w:p>
    <w:p w14:paraId="1B8C367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11. Логистическая стратегия и миссия. Виды логистических стратегий и их связь с корпоративной стратегией.  </w:t>
      </w:r>
    </w:p>
    <w:p w14:paraId="6D11870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12. Интеграция и координация в цепях поставок: виды, уровни, механизмы.  </w:t>
      </w:r>
    </w:p>
    <w:p w14:paraId="54763305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13. Логистика закупок: сущность, задачи. Этапы процесса закупок.  </w:t>
      </w:r>
    </w:p>
    <w:p w14:paraId="55901D0F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14. Методы выбора поставщика (балльный, доминирующих характеристик, метод рейтинговых оценок).  </w:t>
      </w:r>
    </w:p>
    <w:p w14:paraId="14B7A4EA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15. Управление запасами: цели, классификация запасов, затраты на содержание и выполнение заказа.  </w:t>
      </w:r>
    </w:p>
    <w:p w14:paraId="643E5E0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16. Основные системы управления запасами: с фиксированным размером заказа, с фиксированным интервалом времени. Расчет параметров.  </w:t>
      </w:r>
    </w:p>
    <w:p w14:paraId="47AA152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17. Модель оптимального размера заказа EOQ, допущения, условия применения.  </w:t>
      </w:r>
    </w:p>
    <w:p w14:paraId="62FA2E2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18. ABC- и XYZ-анализ как инструмент дифференцированного управления запасами.  </w:t>
      </w:r>
    </w:p>
    <w:p w14:paraId="32C90507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19. Производственная логистика: сущность, задачи. Традиционный и логистический подход к организации производства.  </w:t>
      </w:r>
    </w:p>
    <w:p w14:paraId="64D2B13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20. Толкающие системы управления производством (MRP, MRP II, ERP): принципы, преимущества, недостатки.  </w:t>
      </w:r>
    </w:p>
    <w:p w14:paraId="01E646E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21. Тянущие системы управления производством (KANBAN,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): принципы, условия внедрения.  </w:t>
      </w:r>
    </w:p>
    <w:p w14:paraId="7A39F7C8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22. Концепция «Бережливое производство»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: основные инструменты, виды потерь.  </w:t>
      </w:r>
    </w:p>
    <w:p w14:paraId="1CE3AFE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lastRenderedPageBreak/>
        <w:t xml:space="preserve">23. Логистика распределения: понятие, задачи. Каналы распределения, их уровни, участники.  </w:t>
      </w:r>
    </w:p>
    <w:p w14:paraId="65DF8E8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24. Проектирование системы распределения: выбор количества и месторасположения складов. Метод центра тяжести.  </w:t>
      </w:r>
    </w:p>
    <w:p w14:paraId="4C6B9C92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25. Складская логистика: функции и классификация складов. Технологический процесс на складе.  </w:t>
      </w:r>
    </w:p>
    <w:p w14:paraId="57626A7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26. Показатели работы склада: пропускная способность, грузопереработка, коэффициент использования площади и объема.  </w:t>
      </w:r>
    </w:p>
    <w:p w14:paraId="759B9133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27. Современные складские технологии: кросс-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Pick-by-Light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. WMS-системы.  </w:t>
      </w:r>
    </w:p>
    <w:p w14:paraId="6C1E4B4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28. Транспортная логистика: сущность, задачи. Сравнительная характеристика видов транспорта.  </w:t>
      </w:r>
    </w:p>
    <w:p w14:paraId="613B0FCD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29. Выбор перевозчика и логистического посредника. Критерии оценки. Транспортная документация.  </w:t>
      </w:r>
    </w:p>
    <w:p w14:paraId="31DA150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30. Маршрутизация перевозок: виды маршрутов, методы составления рациональных маршрутов (задача коммивояжера, метод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Свира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и др.).  </w:t>
      </w:r>
    </w:p>
    <w:p w14:paraId="1666449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31. Логистический сервис: понятие, виды (предпродажный, в процессе продажи, послепродажный). Оценка уровня сервиса.  </w:t>
      </w:r>
    </w:p>
    <w:p w14:paraId="6C61A5B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32. Информационные технологии в логистике: EDI, ERP, TMS, WMS, системы управления цепями поставок (SCM-платформы).  </w:t>
      </w:r>
    </w:p>
    <w:p w14:paraId="791FA0BE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33. Логистический аутсорсинг: понятие 3PL, 4PL, 5PL. Преимущества и риски передачи логистических функций.  </w:t>
      </w:r>
    </w:p>
    <w:p w14:paraId="4D6680A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34. Логистические издержки: классификация, структура, методы анализа и управления.  </w:t>
      </w:r>
    </w:p>
    <w:p w14:paraId="7062423C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35. Система сбалансированных показателей и ключевые индикаторы эффективности (KPI) логистической деятельности.  </w:t>
      </w:r>
    </w:p>
    <w:p w14:paraId="0493E12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36. Риски в цепях поставок: классификация, причины возникновения. Методы управления логистическими рисками.  </w:t>
      </w:r>
    </w:p>
    <w:p w14:paraId="38313144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37. Эффект хлыста (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E61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9A6E61">
        <w:rPr>
          <w:rFonts w:ascii="Times New Roman" w:hAnsi="Times New Roman" w:cs="Times New Roman"/>
          <w:sz w:val="28"/>
          <w:szCs w:val="28"/>
        </w:rPr>
        <w:t xml:space="preserve">): сущность, причины, способы нейтрализации.  </w:t>
      </w:r>
    </w:p>
    <w:p w14:paraId="523BDBF6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38. Обратная логистика: управление возвратными материальными потоками. Экологическая и экономическая целесообразность.  </w:t>
      </w:r>
    </w:p>
    <w:p w14:paraId="5D725989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 xml:space="preserve">39. Концепция устойчивого развития и «зеленая» логистика: направления снижения негативного воздействия на окружающую среду.  </w:t>
      </w:r>
    </w:p>
    <w:p w14:paraId="06E1CF90" w14:textId="77777777" w:rsidR="00024DAF" w:rsidRPr="009A6E61" w:rsidRDefault="00024DAF" w:rsidP="009A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E61">
        <w:rPr>
          <w:rFonts w:ascii="Times New Roman" w:hAnsi="Times New Roman" w:cs="Times New Roman"/>
          <w:sz w:val="28"/>
          <w:szCs w:val="28"/>
        </w:rPr>
        <w:t>40. Контроллинг и аудит логистической деятельности: цели, виды, показатели, методы организации.</w:t>
      </w:r>
    </w:p>
    <w:sectPr w:rsidR="00024DAF" w:rsidRPr="009A6E61" w:rsidSect="009A6E61">
      <w:type w:val="continuous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AF"/>
    <w:rsid w:val="00024DAF"/>
    <w:rsid w:val="009A6E61"/>
    <w:rsid w:val="00F0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D6F4"/>
  <w15:chartTrackingRefBased/>
  <w15:docId w15:val="{5A4A371D-75FA-46C6-AC3E-5570D85C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2895</Words>
  <Characters>16508</Characters>
  <Application>Microsoft Office Word</Application>
  <DocSecurity>0</DocSecurity>
  <Lines>137</Lines>
  <Paragraphs>38</Paragraphs>
  <ScaleCrop>false</ScaleCrop>
  <Company/>
  <LinksUpToDate>false</LinksUpToDate>
  <CharactersWithSpaces>19365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2026-07-13T10:20:00Z</dcterms:created>
  <dcterms:modified xsi:type="dcterms:W3CDTF">2026-07-13T21:43:00Z</dcterms:modified>
</cp:coreProperties>
</file>