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BFF5C" w14:textId="77777777" w:rsidR="004E000A" w:rsidRDefault="004E000A" w:rsidP="004E00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5FB3C2EB" w14:textId="647D7F88" w:rsidR="007D7788" w:rsidRDefault="004E000A" w:rsidP="004E0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Pr="004E000A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7D7788" w:rsidRPr="004E000A">
        <w:rPr>
          <w:rFonts w:ascii="Times New Roman" w:hAnsi="Times New Roman" w:cs="Times New Roman"/>
          <w:b/>
          <w:bCs/>
          <w:sz w:val="28"/>
          <w:szCs w:val="28"/>
        </w:rPr>
        <w:t>Управление транспортно-логистической инфраструктурой</w:t>
      </w:r>
      <w:r w:rsidRPr="004E000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D926F54" w14:textId="35C5CB13" w:rsidR="004E000A" w:rsidRDefault="004E000A" w:rsidP="004E0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C5E6A" w14:textId="77777777" w:rsidR="004E000A" w:rsidRPr="00530553" w:rsidRDefault="004E000A" w:rsidP="004E0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8922A3" w14:textId="77777777" w:rsidR="004E000A" w:rsidRDefault="004E000A" w:rsidP="004E00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36040D1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766A5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1. Транспортно-логистическая инфраструктура в широком смысле включает:</w:t>
      </w:r>
    </w:p>
    <w:p w14:paraId="5DD98C2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А) Только транспортные средства и водительский состав</w:t>
      </w:r>
    </w:p>
    <w:p w14:paraId="7DE28F2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Б) Пути сообщения, транспортные узлы, терминалы, склады и информационные системы</w:t>
      </w:r>
    </w:p>
    <w:p w14:paraId="7799D27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В) Исключительно сеть автомобильных дорог</w:t>
      </w:r>
    </w:p>
    <w:p w14:paraId="632BBAE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Г) Только складские комплексы класса А</w:t>
      </w:r>
    </w:p>
    <w:p w14:paraId="1FAD24A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2F4A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2. Какой показатель характеризует работу транспортного узла в натуральном выражении?</w:t>
      </w:r>
    </w:p>
    <w:p w14:paraId="7F4F8A8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А) Рентабельность перевозок</w:t>
      </w:r>
    </w:p>
    <w:p w14:paraId="2982F05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Б) Грузооборот</w:t>
      </w:r>
    </w:p>
    <w:p w14:paraId="1F4AADD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В) Фондоотдача</w:t>
      </w:r>
    </w:p>
    <w:p w14:paraId="0EFBFD7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Г) Коэффициент текущей ликвидности</w:t>
      </w:r>
    </w:p>
    <w:p w14:paraId="743717A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2D9E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3. Мультимодальная перевозка предполагает:</w:t>
      </w:r>
    </w:p>
    <w:p w14:paraId="1CBD446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А) Использование только одного вида транспорта по единому перевозочному документу</w:t>
      </w:r>
    </w:p>
    <w:p w14:paraId="23F6486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Б) Транспортировку груза двумя и более видами транспорта под ответственностью одного оператора по единому договору</w:t>
      </w:r>
    </w:p>
    <w:p w14:paraId="3A44C87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В) Перевозку в универсальном контейнере одним видом транспорта</w:t>
      </w:r>
    </w:p>
    <w:p w14:paraId="7BCA3C2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Г) Транспортировку только автомобильным транспортом</w:t>
      </w:r>
    </w:p>
    <w:p w14:paraId="1873777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BA15E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4. К объектам транспортной инфраструктуры не относятся:</w:t>
      </w:r>
    </w:p>
    <w:p w14:paraId="1DE5F47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А) Железнодорожные станции</w:t>
      </w:r>
    </w:p>
    <w:p w14:paraId="19E034A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Б) Морские порты</w:t>
      </w:r>
    </w:p>
    <w:p w14:paraId="49509FB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В) Производственные цеха промышленных предприятий</w:t>
      </w:r>
    </w:p>
    <w:p w14:paraId="350C206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Г) Аэропорты</w:t>
      </w:r>
    </w:p>
    <w:p w14:paraId="2D43B8A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0ECE9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5. Кросс-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 xml:space="preserve"> — это:</w:t>
      </w:r>
    </w:p>
    <w:p w14:paraId="4517F8A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А) Длительное хранение товаров на складе с комплектацией заказов</w:t>
      </w:r>
    </w:p>
    <w:p w14:paraId="43AB064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Б) Система приемки и отгрузки товаров через склад без размещения в зоне долговременного хранения</w:t>
      </w:r>
    </w:p>
    <w:p w14:paraId="131D4D1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В) Технология транспортировки грузов в рефрижераторных контейнерах</w:t>
      </w:r>
    </w:p>
    <w:p w14:paraId="6623C0D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Г) Программный продукт для управления складом</w:t>
      </w:r>
    </w:p>
    <w:p w14:paraId="04A94B7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C04AB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6. Основной функцией транспортно-логистического центра (ТЛЦ) является:</w:t>
      </w:r>
    </w:p>
    <w:p w14:paraId="04FF942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А) Производство транспортных средств</w:t>
      </w:r>
    </w:p>
    <w:p w14:paraId="5BE3098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Б) Узловая обработка грузопотоков, консолидация и распределение грузов, взаимодействие видов транспорта</w:t>
      </w:r>
    </w:p>
    <w:p w14:paraId="2FF0B7A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В) Таможенное оформление исключительно импортных грузов</w:t>
      </w:r>
    </w:p>
    <w:p w14:paraId="40C2BCC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lastRenderedPageBreak/>
        <w:t xml:space="preserve">   Г) Страхование логистических рисков</w:t>
      </w:r>
    </w:p>
    <w:p w14:paraId="09D0740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00460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7. Концессионное соглашение в транспортной инфраструктуре относится к механизмам:</w:t>
      </w:r>
    </w:p>
    <w:p w14:paraId="2E8B3C5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А) Государственного прямого финансирования</w:t>
      </w:r>
    </w:p>
    <w:p w14:paraId="2E964EC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Б) Государственно-частного партнерства</w:t>
      </w:r>
    </w:p>
    <w:p w14:paraId="575960E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В) Банковского кредитования без участия государства</w:t>
      </w:r>
    </w:p>
    <w:p w14:paraId="1AE7E06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Г) Благотворительного финансирования</w:t>
      </w:r>
    </w:p>
    <w:p w14:paraId="4C99934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B326C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8. Что понимают под провозной способностью транспортного средства?</w:t>
      </w:r>
    </w:p>
    <w:p w14:paraId="05E2F43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А) Максимальное количество пассажиров, которое может быть перевезено за рейс</w:t>
      </w:r>
    </w:p>
    <w:p w14:paraId="6EC0832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Б) Максимальный объем груза, который может быть перевезен транспортным средством за единицу времени в определенных условиях</w:t>
      </w:r>
    </w:p>
    <w:p w14:paraId="6A7360F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В) Максимальную скорость движения транспортного средства</w:t>
      </w:r>
    </w:p>
    <w:p w14:paraId="675B541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Г) Максимальный расход топлива на 100 км</w:t>
      </w:r>
    </w:p>
    <w:p w14:paraId="35B511C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78C87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9. К какому классу складов относится отапливаемое капитальное здание с высотой потолков не менее 8 м, ровным бетонным полом с 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антипылевым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 xml:space="preserve"> покрытием и шагом колонн не менее 6 м?</w:t>
      </w:r>
    </w:p>
    <w:p w14:paraId="7AAEE1F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А) Класс C</w:t>
      </w:r>
    </w:p>
    <w:p w14:paraId="221F495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Б) Класс A</w:t>
      </w:r>
    </w:p>
    <w:p w14:paraId="254DB0F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В) Класс B</w:t>
      </w:r>
    </w:p>
    <w:p w14:paraId="308B31E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Г) Класс D</w:t>
      </w:r>
    </w:p>
    <w:p w14:paraId="67061E8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E9A1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10. Какой документ является основным при организации внутренних водных перевозок в РФ?</w:t>
      </w:r>
    </w:p>
    <w:p w14:paraId="40FACEF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Коносамент</w:t>
      </w:r>
    </w:p>
    <w:p w14:paraId="70E25C0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Транспортная накладная внутреннего водного транспорта</w:t>
      </w:r>
    </w:p>
    <w:p w14:paraId="36F250C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Железнодорожная накладная</w:t>
      </w:r>
    </w:p>
    <w:p w14:paraId="0911345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Устав автомобильного транспорта</w:t>
      </w:r>
    </w:p>
    <w:p w14:paraId="7412A05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EDBB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11. Терминальная система доставки грузов основана на:</w:t>
      </w:r>
    </w:p>
    <w:p w14:paraId="2E5EC8E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Прямых поставках от отправителя к получателю без промежуточных пунктов</w:t>
      </w:r>
    </w:p>
    <w:p w14:paraId="054F0BB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Концентрации грузопотоков на грузовых терминалах для сортировки и дальнейшей отправки</w:t>
      </w:r>
    </w:p>
    <w:p w14:paraId="4480EFE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Использовании только воздушного транспорта</w:t>
      </w:r>
    </w:p>
    <w:p w14:paraId="21803FE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Самовывозе груза получателем со склада производителя</w:t>
      </w:r>
    </w:p>
    <w:p w14:paraId="501FF8E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9C7F0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12. Что из перечисленного относится к «узким местам» транспортной инфраструктуры?</w:t>
      </w:r>
    </w:p>
    <w:p w14:paraId="0FC2D3F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Избыток пропускной способности дорог</w:t>
      </w:r>
    </w:p>
    <w:p w14:paraId="404B68A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Участки сети с пропускной способностью ниже фактического уровня транспортного потока</w:t>
      </w:r>
    </w:p>
    <w:p w14:paraId="27FA9D0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Наличие резервных полос движения</w:t>
      </w:r>
    </w:p>
    <w:p w14:paraId="546788A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lastRenderedPageBreak/>
        <w:t xml:space="preserve">    Г) Автоматизированные системы управления движением</w:t>
      </w:r>
    </w:p>
    <w:p w14:paraId="22F38BA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2271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13. Показатель «уровень контейнеризации» отражает:</w:t>
      </w:r>
    </w:p>
    <w:p w14:paraId="28E3776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Долю 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контейнеропригодных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 xml:space="preserve"> грузов, перевозимых в контейнерах</w:t>
      </w:r>
    </w:p>
    <w:p w14:paraId="396770D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Количество контейнеров, находящихся в собственности одного оператора</w:t>
      </w:r>
    </w:p>
    <w:p w14:paraId="5060050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Стоимость перевозки одного контейнера</w:t>
      </w:r>
    </w:p>
    <w:p w14:paraId="0EAE989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Скорость обработки контейнера в порту</w:t>
      </w:r>
    </w:p>
    <w:p w14:paraId="5B21B78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8A462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14. Применение технологии «сухой порт» (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dry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port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>) позволяет:</w:t>
      </w:r>
    </w:p>
    <w:p w14:paraId="4EB2220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Заменить морские перевозки авиационными</w:t>
      </w:r>
    </w:p>
    <w:p w14:paraId="22D05AE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Вынести часть операций по обработке контейнеров из перегруженного морского порта вглубь страны на интермодальный терминал</w:t>
      </w:r>
    </w:p>
    <w:p w14:paraId="2E3C537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Увеличить осадку судов в морском порту</w:t>
      </w:r>
    </w:p>
    <w:p w14:paraId="5B5BE11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Отказаться от железнодорожного сообщения с портом</w:t>
      </w:r>
    </w:p>
    <w:p w14:paraId="6ED7F54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A1D5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0553">
        <w:rPr>
          <w:rFonts w:ascii="Times New Roman" w:hAnsi="Times New Roman" w:cs="Times New Roman"/>
          <w:sz w:val="28"/>
          <w:szCs w:val="28"/>
          <w:lang w:val="en-US"/>
        </w:rPr>
        <w:t>15. WMS-</w:t>
      </w:r>
      <w:r w:rsidRPr="00530553">
        <w:rPr>
          <w:rFonts w:ascii="Times New Roman" w:hAnsi="Times New Roman" w:cs="Times New Roman"/>
          <w:sz w:val="28"/>
          <w:szCs w:val="28"/>
        </w:rPr>
        <w:t>система</w:t>
      </w:r>
      <w:r w:rsidRPr="00530553">
        <w:rPr>
          <w:rFonts w:ascii="Times New Roman" w:hAnsi="Times New Roman" w:cs="Times New Roman"/>
          <w:sz w:val="28"/>
          <w:szCs w:val="28"/>
          <w:lang w:val="en-US"/>
        </w:rPr>
        <w:t xml:space="preserve"> (Warehouse Management System) </w:t>
      </w:r>
      <w:r w:rsidRPr="00530553">
        <w:rPr>
          <w:rFonts w:ascii="Times New Roman" w:hAnsi="Times New Roman" w:cs="Times New Roman"/>
          <w:sz w:val="28"/>
          <w:szCs w:val="28"/>
        </w:rPr>
        <w:t>предназначена</w:t>
      </w:r>
      <w:r w:rsidRPr="00530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0553">
        <w:rPr>
          <w:rFonts w:ascii="Times New Roman" w:hAnsi="Times New Roman" w:cs="Times New Roman"/>
          <w:sz w:val="28"/>
          <w:szCs w:val="28"/>
        </w:rPr>
        <w:t>для</w:t>
      </w:r>
      <w:r w:rsidRPr="0053055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9740CB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530553">
        <w:rPr>
          <w:rFonts w:ascii="Times New Roman" w:hAnsi="Times New Roman" w:cs="Times New Roman"/>
          <w:sz w:val="28"/>
          <w:szCs w:val="28"/>
        </w:rPr>
        <w:t>А) Управления транспортом и маршрутизации</w:t>
      </w:r>
    </w:p>
    <w:p w14:paraId="0417887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Управления складскими операциями, персоналом и товарными запасами в реальном времени</w:t>
      </w:r>
    </w:p>
    <w:p w14:paraId="15DA1BF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Финансового планирования логистических затрат</w:t>
      </w:r>
    </w:p>
    <w:p w14:paraId="6B70709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Управления взаимоотношениями с клиентами</w:t>
      </w:r>
    </w:p>
    <w:p w14:paraId="539BDC6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2E7A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16. Какая международная транспортная артерия связывает Европу и Азию через территорию России?</w:t>
      </w:r>
    </w:p>
    <w:p w14:paraId="765CFCA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Панамериканское шоссе</w:t>
      </w:r>
    </w:p>
    <w:p w14:paraId="685490F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Международный транспортный коридор «Север – Юг»</w:t>
      </w:r>
    </w:p>
    <w:p w14:paraId="0F4A43E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Международный транспортный коридор «Западная Европа – Западный Китай»</w:t>
      </w:r>
    </w:p>
    <w:p w14:paraId="2F1BA52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Суэцкий канал</w:t>
      </w:r>
    </w:p>
    <w:p w14:paraId="529C61E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658BE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17. Коэффициент использования пробега грузового автомобиля характеризует:</w:t>
      </w:r>
    </w:p>
    <w:p w14:paraId="56B3F4D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Соотношение груженого пробега к общему пробегу</w:t>
      </w:r>
    </w:p>
    <w:p w14:paraId="50C53F4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Степень износа транспортного средства</w:t>
      </w:r>
    </w:p>
    <w:p w14:paraId="3A19C98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Загрузку автомобиля по массе</w:t>
      </w:r>
    </w:p>
    <w:p w14:paraId="0A55437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Время работы на линии</w:t>
      </w:r>
    </w:p>
    <w:p w14:paraId="040A1D0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074AA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18. Аутсорсинг транспортно-логистических услуг подразумевает:</w:t>
      </w:r>
    </w:p>
    <w:p w14:paraId="19C72D8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Создание собственного транспортного подразделения</w:t>
      </w:r>
    </w:p>
    <w:p w14:paraId="092B480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Передачу логистических функций внешней специализированной компании (3PL, 4PL-провайдеру)</w:t>
      </w:r>
    </w:p>
    <w:p w14:paraId="5C75F04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Приобретение транспортных средств в лизинг</w:t>
      </w:r>
    </w:p>
    <w:p w14:paraId="3390C50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Страхование собственного автопарка</w:t>
      </w:r>
    </w:p>
    <w:p w14:paraId="53E3EF4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EED5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19. Что является основным преимуществом трубопроводного транспорта?</w:t>
      </w:r>
    </w:p>
    <w:p w14:paraId="56C473E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Высокая скорость доставки генеральных грузов</w:t>
      </w:r>
    </w:p>
    <w:p w14:paraId="499E64F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Возможность доставки грузов «от двери до двери»</w:t>
      </w:r>
    </w:p>
    <w:p w14:paraId="5C93421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lastRenderedPageBreak/>
        <w:t xml:space="preserve">    В) Низкая себестоимость перекачки больших объемов жидких и газообразных грузов на значительные расстояния</w:t>
      </w:r>
    </w:p>
    <w:p w14:paraId="185B9D0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Способность перевозить скоропортящиеся продукты</w:t>
      </w:r>
    </w:p>
    <w:p w14:paraId="0DA447F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8FB6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20. Цифровой двойник транспортно-логистической инфраструктуры — это:</w:t>
      </w:r>
    </w:p>
    <w:p w14:paraId="4081C59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Электронная копия водительского удостоверения</w:t>
      </w:r>
    </w:p>
    <w:p w14:paraId="4D85C84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Виртуальная модель объекта, отражающая его состояние и процессы в реальном времени на основе данных</w:t>
      </w:r>
    </w:p>
    <w:p w14:paraId="206071B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Спутниковый снимок автомобильной дороги</w:t>
      </w:r>
    </w:p>
    <w:p w14:paraId="2EF7E00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Резервная копия базы данных перевозчика</w:t>
      </w:r>
    </w:p>
    <w:p w14:paraId="765A8F9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350E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21. Интермодальный транспортный узел обеспечивает:</w:t>
      </w:r>
    </w:p>
    <w:p w14:paraId="3084491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Только пассажирское сообщение</w:t>
      </w:r>
    </w:p>
    <w:p w14:paraId="5DF4217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Стыковку различных видов транспорта для перевалки грузов и взаимодействия грузопотоков</w:t>
      </w:r>
    </w:p>
    <w:p w14:paraId="79B58C1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Хранение нефтепродуктов</w:t>
      </w:r>
    </w:p>
    <w:p w14:paraId="44CCBD8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Только авиационное обслуживание</w:t>
      </w:r>
    </w:p>
    <w:p w14:paraId="7D8FB61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9663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22. Какой метод оценки инвестиционных проектов в инфраструктуру учитывает временную стоимость денег?</w:t>
      </w:r>
    </w:p>
    <w:p w14:paraId="53E378D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Простой срок окупаемости</w:t>
      </w:r>
    </w:p>
    <w:p w14:paraId="589FABA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Метод чистого дисконтированного дохода (NPV)</w:t>
      </w:r>
    </w:p>
    <w:p w14:paraId="0089979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Бухгалтерская норма прибыли</w:t>
      </w:r>
    </w:p>
    <w:p w14:paraId="398A295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Индекс доходности без дисконтирования</w:t>
      </w:r>
    </w:p>
    <w:p w14:paraId="0461D1F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C1D03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23. К нормативно-правовым актам, регулирующим деятельность автомобильного транспорта в РФ, относится:</w:t>
      </w:r>
    </w:p>
    <w:p w14:paraId="215DD11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Воздушный кодекс РФ</w:t>
      </w:r>
    </w:p>
    <w:p w14:paraId="272BCDB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Устав автомобильного транспорта и городского наземного электрического транспорта</w:t>
      </w:r>
    </w:p>
    <w:p w14:paraId="567F448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Кодекс внутреннего водного транспорта РФ</w:t>
      </w:r>
    </w:p>
    <w:p w14:paraId="6B74326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Кодекс торгового мореплавания РФ</w:t>
      </w:r>
    </w:p>
    <w:p w14:paraId="63BF5B7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248C0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24. Какая характеристика не относится к 3PL-провайдеру?</w:t>
      </w:r>
    </w:p>
    <w:p w14:paraId="781C609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Управление складированием</w:t>
      </w:r>
    </w:p>
    <w:p w14:paraId="73B2C40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Транспортировка</w:t>
      </w:r>
    </w:p>
    <w:p w14:paraId="2C17BA9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Управление запасами клиента</w:t>
      </w:r>
    </w:p>
    <w:p w14:paraId="255D9ED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Производство товаров для клиента</w:t>
      </w:r>
    </w:p>
    <w:p w14:paraId="13A3D7E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9F8AE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25. Основным назначением транспортно-пересадочного узла (ТПУ) является:</w:t>
      </w:r>
    </w:p>
    <w:p w14:paraId="76A141D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Перевалка угля</w:t>
      </w:r>
    </w:p>
    <w:p w14:paraId="2366F71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Пересадка пассажиров между различными видами и маршрутами транспорта</w:t>
      </w:r>
    </w:p>
    <w:p w14:paraId="4021490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Обслуживание магистральных газопроводов</w:t>
      </w:r>
    </w:p>
    <w:p w14:paraId="57FB631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Ремонт подвижного состава</w:t>
      </w:r>
    </w:p>
    <w:p w14:paraId="62144EA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194CF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26. Что понимают под «последней милей» в логистике?</w:t>
      </w:r>
    </w:p>
    <w:p w14:paraId="25AA1E0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lastRenderedPageBreak/>
        <w:t xml:space="preserve">    А) Магистральную перевозку между городами</w:t>
      </w:r>
    </w:p>
    <w:p w14:paraId="0A4E05C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Конечный этап доставки груза от распределительного центра непосредственно до получателя</w:t>
      </w:r>
    </w:p>
    <w:p w14:paraId="6E3F541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Международную морскую перевозку</w:t>
      </w:r>
    </w:p>
    <w:p w14:paraId="0E8AD3A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Перемещение товара внутри склада</w:t>
      </w:r>
    </w:p>
    <w:p w14:paraId="7EE7402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94193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27. Устойчивое развитие транспортной инфраструктуры предполагает:</w:t>
      </w:r>
    </w:p>
    <w:p w14:paraId="34991EB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Исключительно рост грузооборота любой ценой</w:t>
      </w:r>
    </w:p>
    <w:p w14:paraId="713B247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Баланс экономических, экологических и социальных аспектов при планировании и эксплуатации</w:t>
      </w:r>
    </w:p>
    <w:p w14:paraId="04F3FED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Максимизацию использования личного автотранспорта</w:t>
      </w:r>
    </w:p>
    <w:p w14:paraId="1F837A4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Отказ от железнодорожного транспорта</w:t>
      </w:r>
    </w:p>
    <w:p w14:paraId="11F7EF2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9DBB4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Инкотермс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Incoterms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>) регулирует:</w:t>
      </w:r>
    </w:p>
    <w:p w14:paraId="11274B8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Таможенные пошлины</w:t>
      </w:r>
    </w:p>
    <w:p w14:paraId="2B89F3E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Базисные условия поставки товаров, распределяющие транспортные расходы и риски между продавцом и покупателем</w:t>
      </w:r>
    </w:p>
    <w:p w14:paraId="665FC28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Стандарты упаковки грузов</w:t>
      </w:r>
    </w:p>
    <w:p w14:paraId="02B6C9C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Нормы расхода топлива</w:t>
      </w:r>
    </w:p>
    <w:p w14:paraId="3967A02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76B46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29. Пропускная способность железнодорожного участка измеряется в:</w:t>
      </w:r>
    </w:p>
    <w:p w14:paraId="7FF2EC6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Тонно-километрах в год</w:t>
      </w:r>
    </w:p>
    <w:p w14:paraId="25639B8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Парах поездов в сутки</w:t>
      </w:r>
    </w:p>
    <w:p w14:paraId="79529D2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Количестве отправленных вагонов</w:t>
      </w:r>
    </w:p>
    <w:p w14:paraId="7162C3F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Скорости движения</w:t>
      </w:r>
    </w:p>
    <w:p w14:paraId="7504D7E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DCD9B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30. К какому виду транспорта относится операторский бизнес, не владеющий собственными активами, а координирующий сеть партнеров?</w:t>
      </w:r>
    </w:p>
    <w:p w14:paraId="149A39D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1PL</w:t>
      </w:r>
    </w:p>
    <w:p w14:paraId="7BA9FBE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2PL</w:t>
      </w:r>
    </w:p>
    <w:p w14:paraId="4332482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3PL</w:t>
      </w:r>
    </w:p>
    <w:p w14:paraId="7B06DBA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4PL</w:t>
      </w:r>
    </w:p>
    <w:p w14:paraId="51258D8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44C0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31. Геоинформационные системы (ГИС) в управлении инфраструктурой применяются для:</w:t>
      </w:r>
    </w:p>
    <w:p w14:paraId="27D5F21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Расчета заработной платы</w:t>
      </w:r>
    </w:p>
    <w:p w14:paraId="55B59A7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Пространственного анализа, мониторинга объектов и оптимизации маршрутов</w:t>
      </w:r>
    </w:p>
    <w:p w14:paraId="32F300C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Ведения бухгалтерского учета</w:t>
      </w:r>
    </w:p>
    <w:p w14:paraId="2F7275D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Электронного документооборота</w:t>
      </w:r>
    </w:p>
    <w:p w14:paraId="551F89E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F94F3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32. Что из перечисленного является примером пассивной логистической инфраструктуры?</w:t>
      </w:r>
    </w:p>
    <w:p w14:paraId="38618A1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Подвижной состав</w:t>
      </w:r>
    </w:p>
    <w:p w14:paraId="10FC41C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Погрузочно-разгрузочное оборудование</w:t>
      </w:r>
    </w:p>
    <w:p w14:paraId="3874D89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Автомобильные дороги и мосты</w:t>
      </w:r>
    </w:p>
    <w:p w14:paraId="75A7175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lastRenderedPageBreak/>
        <w:t xml:space="preserve">    Г) Контейнеры</w:t>
      </w:r>
    </w:p>
    <w:p w14:paraId="26382F3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772D9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33. Тарифное руководство для железнодорожных перевозок (Прейскурант №10-01) определяет:</w:t>
      </w:r>
    </w:p>
    <w:p w14:paraId="7B1BC11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Правила перевозки опасных грузов автомобильным транспортом</w:t>
      </w:r>
    </w:p>
    <w:p w14:paraId="72CB1F5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Ставки платы за перевозку грузов и услуги инфраструктуры железнодорожного транспорта общего пользования</w:t>
      </w:r>
    </w:p>
    <w:p w14:paraId="757D346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Тарифы на авиаперевозки</w:t>
      </w:r>
    </w:p>
    <w:p w14:paraId="5F5116E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Стоимость фрахта морских судов</w:t>
      </w:r>
    </w:p>
    <w:p w14:paraId="44E7BB7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1066A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34. Основной риск при реализации крупных инфраструктурных проектов, связанный с превышением сметы, называется:</w:t>
      </w:r>
    </w:p>
    <w:p w14:paraId="553EF00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Экологический риск</w:t>
      </w:r>
    </w:p>
    <w:p w14:paraId="6A8A404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Риск недофинансирования / перерасхода бюджета</w:t>
      </w:r>
    </w:p>
    <w:p w14:paraId="54D210C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Технологический риск</w:t>
      </w:r>
    </w:p>
    <w:p w14:paraId="19D9B83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Валютный риск</w:t>
      </w:r>
    </w:p>
    <w:p w14:paraId="507C283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1F757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35. Реверсивная логистика инфраструктуры подразумевает управление:</w:t>
      </w:r>
    </w:p>
    <w:p w14:paraId="3FEAF60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Только прямыми поставками сырья</w:t>
      </w:r>
    </w:p>
    <w:p w14:paraId="33ED5E8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Возвратными материальными потоками (возврат товаров, тары, переработка отходов)</w:t>
      </w:r>
    </w:p>
    <w:p w14:paraId="3450682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Исключительно пассажирскими перевозками</w:t>
      </w:r>
    </w:p>
    <w:p w14:paraId="0BB7F3A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Финансовыми потоками между филиалами</w:t>
      </w:r>
    </w:p>
    <w:p w14:paraId="2B0B784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122C7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36. Какой вид транспорта обладает наименьшей грузоподъемностью единицы подвижного состава, но наибольшей скоростью доставки?</w:t>
      </w:r>
    </w:p>
    <w:p w14:paraId="3E41721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Морской</w:t>
      </w:r>
    </w:p>
    <w:p w14:paraId="6FC24BC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Железнодорожный</w:t>
      </w:r>
    </w:p>
    <w:p w14:paraId="0BE2A57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Воздушный</w:t>
      </w:r>
    </w:p>
    <w:p w14:paraId="10F3278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Трубопроводный</w:t>
      </w:r>
    </w:p>
    <w:p w14:paraId="5B40BA6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B5F5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37. Что понимают под «инфраструктурной ипотекой»?</w:t>
      </w:r>
    </w:p>
    <w:p w14:paraId="49C4DA8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Кредитование физических лиц на покупку жилья рядом с транспортными магистралями</w:t>
      </w:r>
    </w:p>
    <w:p w14:paraId="2001468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Механизм долгосрочного финансирования строительства инфраструктуры с возвратом средств за счет будущих доходов от ее эксплуатации</w:t>
      </w:r>
    </w:p>
    <w:p w14:paraId="6BFBE48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Залог складских помещений</w:t>
      </w:r>
    </w:p>
    <w:p w14:paraId="397A614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Выпуск облигаций транспортной компанией без целевого использования</w:t>
      </w:r>
    </w:p>
    <w:p w14:paraId="26F221E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0C721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38. Система взимания платы «Платон» в РФ взимается с грузовых автомобилей разрешенной максимальной массой:</w:t>
      </w:r>
    </w:p>
    <w:p w14:paraId="2281B2E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Свыше 3,5 тонн</w:t>
      </w:r>
    </w:p>
    <w:p w14:paraId="64B8F38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Свыше 12 тонн</w:t>
      </w:r>
    </w:p>
    <w:p w14:paraId="266350F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Свыше 20 тонн</w:t>
      </w:r>
    </w:p>
    <w:p w14:paraId="4B2511A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С любым разрешенным весом</w:t>
      </w:r>
    </w:p>
    <w:p w14:paraId="6823274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A6D96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lastRenderedPageBreak/>
        <w:t>39. Для оценки уровня развития транспортной инфраструктуры региона часто используют показатель:</w:t>
      </w:r>
    </w:p>
    <w:p w14:paraId="46EF6C5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Коэффициент 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Гуни</w:t>
      </w:r>
      <w:proofErr w:type="spellEnd"/>
    </w:p>
    <w:p w14:paraId="6A1BD4E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Индекс человеческого развития</w:t>
      </w:r>
    </w:p>
    <w:p w14:paraId="48C30AC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Плотность транспортной сети (км путей на 1000 км² территории)</w:t>
      </w:r>
    </w:p>
    <w:p w14:paraId="7D80D62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Уровень инфляции</w:t>
      </w:r>
    </w:p>
    <w:p w14:paraId="52A52F1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BC4B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40. RFID-технология на складе позволяет:</w:t>
      </w:r>
    </w:p>
    <w:p w14:paraId="2C859D8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А) Проводить видеоконференции</w:t>
      </w:r>
    </w:p>
    <w:p w14:paraId="1CF84A9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Б) Автоматически идентифицировать и отслеживать товары с помощью радиочастотных меток без прямой видимости</w:t>
      </w:r>
    </w:p>
    <w:p w14:paraId="7C52257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В) Управлять освещением склада</w:t>
      </w:r>
    </w:p>
    <w:p w14:paraId="767469A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    Г) Штрих-кодирование вручную</w:t>
      </w:r>
    </w:p>
    <w:p w14:paraId="6B05E54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FAB805" w14:textId="77777777" w:rsidR="00530553" w:rsidRDefault="00530553" w:rsidP="005305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3B5ADCE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1-Б, 2-Б, 3-Б, 4-В, 5-Б, 6-Б, 7-Б, 8-Б, 9-Б, 10-Б, 11-Б, 12-Б, 13-А, 14-Б, 15-Б, 16-В, 17-А, 18-Б, 19-В, 20-Б, 21-Б, 22-Б, 23-Б, 24-Г, 25-Б, 26-Б, 27-Б, 28-Б, 29-Б, 30-Г, 31-Б, 32-В, 33-Б, 34-Б, 35-Б, 36-В, 37-Б, 38-Б, 39-В, 40-Б.</w:t>
      </w:r>
    </w:p>
    <w:p w14:paraId="27D979B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484D32" w14:textId="01728404" w:rsidR="00530553" w:rsidRDefault="00530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C779BAE" w14:textId="77777777" w:rsidR="00530553" w:rsidRDefault="00530553" w:rsidP="00530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039C37C8" w14:textId="77777777" w:rsidR="00530553" w:rsidRDefault="00530553" w:rsidP="00530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213F4C0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C65B3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1. Роль транспортно-логистической инфраструктуры в обеспечении экономической безопасности государства.</w:t>
      </w:r>
    </w:p>
    <w:p w14:paraId="7BA5537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2. Сравнительный анализ развития транспортной инфраструктуры России и Китая.</w:t>
      </w:r>
    </w:p>
    <w:p w14:paraId="107F24C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3. Государственно-частное партнерство как инструмент модернизации транспортных узлов.</w:t>
      </w:r>
    </w:p>
    <w:p w14:paraId="78B3344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4. Влияние цифровых технологий (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>) на управление логистической инфраструктурой.</w:t>
      </w:r>
    </w:p>
    <w:p w14:paraId="0DE9219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5. Экологические аспекты устойчивого развития транспортно-логистической инфраструктуры.</w:t>
      </w:r>
    </w:p>
    <w:p w14:paraId="43B9A41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6. Проблемы и перспективы развития Северного морского пути как международного транспортного коридора.</w:t>
      </w:r>
    </w:p>
    <w:p w14:paraId="43D9268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7. Логистические центры класса «А»: требования, оснащение и роль в цепи поставок.</w:t>
      </w:r>
    </w:p>
    <w:p w14:paraId="7CA8D66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8. Транспортно-пересадочные узлы как элементы современной городской мобильности.</w:t>
      </w:r>
    </w:p>
    <w:p w14:paraId="7435E57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9. Рынок 3PL и 4PL провайдеров в России: инфраструктурный аспект.</w:t>
      </w:r>
    </w:p>
    <w:p w14:paraId="52B0DAF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10. Применение геоинформационных систем (ГИС) для мониторинга и планирования транспортной инфраструктуры.</w:t>
      </w:r>
    </w:p>
    <w:p w14:paraId="65CD6D1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11. «Сухие порты» как драйвер развития интермодальных перевозок в стране.</w:t>
      </w:r>
    </w:p>
    <w:p w14:paraId="14DE845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12. Инфраструктурные ограничения роста грузооборота на Восточном полигоне железных дорог.</w:t>
      </w:r>
    </w:p>
    <w:p w14:paraId="3786C80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13. Системы управления складом (WMS) и их влияние на эффективность логистической инфраструктуры.</w:t>
      </w:r>
    </w:p>
    <w:p w14:paraId="48B5968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14. Риски реализации крупных инфраструктурных проектов и методы управления ими.</w:t>
      </w:r>
    </w:p>
    <w:p w14:paraId="795BAF6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15. Мировой опыт финансирования транспортных концессий.</w:t>
      </w:r>
    </w:p>
    <w:p w14:paraId="4D64C26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16. Роль контейнеризации в развитии мировой транспортной инфраструктуры.</w:t>
      </w:r>
    </w:p>
    <w:p w14:paraId="2D82EE6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17. Влияние пандемии COVID-19 на глобальные цепи поставок и транспортную инфраструктуру.</w:t>
      </w:r>
    </w:p>
    <w:p w14:paraId="1301422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18. Беспилотные транспортные средства и их инфраструктурные требования.</w:t>
      </w:r>
    </w:p>
    <w:p w14:paraId="3253D6B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19. Роль транспортно-логистической инфраструктуры в развитии электронной коммерции.</w:t>
      </w:r>
    </w:p>
    <w:p w14:paraId="556110A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20. Инновационные технологии строительства и содержания автомобильных дорог.</w:t>
      </w:r>
    </w:p>
    <w:p w14:paraId="07C9DA2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21. Инфраструктура для городской логистики «последней мили»: проблемы и решения.</w:t>
      </w:r>
    </w:p>
    <w:p w14:paraId="65C1BB3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22. Международный транспортный коридор «Север – Юг»: текущее состояние и потенциал.</w:t>
      </w:r>
    </w:p>
    <w:p w14:paraId="543812A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23. Оценка пропускной способности и резервов транспортной сети региона (на конкретном примере).</w:t>
      </w:r>
    </w:p>
    <w:p w14:paraId="0630A38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24. Автоматизация и роботизация складской инфраструктуры.</w:t>
      </w:r>
    </w:p>
    <w:p w14:paraId="12FE4C7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lastRenderedPageBreak/>
        <w:t>25. Таможенно-логистические терминалы: функции, классификация и размещение.</w:t>
      </w:r>
    </w:p>
    <w:p w14:paraId="40C8EDB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26. Влияние мультимодальных перевозок на загрузку транспортной инфраструктуры.</w:t>
      </w:r>
    </w:p>
    <w:p w14:paraId="77554A7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27. Применение технологии цифрового двойника в управлении портовой инфраструктурой.</w:t>
      </w:r>
    </w:p>
    <w:p w14:paraId="1E15C8A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28. Социальная ответственность при реализации проектов транспортной инфраструктуры.</w:t>
      </w:r>
    </w:p>
    <w:p w14:paraId="44BEEB2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29. Особенности управления трубопроводной инфраструктурой.</w:t>
      </w:r>
    </w:p>
    <w:p w14:paraId="6B50447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30. Модернизация аэропортовой инфраструктуры в условиях роста пассажиропотока.</w:t>
      </w:r>
    </w:p>
    <w:p w14:paraId="0160128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31. Транспортная стратегия Российской Федерации до 2030 года с прогнозом до 2035 года: ключевые приоритеты.</w:t>
      </w:r>
    </w:p>
    <w:p w14:paraId="5DB48C6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32. Эффективность внедрения систем взимания платы с большегрузного транспорта (на примере системы «Платон»).</w:t>
      </w:r>
    </w:p>
    <w:p w14:paraId="727B3BC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33. Сравнительный анализ морских портов: порт Роттердам 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 xml:space="preserve"> порт Мурманск.</w:t>
      </w:r>
    </w:p>
    <w:p w14:paraId="7CB26B2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34. Логистические парки как форма организации распределительной инфраструктуры.</w:t>
      </w:r>
    </w:p>
    <w:p w14:paraId="63C6D4F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35. Проблемы синхронизации работы различных видов транспорта в транспортных узлах.</w:t>
      </w:r>
    </w:p>
    <w:p w14:paraId="5DE61C4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36. Инвестиционная привлекательность транспортно-логистической инфраструктуры: критерии и оценка.</w:t>
      </w:r>
    </w:p>
    <w:p w14:paraId="5FD7508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37. Влияние санкций на развитие транспортно-логистической инфраструктуры России.</w:t>
      </w:r>
    </w:p>
    <w:p w14:paraId="6239B74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38. Кадровое обеспечение управления логистической инфраструктурой: дефицит компетенций.</w:t>
      </w:r>
    </w:p>
    <w:p w14:paraId="5B39871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39. Информационная безопасность цифровой инфраструктуры транспорта.</w:t>
      </w:r>
    </w:p>
    <w:p w14:paraId="48FF9AA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40. Эволюция транспортно-логистической инфраструктуры в условиях Индустрии 4.0.</w:t>
      </w:r>
    </w:p>
    <w:p w14:paraId="10DDB03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7FC16A" w14:textId="1B14B7C5" w:rsidR="00530553" w:rsidRDefault="00530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5A9C4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B784D26" w14:textId="77777777" w:rsidR="00530553" w:rsidRDefault="00530553" w:rsidP="00530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вопросы</w:t>
      </w:r>
    </w:p>
    <w:p w14:paraId="713465B2" w14:textId="77777777" w:rsidR="00530553" w:rsidRDefault="00530553" w:rsidP="00530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5EAAF88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0CFF8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1. Понятие и состав транспортно-логистической инфраструктуры.</w:t>
      </w:r>
    </w:p>
    <w:p w14:paraId="6DB49A0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2. Классификация объектов транспортной инфраструктуры по видам транспорта.</w:t>
      </w:r>
    </w:p>
    <w:p w14:paraId="44856478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3. Роль транспортно-логистической инфраструктуры в экономической системе страны и региона.</w:t>
      </w:r>
    </w:p>
    <w:p w14:paraId="4C6C215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4. Основные показатели работы транспортной инфраструктуры: грузооборот, пассажирооборот, пропускная и провозная способность.</w:t>
      </w:r>
    </w:p>
    <w:p w14:paraId="6B47E6F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5. Особенности инфраструктуры железнодорожного транспорта: путевое хозяйство, станции, узлы.</w:t>
      </w:r>
    </w:p>
    <w:p w14:paraId="40745BD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6. Инфраструктура автомобильного транспорта: классификация дорог, дорожные сооружения, объекты сервиса.</w:t>
      </w:r>
    </w:p>
    <w:p w14:paraId="4AF3ECF2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7. Морская и речная портовая инфраструктура: состав, классификация портов, показатели деятельности.</w:t>
      </w:r>
    </w:p>
    <w:p w14:paraId="0AD5CF5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8. Инфраструктура воздушного транспорта: аэропорты, аэродромы, грузовые терминалы.</w:t>
      </w:r>
    </w:p>
    <w:p w14:paraId="478004C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9. Трубопроводная инфраструктура: магистральные и распределительные сети.</w:t>
      </w:r>
    </w:p>
    <w:p w14:paraId="1543839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10. Складская инфраструктура: классификация складов (A, B, C, D), зоны и оборудование.</w:t>
      </w:r>
    </w:p>
    <w:p w14:paraId="5A1CB82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11. Транспортные узлы: классификация, функции, принципы взаимодействия видов транспорта.</w:t>
      </w:r>
    </w:p>
    <w:p w14:paraId="1AD2CBF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12. Транспортно-логистические центры (ТЛЦ) и логистические парки: задачи и принципы формирования.</w:t>
      </w:r>
    </w:p>
    <w:p w14:paraId="23E7F4B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13. Интермодальные и мультимодальные перевозки: требования к инфраструктуре.</w:t>
      </w:r>
    </w:p>
    <w:p w14:paraId="14A2C6A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14. Контейнеризация и её влияние на развитие глобальной транспортной инфраструктуры.</w:t>
      </w:r>
    </w:p>
    <w:p w14:paraId="43AAB4E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15. Технологии терминальной обработки грузов: кросс-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pick-by-line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>.</w:t>
      </w:r>
    </w:p>
    <w:p w14:paraId="06EBC8E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16. Информационные системы в управлении складской инфраструктурой (WMS, TMS).</w:t>
      </w:r>
    </w:p>
    <w:p w14:paraId="1E8739D6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 xml:space="preserve">17. Цифровые технологии в управлении транспортной инфраструктурой: 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553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30553">
        <w:rPr>
          <w:rFonts w:ascii="Times New Roman" w:hAnsi="Times New Roman" w:cs="Times New Roman"/>
          <w:sz w:val="28"/>
          <w:szCs w:val="28"/>
        </w:rPr>
        <w:t>, цифровые двойники.</w:t>
      </w:r>
    </w:p>
    <w:p w14:paraId="44C27A2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18. Интеллектуальные транспортные системы (ИТС) на автомобильных дорогах.</w:t>
      </w:r>
    </w:p>
    <w:p w14:paraId="73D4A82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19. Геоинформационные системы (ГИС) в планировании и мониторинге транспортной сети.</w:t>
      </w:r>
    </w:p>
    <w:p w14:paraId="404370F4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20. Государственно-частное партнерство (ГЧП) и концессионные модели в инфраструктурных проектах.</w:t>
      </w:r>
    </w:p>
    <w:p w14:paraId="76510E7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21. Источники и механизмы финансирования развития транспортной инфраструктуры (бюджет, фонды, инфраструктурная ипотека).</w:t>
      </w:r>
    </w:p>
    <w:p w14:paraId="1EA5C70D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22. Методы оценки экономической эффективности инвестиционных проектов в транспортной инфраструктуре (NPV, IRR, срок окупаемости).</w:t>
      </w:r>
    </w:p>
    <w:p w14:paraId="58D1F81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23. Тарифная политика на транспорте: принципы построения тарифов, регулирование.</w:t>
      </w:r>
    </w:p>
    <w:p w14:paraId="0A27774E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lastRenderedPageBreak/>
        <w:t>24. Транспортная стратегия Российской Федерации: цели, приоритеты, ключевые проекты.</w:t>
      </w:r>
    </w:p>
    <w:p w14:paraId="2718A2D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25. Международные транспортные коридоры, проходящие по территории России.</w:t>
      </w:r>
    </w:p>
    <w:p w14:paraId="772C9C3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26. Особенности управления инфраструктурой городского пассажирского транспорта.</w:t>
      </w:r>
    </w:p>
    <w:p w14:paraId="0573244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27. Рынок логистических операторов (1PL – 5PL): инфраструктурные активы и компетенции.</w:t>
      </w:r>
    </w:p>
    <w:p w14:paraId="2D43C0B0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28. Аутсорсинг транспортно-логистических услуг: преимущества и риски для владельца инфраструктуры.</w:t>
      </w:r>
    </w:p>
    <w:p w14:paraId="1B43F44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29. Устойчивое развитие транспортной инфраструктуры: экологические стандарты и «зеленая» логистика.</w:t>
      </w:r>
    </w:p>
    <w:p w14:paraId="19004269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30. Понятие и методы оценки пропускной способности элементов транспортной сети.</w:t>
      </w:r>
    </w:p>
    <w:p w14:paraId="3A00631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31. Управление рисками при реализации проектов транспортной инфраструктуры.</w:t>
      </w:r>
    </w:p>
    <w:p w14:paraId="3BE6B5AF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32. Правовое регулирование землепользования и строительства объектов транспортно-логистической инфраструктуры.</w:t>
      </w:r>
    </w:p>
    <w:p w14:paraId="1CD4E13A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33. Основы проектирования транспортно-логистических комплексов: выбор площадки, генеральный план, технологические зоны.</w:t>
      </w:r>
    </w:p>
    <w:p w14:paraId="2DD14211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34. Организация таможенной инфраструктуры: склады временного хранения, зоны таможенного контроля.</w:t>
      </w:r>
    </w:p>
    <w:p w14:paraId="4FE0516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35. Влияние глобализации и региональной интеграции на развитие транспортной инфраструктуры.</w:t>
      </w:r>
    </w:p>
    <w:p w14:paraId="6B9FC457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36. Кадровое обеспечение управления транспортно-логистической инфраструктурой: требуемые компетенции и подготовка специалистов.</w:t>
      </w:r>
    </w:p>
    <w:p w14:paraId="6B3C3B55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37. Управление логистической инфраструктурой в цепях поставок крупных промышленных компаний.</w:t>
      </w:r>
    </w:p>
    <w:p w14:paraId="00BD244B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38. Показатели надежности и безопасности функционирования транспортной инфраструктуры.</w:t>
      </w:r>
    </w:p>
    <w:p w14:paraId="732600D3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39. Взаимосвязь транспортной и складской инфраструктуры в системе распределения товаров.</w:t>
      </w:r>
    </w:p>
    <w:p w14:paraId="13FA859C" w14:textId="77777777" w:rsidR="006C150E" w:rsidRPr="00530553" w:rsidRDefault="006C150E" w:rsidP="00530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553">
        <w:rPr>
          <w:rFonts w:ascii="Times New Roman" w:hAnsi="Times New Roman" w:cs="Times New Roman"/>
          <w:sz w:val="28"/>
          <w:szCs w:val="28"/>
        </w:rPr>
        <w:t>40. Основные направления инновационного развития транспортно-логистической инфраструктуры на среднесрочную перспективу.</w:t>
      </w:r>
    </w:p>
    <w:sectPr w:rsidR="006C150E" w:rsidRPr="00530553" w:rsidSect="004E000A">
      <w:pgSz w:w="11906" w:h="16838"/>
      <w:pgMar w:top="993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788"/>
    <w:rsid w:val="00037477"/>
    <w:rsid w:val="004E000A"/>
    <w:rsid w:val="00530553"/>
    <w:rsid w:val="006C150E"/>
    <w:rsid w:val="007D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3CC1"/>
  <w15:chartTrackingRefBased/>
  <w15:docId w15:val="{3DA234EE-BF6D-4983-9A8F-54565198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9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2760</Words>
  <Characters>15738</Characters>
  <Application>Microsoft Office Word</Application>
  <DocSecurity>0</DocSecurity>
  <Lines>131</Lines>
  <Paragraphs>36</Paragraphs>
  <ScaleCrop>false</ScaleCrop>
  <Company/>
  <LinksUpToDate>false</LinksUpToDate>
  <CharactersWithSpaces>18462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5</cp:revision>
  <dcterms:created xsi:type="dcterms:W3CDTF">2026-07-13T20:19:00Z</dcterms:created>
  <dcterms:modified xsi:type="dcterms:W3CDTF">2026-07-13T23:02:00Z</dcterms:modified>
</cp:coreProperties>
</file>