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E91" w:rsidRPr="00DF642F" w:rsidRDefault="000F0E91" w:rsidP="00DF6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642F"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:rsidR="00401AB4" w:rsidRPr="00DF642F" w:rsidRDefault="000F0E91" w:rsidP="00DF64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42F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proofErr w:type="gramStart"/>
      <w:r w:rsidRPr="00DF642F">
        <w:rPr>
          <w:rFonts w:ascii="Times New Roman" w:hAnsi="Times New Roman" w:cs="Times New Roman"/>
          <w:b/>
          <w:bCs/>
          <w:sz w:val="28"/>
          <w:szCs w:val="28"/>
        </w:rPr>
        <w:t xml:space="preserve">дисциплине </w:t>
      </w:r>
      <w:r w:rsidRPr="00DF64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01AB4" w:rsidRPr="00DF642F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="00401AB4" w:rsidRPr="00DF642F">
        <w:rPr>
          <w:rFonts w:ascii="Times New Roman" w:hAnsi="Times New Roman" w:cs="Times New Roman"/>
          <w:b/>
          <w:sz w:val="28"/>
          <w:szCs w:val="28"/>
        </w:rPr>
        <w:t>Проектирование логистических систем».</w:t>
      </w:r>
    </w:p>
    <w:p w:rsidR="00401AB4" w:rsidRPr="00DF642F" w:rsidRDefault="00401AB4" w:rsidP="00DF64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0E91" w:rsidRPr="00DF642F" w:rsidRDefault="000F0E91" w:rsidP="00DF6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642F"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Инструкция: выберите один правильный вариант ответа.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1. Логистическая система – это: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а) Совокупность складского оборудования и техники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б) Адаптивная система с обратной связью, выполняющая те или иные логистические операции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в) Программное обеспечение для управления запасами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г) Транспортная компания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2. Главное свойство, отличающее логистическую систему от простого набора элементов: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а) Наличие транспортных средств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б) </w:t>
      </w:r>
      <w:proofErr w:type="spellStart"/>
      <w:r w:rsidRPr="00DF642F">
        <w:rPr>
          <w:rFonts w:ascii="Times New Roman" w:hAnsi="Times New Roman" w:cs="Times New Roman"/>
          <w:sz w:val="28"/>
          <w:szCs w:val="28"/>
        </w:rPr>
        <w:t>Эмерджентность</w:t>
      </w:r>
      <w:proofErr w:type="spellEnd"/>
      <w:r w:rsidRPr="00DF642F">
        <w:rPr>
          <w:rFonts w:ascii="Times New Roman" w:hAnsi="Times New Roman" w:cs="Times New Roman"/>
          <w:sz w:val="28"/>
          <w:szCs w:val="28"/>
        </w:rPr>
        <w:t xml:space="preserve"> (синергия)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в) Обязательное наличие склада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г) Использование электронного документооборота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3. К какому типу относится логистическая система предприятия, охватывающая закупку, производство и сбыт?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а) </w:t>
      </w:r>
      <w:proofErr w:type="spellStart"/>
      <w:r w:rsidRPr="00DF642F">
        <w:rPr>
          <w:rFonts w:ascii="Times New Roman" w:hAnsi="Times New Roman" w:cs="Times New Roman"/>
          <w:sz w:val="28"/>
          <w:szCs w:val="28"/>
        </w:rPr>
        <w:t>Микрологистическая</w:t>
      </w:r>
      <w:proofErr w:type="spellEnd"/>
      <w:r w:rsidRPr="00DF642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б) </w:t>
      </w:r>
      <w:proofErr w:type="spellStart"/>
      <w:r w:rsidRPr="00DF642F">
        <w:rPr>
          <w:rFonts w:ascii="Times New Roman" w:hAnsi="Times New Roman" w:cs="Times New Roman"/>
          <w:sz w:val="28"/>
          <w:szCs w:val="28"/>
        </w:rPr>
        <w:t>Мезологистическая</w:t>
      </w:r>
      <w:proofErr w:type="spellEnd"/>
      <w:r w:rsidRPr="00DF642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в) </w:t>
      </w:r>
      <w:proofErr w:type="spellStart"/>
      <w:r w:rsidRPr="00DF642F">
        <w:rPr>
          <w:rFonts w:ascii="Times New Roman" w:hAnsi="Times New Roman" w:cs="Times New Roman"/>
          <w:sz w:val="28"/>
          <w:szCs w:val="28"/>
        </w:rPr>
        <w:t>Макрологистическая</w:t>
      </w:r>
      <w:proofErr w:type="spellEnd"/>
      <w:r w:rsidRPr="00DF642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г) Глобальная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4. Какой подход предполагает проектирование логистической системы «с нуля»?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а) Реинжиниринг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б) Аутсорсинг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в) </w:t>
      </w:r>
      <w:proofErr w:type="spellStart"/>
      <w:r w:rsidRPr="00DF642F">
        <w:rPr>
          <w:rFonts w:ascii="Times New Roman" w:hAnsi="Times New Roman" w:cs="Times New Roman"/>
          <w:sz w:val="28"/>
          <w:szCs w:val="28"/>
        </w:rPr>
        <w:t>Бенчмаркинг</w:t>
      </w:r>
      <w:proofErr w:type="spellEnd"/>
      <w:r w:rsidRPr="00DF642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г) Диверсификация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5. Целью логистического проектирования является: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а) Максимизация запасов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б) Оптимизация материальных и сопутствующих потоков при минимальных общих затратах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в) Увеличение дальности транспортировки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г) Уменьшение количества звеньев до одного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6. Концепция «точно вовремя» (JIT) в проектировании систем предполагает: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а) Увеличение страхового запаса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б) Синхронизацию поставок с производственным графиком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в) Выбор самого дешевого вида транспорта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г) Создание максимальных складских резервов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lastRenderedPageBreak/>
        <w:t>7. Что относится к основным этапам проектирования логистической системы?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а) Только закупка оборудования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б) </w:t>
      </w:r>
      <w:proofErr w:type="spellStart"/>
      <w:r w:rsidRPr="00DF642F">
        <w:rPr>
          <w:rFonts w:ascii="Times New Roman" w:hAnsi="Times New Roman" w:cs="Times New Roman"/>
          <w:sz w:val="28"/>
          <w:szCs w:val="28"/>
        </w:rPr>
        <w:t>Предпроектное</w:t>
      </w:r>
      <w:proofErr w:type="spellEnd"/>
      <w:r w:rsidRPr="00DF642F">
        <w:rPr>
          <w:rFonts w:ascii="Times New Roman" w:hAnsi="Times New Roman" w:cs="Times New Roman"/>
          <w:sz w:val="28"/>
          <w:szCs w:val="28"/>
        </w:rPr>
        <w:t xml:space="preserve"> обследование, разработка концепции, детальное проектирование, внедрение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в) Приём сотрудников на работу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г) Исключительно написание программного кода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8. Для выбора оптимального места расположения распределительного центра используется метод: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а) ABC-анализ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б) Центра тяжести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в) Метод Монте-Карло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г) FMEA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9. При проектировании складской сети критерием оптимизации чаще всего выступает: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а) Максимизация времени доставки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б) Минимум совокупных транспортно-складских издержек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в) Максимальный уровень автоматизации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г) Увеличение количества складов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10. В каком документе фиксируется архитектура будущей логистической системы, перечень операций и KPI?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а) Устав проекта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б) Концепция логистической системы (</w:t>
      </w:r>
      <w:proofErr w:type="spellStart"/>
      <w:r w:rsidRPr="00DF642F">
        <w:rPr>
          <w:rFonts w:ascii="Times New Roman" w:hAnsi="Times New Roman" w:cs="Times New Roman"/>
          <w:sz w:val="28"/>
          <w:szCs w:val="28"/>
        </w:rPr>
        <w:t>Logistics</w:t>
      </w:r>
      <w:proofErr w:type="spellEnd"/>
      <w:r w:rsidRPr="00DF64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642F">
        <w:rPr>
          <w:rFonts w:ascii="Times New Roman" w:hAnsi="Times New Roman" w:cs="Times New Roman"/>
          <w:sz w:val="28"/>
          <w:szCs w:val="28"/>
        </w:rPr>
        <w:t>Concept</w:t>
      </w:r>
      <w:proofErr w:type="spellEnd"/>
      <w:r w:rsidRPr="00DF64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642F">
        <w:rPr>
          <w:rFonts w:ascii="Times New Roman" w:hAnsi="Times New Roman" w:cs="Times New Roman"/>
          <w:sz w:val="28"/>
          <w:szCs w:val="28"/>
        </w:rPr>
        <w:t>Design</w:t>
      </w:r>
      <w:proofErr w:type="spellEnd"/>
      <w:r w:rsidRPr="00DF642F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в) Должностная инструкция кладовщика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г) Транспортная накладная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11. Проектирование логистических каналов относится к уровню стратегического планирования?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а) Нет, это оперативное решение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б) Да, так как определяет структуру сети на долгосрочный период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в) Только в тактическом плане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г) Не относится к логистике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12. Имитационное моделирование при проектировании логистических систем применяется для: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а) Расчета заработной платы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б) Оценки поведения системы в условиях неопределенности спроса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в) Подбора персонала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г) Составления бухгалтерской отчетности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13. Что не относится к проектным ограничениям при создании склада?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а) Бюджет проекта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б) Площадь земельного участка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в) Цвет стен офисного помещения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г) Законодательные нормы пожаротушения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14. «Система управления складом» (WMS) внедряется на этапе: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а) Закрытия проекта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б) Эксплуатации и информационного проектирования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в) Только в момент строительства фундамента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г) Согласования Устава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15. Какой параметр используется для расчета потребности в складских площадях при динамичном </w:t>
      </w:r>
      <w:proofErr w:type="spellStart"/>
      <w:r w:rsidRPr="00DF642F">
        <w:rPr>
          <w:rFonts w:ascii="Times New Roman" w:hAnsi="Times New Roman" w:cs="Times New Roman"/>
          <w:sz w:val="28"/>
          <w:szCs w:val="28"/>
        </w:rPr>
        <w:t>товаропотоке</w:t>
      </w:r>
      <w:proofErr w:type="spellEnd"/>
      <w:r w:rsidRPr="00DF642F">
        <w:rPr>
          <w:rFonts w:ascii="Times New Roman" w:hAnsi="Times New Roman" w:cs="Times New Roman"/>
          <w:sz w:val="28"/>
          <w:szCs w:val="28"/>
        </w:rPr>
        <w:t>?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а) Коэффициент оборачиваемости и пиковый запас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б) Количество окон в здании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в) Процент солнечных дней в году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г) Стаж работы грузчиков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16. Что такое «точка безубыточности» при оценке инвестиционного проекта логистической системы?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а) Объем операций, при котором выручка равна общим затратам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б) Момент списания оборудования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в) Максимально возможная прибыль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г) Дата сдачи объекта в эксплуатацию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17. При проектировании «холодной цепи поставок» (</w:t>
      </w:r>
      <w:proofErr w:type="spellStart"/>
      <w:r w:rsidRPr="00DF642F">
        <w:rPr>
          <w:rFonts w:ascii="Times New Roman" w:hAnsi="Times New Roman" w:cs="Times New Roman"/>
          <w:sz w:val="28"/>
          <w:szCs w:val="28"/>
        </w:rPr>
        <w:t>cold</w:t>
      </w:r>
      <w:proofErr w:type="spellEnd"/>
      <w:r w:rsidRPr="00DF64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642F">
        <w:rPr>
          <w:rFonts w:ascii="Times New Roman" w:hAnsi="Times New Roman" w:cs="Times New Roman"/>
          <w:sz w:val="28"/>
          <w:szCs w:val="28"/>
        </w:rPr>
        <w:t>chain</w:t>
      </w:r>
      <w:proofErr w:type="spellEnd"/>
      <w:r w:rsidRPr="00DF642F">
        <w:rPr>
          <w:rFonts w:ascii="Times New Roman" w:hAnsi="Times New Roman" w:cs="Times New Roman"/>
          <w:sz w:val="28"/>
          <w:szCs w:val="28"/>
        </w:rPr>
        <w:t>) критическим фактором является: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а) Скорость интернета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б) Строгое соблюдение температурного режима на всех этапах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в) Цвет упаковки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г) Режим работы офиса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18. Анализ «сделать или купить» (</w:t>
      </w:r>
      <w:proofErr w:type="spellStart"/>
      <w:r w:rsidRPr="00DF642F">
        <w:rPr>
          <w:rFonts w:ascii="Times New Roman" w:hAnsi="Times New Roman" w:cs="Times New Roman"/>
          <w:sz w:val="28"/>
          <w:szCs w:val="28"/>
        </w:rPr>
        <w:t>Make-or-Buy</w:t>
      </w:r>
      <w:proofErr w:type="spellEnd"/>
      <w:r w:rsidRPr="00DF642F">
        <w:rPr>
          <w:rFonts w:ascii="Times New Roman" w:hAnsi="Times New Roman" w:cs="Times New Roman"/>
          <w:sz w:val="28"/>
          <w:szCs w:val="28"/>
        </w:rPr>
        <w:t>) при проектировании проводится для решения вопроса: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а) Выбора поставщика канцтоваров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б) Передачи логистических функций на аутсорсинг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в) Покупки офисной мебели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г) Цветовой схемы логотипа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19. Транспортная задача линейного программирования при проектировании системы распределения решает: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а) Оптимальное закрепление потребителей за складами при минимизации затрат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б) Выбор цвета грузовика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в) Название нового продукта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г) Дизайн униформы водителей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20. Основной недостаток децентрализованной системы складирования: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а) Рост затрат на содержание запасов и дублирование ассортимента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б) Близость к клиенту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в) Снижение времени доставки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lastRenderedPageBreak/>
        <w:t xml:space="preserve">    г) Уменьшение запасов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21. Что такое «зонтичный бренд» в логистической системе?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а) Метод упаковки груза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б) Маркетинговый термин, не связанный с проектированием логистических систем напрямую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в) Тип складского стеллажа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г) Система крепления тента грузовика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22. Для построения топологии транспортной сети типа «молочные рейсы» (</w:t>
      </w:r>
      <w:proofErr w:type="spellStart"/>
      <w:r w:rsidRPr="00DF642F">
        <w:rPr>
          <w:rFonts w:ascii="Times New Roman" w:hAnsi="Times New Roman" w:cs="Times New Roman"/>
          <w:sz w:val="28"/>
          <w:szCs w:val="28"/>
        </w:rPr>
        <w:t>Milk-run</w:t>
      </w:r>
      <w:proofErr w:type="spellEnd"/>
      <w:r w:rsidRPr="00DF642F">
        <w:rPr>
          <w:rFonts w:ascii="Times New Roman" w:hAnsi="Times New Roman" w:cs="Times New Roman"/>
          <w:sz w:val="28"/>
          <w:szCs w:val="28"/>
        </w:rPr>
        <w:t>) характерно: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а) Прямые перевозки каждому клиенту отдельной машиной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б) Последовательный объезд нескольких точек на одном маршруте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в) Только железнодорожные перевозки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г) Использование только магистрального транспорта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23. Что такое </w:t>
      </w:r>
      <w:proofErr w:type="spellStart"/>
      <w:r w:rsidRPr="00DF642F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DF64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642F">
        <w:rPr>
          <w:rFonts w:ascii="Times New Roman" w:hAnsi="Times New Roman" w:cs="Times New Roman"/>
          <w:sz w:val="28"/>
          <w:szCs w:val="28"/>
        </w:rPr>
        <w:t>Cycle</w:t>
      </w:r>
      <w:proofErr w:type="spellEnd"/>
      <w:r w:rsidRPr="00DF64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642F">
        <w:rPr>
          <w:rFonts w:ascii="Times New Roman" w:hAnsi="Times New Roman" w:cs="Times New Roman"/>
          <w:sz w:val="28"/>
          <w:szCs w:val="28"/>
        </w:rPr>
        <w:t>Cost</w:t>
      </w:r>
      <w:proofErr w:type="spellEnd"/>
      <w:r w:rsidRPr="00DF642F">
        <w:rPr>
          <w:rFonts w:ascii="Times New Roman" w:hAnsi="Times New Roman" w:cs="Times New Roman"/>
          <w:sz w:val="28"/>
          <w:szCs w:val="28"/>
        </w:rPr>
        <w:t xml:space="preserve"> (LCC) в контексте проектирования склада?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а) Стоимость жизненного цикла объекта, включая строительство, эксплуатацию и утилизацию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б) Стоимость погрузчика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в) Арендная ставка в месяц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г) Затраты на рекламу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24. Устойчивое (зелёное) проектирование логистической системы обязательно включает: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а) Только снижение скорости перевозок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б) Сокращение углеродного следа и </w:t>
      </w:r>
      <w:proofErr w:type="spellStart"/>
      <w:r w:rsidRPr="00DF642F">
        <w:rPr>
          <w:rFonts w:ascii="Times New Roman" w:hAnsi="Times New Roman" w:cs="Times New Roman"/>
          <w:sz w:val="28"/>
          <w:szCs w:val="28"/>
        </w:rPr>
        <w:t>энергоэффективные</w:t>
      </w:r>
      <w:proofErr w:type="spellEnd"/>
      <w:r w:rsidRPr="00DF642F">
        <w:rPr>
          <w:rFonts w:ascii="Times New Roman" w:hAnsi="Times New Roman" w:cs="Times New Roman"/>
          <w:sz w:val="28"/>
          <w:szCs w:val="28"/>
        </w:rPr>
        <w:t xml:space="preserve"> технологии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в) Увеличение бумажного документооборота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г) Запрет на использование картонной упаковки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25. </w:t>
      </w:r>
      <w:proofErr w:type="spellStart"/>
      <w:r w:rsidRPr="00DF642F">
        <w:rPr>
          <w:rFonts w:ascii="Times New Roman" w:hAnsi="Times New Roman" w:cs="Times New Roman"/>
          <w:sz w:val="28"/>
          <w:szCs w:val="28"/>
        </w:rPr>
        <w:t>Макрологистическая</w:t>
      </w:r>
      <w:proofErr w:type="spellEnd"/>
      <w:r w:rsidRPr="00DF642F">
        <w:rPr>
          <w:rFonts w:ascii="Times New Roman" w:hAnsi="Times New Roman" w:cs="Times New Roman"/>
          <w:sz w:val="28"/>
          <w:szCs w:val="28"/>
        </w:rPr>
        <w:t xml:space="preserve"> система объединяет: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а) Отдел снабжения и сбыта одного завода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б) Предприятия и транспортные организации региона или отрасли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в) Только цех упаковки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г) Рабочую группу проекта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26. Что является входным материальным потоком в логистической системе дистрибуции?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а) Готовая продукция, поступающая от поставщиков (или производств)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б) Отходы потребления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в) Вышедшее из строя оборудование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г) Маркетинговые отчеты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27. Метод ABC-анализа используется в проектировании логистических систем прежде всего для: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а) Дифференциации объектов управления (товаров, клиентов) по степени влияния на общий результат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lastRenderedPageBreak/>
        <w:t xml:space="preserve">    б) Подбора персонала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в) Расчета стоимости строительства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г) Определения погодных условий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28. Что не является видом запаса по назначению?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а) Страховой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б) Подготовительный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в) Сезонный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г) Информационный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29. Ключевым отличием «тянущей» системы от «толкающей» является: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а) Инициация движения продукта на основе реального спроса последующего звена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б) Движение продукта по команде из центра управления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в) Использование конвейеров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г) Скорость погрузки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30. Какая схема считается гибкой при проектировании зоны хранения?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а) Только штабельное хранение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б) Универсальные сборно-разборные конструкции и мобильные стеллажи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в) Намертво приваренные статичные полки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г) Хранение на полу без разметки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31. Риск «хлыстового эффекта» (</w:t>
      </w:r>
      <w:proofErr w:type="spellStart"/>
      <w:r w:rsidRPr="00DF642F">
        <w:rPr>
          <w:rFonts w:ascii="Times New Roman" w:hAnsi="Times New Roman" w:cs="Times New Roman"/>
          <w:sz w:val="28"/>
          <w:szCs w:val="28"/>
        </w:rPr>
        <w:t>Bullwhip</w:t>
      </w:r>
      <w:proofErr w:type="spellEnd"/>
      <w:r w:rsidRPr="00DF64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642F">
        <w:rPr>
          <w:rFonts w:ascii="Times New Roman" w:hAnsi="Times New Roman" w:cs="Times New Roman"/>
          <w:sz w:val="28"/>
          <w:szCs w:val="28"/>
        </w:rPr>
        <w:t>Effect</w:t>
      </w:r>
      <w:proofErr w:type="spellEnd"/>
      <w:r w:rsidRPr="00DF642F">
        <w:rPr>
          <w:rFonts w:ascii="Times New Roman" w:hAnsi="Times New Roman" w:cs="Times New Roman"/>
          <w:sz w:val="28"/>
          <w:szCs w:val="28"/>
        </w:rPr>
        <w:t>) проектировщики снижают с помощью: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а) Интеграции информационных систем и обмена достоверными данными о спросе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б) Увеличения партий поставок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в) Уменьшения числа заказов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г) Снижения квалификации персонала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32. Что означает термин «кросс-</w:t>
      </w:r>
      <w:proofErr w:type="spellStart"/>
      <w:r w:rsidRPr="00DF642F">
        <w:rPr>
          <w:rFonts w:ascii="Times New Roman" w:hAnsi="Times New Roman" w:cs="Times New Roman"/>
          <w:sz w:val="28"/>
          <w:szCs w:val="28"/>
        </w:rPr>
        <w:t>докинг</w:t>
      </w:r>
      <w:proofErr w:type="spellEnd"/>
      <w:r w:rsidRPr="00DF642F">
        <w:rPr>
          <w:rFonts w:ascii="Times New Roman" w:hAnsi="Times New Roman" w:cs="Times New Roman"/>
          <w:sz w:val="28"/>
          <w:szCs w:val="28"/>
        </w:rPr>
        <w:t>»?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а) Приёмка товара с одного транспорта и его немедленная отгрузка на другой без размещения в зоне хранения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б) Сортировка документов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в) Пересечение границы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г) Проверка груза с участием собаки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33. Показатель «Уровень сервиса» (</w:t>
      </w:r>
      <w:proofErr w:type="spellStart"/>
      <w:r w:rsidRPr="00DF642F">
        <w:rPr>
          <w:rFonts w:ascii="Times New Roman" w:hAnsi="Times New Roman" w:cs="Times New Roman"/>
          <w:sz w:val="28"/>
          <w:szCs w:val="28"/>
        </w:rPr>
        <w:t>Service</w:t>
      </w:r>
      <w:proofErr w:type="spellEnd"/>
      <w:r w:rsidRPr="00DF64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642F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Pr="00DF642F">
        <w:rPr>
          <w:rFonts w:ascii="Times New Roman" w:hAnsi="Times New Roman" w:cs="Times New Roman"/>
          <w:sz w:val="28"/>
          <w:szCs w:val="28"/>
        </w:rPr>
        <w:t>) при проектировании склада запасов обычно измеряется как: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а) Процент заказов, выполненных вовремя и без ошибок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б) Температура в помещении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в) Время работы столовой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г) Количество звонков менеджера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34. Какая информационная технология относится к автоматической идентификации объектов в логистической системе?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lastRenderedPageBreak/>
        <w:t xml:space="preserve">    а) RFID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б) CRM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в) ERP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г) HRM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35. Терминал сбора данных (ТСД) используется в проекте автоматизации для: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а) Онлайн-идентификации товара и учета операций непосредственно в потоке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б) Только для звонков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в) Для просмотра видео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г) Для контроля температуры в офисе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36. При проектировании транспортной подсистемы, плечо перевозки – это: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а) Средняя дальность доставки груза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б) Количество колес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в) Марка автомобиля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г) Размер кузова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37. Если фактическая пропускная способность зоны отгрузки ниже проектной, это говорит о: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а) Наличии «узкого места»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б) Слишком высокой производительности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в) Избытке ресурсов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г) Отсутствии клиентов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38. Приемо-сдаточные испытания логистической системы проводятся на этапе: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а) Эскизного предложения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б) Ввода в эксплуатацию и сдачи проекта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в) Выбора участка земли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г) Формирования идеи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39. Выбор числа уровней канала распределения (дилеры, </w:t>
      </w:r>
      <w:proofErr w:type="spellStart"/>
      <w:r w:rsidRPr="00DF642F">
        <w:rPr>
          <w:rFonts w:ascii="Times New Roman" w:hAnsi="Times New Roman" w:cs="Times New Roman"/>
          <w:sz w:val="28"/>
          <w:szCs w:val="28"/>
        </w:rPr>
        <w:t>субдилеры</w:t>
      </w:r>
      <w:proofErr w:type="spellEnd"/>
      <w:r w:rsidRPr="00DF642F">
        <w:rPr>
          <w:rFonts w:ascii="Times New Roman" w:hAnsi="Times New Roman" w:cs="Times New Roman"/>
          <w:sz w:val="28"/>
          <w:szCs w:val="28"/>
        </w:rPr>
        <w:t>) в проекте определяет: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а) Длину логистического канала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б) Ширину канала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в) Мощность поставки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г) Высоту потолков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40. Понятие «TCO» (</w:t>
      </w:r>
      <w:proofErr w:type="spellStart"/>
      <w:r w:rsidRPr="00DF642F">
        <w:rPr>
          <w:rFonts w:ascii="Times New Roman" w:hAnsi="Times New Roman" w:cs="Times New Roman"/>
          <w:sz w:val="28"/>
          <w:szCs w:val="28"/>
        </w:rPr>
        <w:t>Total</w:t>
      </w:r>
      <w:proofErr w:type="spellEnd"/>
      <w:r w:rsidRPr="00DF64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642F">
        <w:rPr>
          <w:rFonts w:ascii="Times New Roman" w:hAnsi="Times New Roman" w:cs="Times New Roman"/>
          <w:sz w:val="28"/>
          <w:szCs w:val="28"/>
        </w:rPr>
        <w:t>Cost</w:t>
      </w:r>
      <w:proofErr w:type="spellEnd"/>
      <w:r w:rsidRPr="00DF64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642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DF64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642F">
        <w:rPr>
          <w:rFonts w:ascii="Times New Roman" w:hAnsi="Times New Roman" w:cs="Times New Roman"/>
          <w:sz w:val="28"/>
          <w:szCs w:val="28"/>
        </w:rPr>
        <w:t>Ownership</w:t>
      </w:r>
      <w:proofErr w:type="spellEnd"/>
      <w:r w:rsidRPr="00DF642F">
        <w:rPr>
          <w:rFonts w:ascii="Times New Roman" w:hAnsi="Times New Roman" w:cs="Times New Roman"/>
          <w:sz w:val="28"/>
          <w:szCs w:val="28"/>
        </w:rPr>
        <w:t>) в проекте означает: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а) Совокупную стоимость владения техникой или системой за весь период эксплуатации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б) Транспортный контрольный ордер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в) Стоимость одной операции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    г) Начальную цену покупки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---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0E91" w:rsidRPr="00DF642F" w:rsidRDefault="000F0E91" w:rsidP="00DF642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642F">
        <w:rPr>
          <w:rFonts w:ascii="Times New Roman" w:hAnsi="Times New Roman" w:cs="Times New Roman"/>
          <w:b/>
          <w:sz w:val="28"/>
          <w:szCs w:val="28"/>
        </w:rPr>
        <w:t>ОТВЕТЫ К ТЕСТОВЫМ ЗАДАНИЯМ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0E91" w:rsidRPr="00DF642F" w:rsidRDefault="000F0E91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0F0E91" w:rsidRPr="00DF642F" w:rsidSect="00DF642F">
          <w:pgSz w:w="11906" w:h="16838"/>
          <w:pgMar w:top="709" w:right="707" w:bottom="993" w:left="1440" w:header="708" w:footer="708" w:gutter="0"/>
          <w:cols w:space="708"/>
          <w:docGrid w:linePitch="360"/>
        </w:sectPr>
      </w:pP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1. б)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2. б)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3. а)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4. а)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5. б)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6. б)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7. б)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8. б)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9. б)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10. б)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11. б)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12. б)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13. в)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14. б)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15. а)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16. а)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17. б)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18. б)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19. а)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20. а)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21. б)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22. б)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23. а)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24. б)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25. б)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26. а)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27. а)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28. г)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29. а)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30. б)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31. а)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32. а)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33. а)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34. а)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35. а)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36. а)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37. а)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38. б)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39. а)  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40. а)</w:t>
      </w:r>
    </w:p>
    <w:p w:rsidR="000F0E91" w:rsidRPr="00DF642F" w:rsidRDefault="000F0E91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0F0E91" w:rsidRPr="00DF642F" w:rsidSect="00DF642F">
          <w:type w:val="continuous"/>
          <w:pgSz w:w="11906" w:h="16838"/>
          <w:pgMar w:top="709" w:right="707" w:bottom="1440" w:left="1440" w:header="708" w:footer="708" w:gutter="0"/>
          <w:cols w:num="4" w:space="709"/>
          <w:docGrid w:linePitch="360"/>
        </w:sectPr>
      </w:pP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0E91" w:rsidRPr="00DF642F" w:rsidRDefault="000F0E91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0F0E91" w:rsidRPr="00DF642F" w:rsidSect="00DF642F">
          <w:type w:val="continuous"/>
          <w:pgSz w:w="11906" w:h="16838"/>
          <w:pgMar w:top="709" w:right="707" w:bottom="1440" w:left="1440" w:header="708" w:footer="708" w:gutter="0"/>
          <w:cols w:space="708"/>
          <w:docGrid w:linePitch="360"/>
        </w:sectPr>
      </w:pPr>
    </w:p>
    <w:p w:rsidR="000F0E91" w:rsidRPr="00DF642F" w:rsidRDefault="000F0E91" w:rsidP="00DF6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642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темы письменных работ</w:t>
      </w:r>
    </w:p>
    <w:p w:rsidR="000F0E91" w:rsidRPr="00DF642F" w:rsidRDefault="000F0E91" w:rsidP="00DF6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642F"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:rsidR="00401AB4" w:rsidRPr="00DF642F" w:rsidRDefault="00401AB4" w:rsidP="00DF64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1. Эволюция научных подходов к проектированию логистических систем.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2. Принципы системного анализа в проектировании цепей поставок.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3. Роль концепции «точно вовремя» (JIT) в проектировании производственной логистики.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4. Сравнительный анализ «тянущих» и «толкающих» производственных логистических систем.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5. Проектирование логистических систем в условиях Индустрии 4.0.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6. Применение имитационного моделирования </w:t>
      </w:r>
      <w:proofErr w:type="spellStart"/>
      <w:r w:rsidRPr="00DF642F">
        <w:rPr>
          <w:rFonts w:ascii="Times New Roman" w:hAnsi="Times New Roman" w:cs="Times New Roman"/>
          <w:sz w:val="28"/>
          <w:szCs w:val="28"/>
        </w:rPr>
        <w:t>AnyLogic</w:t>
      </w:r>
      <w:proofErr w:type="spellEnd"/>
      <w:r w:rsidRPr="00DF642F">
        <w:rPr>
          <w:rFonts w:ascii="Times New Roman" w:hAnsi="Times New Roman" w:cs="Times New Roman"/>
          <w:sz w:val="28"/>
          <w:szCs w:val="28"/>
        </w:rPr>
        <w:t xml:space="preserve"> для верификации складских проектов.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7. Цифровые двойники логистических распределительных центров.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8. Интеграция принципов устойчивого развития в проектирование логистической инфраструктуры.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9. Методы выбора местоположения распределительного центра: теория и практика.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10. Управление рисками при проектировании международных логистических цепей.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11. Аутсорсинг логистических услуг: критерии принятия решения «сделать или купить» на этапе проектирования.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12. Нормы технологического проектирования складов: обзор СНиП и международных стандартов.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13. Проектирование логистического сервиса как элемента системы.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14. Роль человеческого фактора в проектировании сложных автоматизированных логистических объектов.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15. Информационное проектирование: выбор архитектуры программного обеспечения (ERP, WMS, TMS).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16. Особенности проектирования фармацевтических логистических систем (GDP, температурное картирование).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17. Бережливое производство (</w:t>
      </w:r>
      <w:proofErr w:type="spellStart"/>
      <w:r w:rsidRPr="00DF642F">
        <w:rPr>
          <w:rFonts w:ascii="Times New Roman" w:hAnsi="Times New Roman" w:cs="Times New Roman"/>
          <w:sz w:val="28"/>
          <w:szCs w:val="28"/>
        </w:rPr>
        <w:t>Lean</w:t>
      </w:r>
      <w:proofErr w:type="spellEnd"/>
      <w:r w:rsidRPr="00DF642F">
        <w:rPr>
          <w:rFonts w:ascii="Times New Roman" w:hAnsi="Times New Roman" w:cs="Times New Roman"/>
          <w:sz w:val="28"/>
          <w:szCs w:val="28"/>
        </w:rPr>
        <w:t>) и его влияние на проектирование внутренней логистики предприятия.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18. Проектирование городских логистических систем («последняя миля»): проблемы и решения.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19. Оптимизация транспортно-складских издержек средствами математического моделирования.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20. Применение метода ABC/XYZ анализа при проектировании складской зоны хранения.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21. Сетевая структура цепи поставок: проектирование длины и ширины канала.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22. Кросс-</w:t>
      </w:r>
      <w:proofErr w:type="spellStart"/>
      <w:r w:rsidRPr="00DF642F">
        <w:rPr>
          <w:rFonts w:ascii="Times New Roman" w:hAnsi="Times New Roman" w:cs="Times New Roman"/>
          <w:sz w:val="28"/>
          <w:szCs w:val="28"/>
        </w:rPr>
        <w:t>докинг</w:t>
      </w:r>
      <w:proofErr w:type="spellEnd"/>
      <w:r w:rsidRPr="00DF642F">
        <w:rPr>
          <w:rFonts w:ascii="Times New Roman" w:hAnsi="Times New Roman" w:cs="Times New Roman"/>
          <w:sz w:val="28"/>
          <w:szCs w:val="28"/>
        </w:rPr>
        <w:t xml:space="preserve"> как технология проектирования бездефицитных распределительных систем.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23. Особенности проектирования «холодных складов» и рефрижераторных перевозок.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lastRenderedPageBreak/>
        <w:t xml:space="preserve">24. </w:t>
      </w:r>
      <w:proofErr w:type="spellStart"/>
      <w:r w:rsidRPr="00DF642F">
        <w:rPr>
          <w:rFonts w:ascii="Times New Roman" w:hAnsi="Times New Roman" w:cs="Times New Roman"/>
          <w:sz w:val="28"/>
          <w:szCs w:val="28"/>
        </w:rPr>
        <w:t>Бенчмаркинг</w:t>
      </w:r>
      <w:proofErr w:type="spellEnd"/>
      <w:r w:rsidRPr="00DF642F">
        <w:rPr>
          <w:rFonts w:ascii="Times New Roman" w:hAnsi="Times New Roman" w:cs="Times New Roman"/>
          <w:sz w:val="28"/>
          <w:szCs w:val="28"/>
        </w:rPr>
        <w:t xml:space="preserve"> в проектировании: сравнение эффективности логистических систем.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25. Интеллектуальные транспортные системы в проектах </w:t>
      </w:r>
      <w:proofErr w:type="spellStart"/>
      <w:r w:rsidRPr="00DF642F">
        <w:rPr>
          <w:rFonts w:ascii="Times New Roman" w:hAnsi="Times New Roman" w:cs="Times New Roman"/>
          <w:sz w:val="28"/>
          <w:szCs w:val="28"/>
        </w:rPr>
        <w:t>макрологистики</w:t>
      </w:r>
      <w:proofErr w:type="spellEnd"/>
      <w:r w:rsidRPr="00DF642F">
        <w:rPr>
          <w:rFonts w:ascii="Times New Roman" w:hAnsi="Times New Roman" w:cs="Times New Roman"/>
          <w:sz w:val="28"/>
          <w:szCs w:val="28"/>
        </w:rPr>
        <w:t>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26. Эргономика рабочего пространства и безопасность труда в проекте склада.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27. Технико-экономическое обоснование (ТЭО) инвестиций в логистический проект.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28. Жизненный цикл логистического проекта: от концепции до закрытия.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29. Управление мощностью логистической системы в условиях сезонности спроса.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30. Проектирование возвратных потоков (реверсивная логистика) в розничных сетях.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31. Методология SADT (IDEF0) для структурного моделирования логистических бизнес-процессов.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32. Роль RFID и </w:t>
      </w:r>
      <w:proofErr w:type="spellStart"/>
      <w:r w:rsidRPr="00DF642F">
        <w:rPr>
          <w:rFonts w:ascii="Times New Roman" w:hAnsi="Times New Roman" w:cs="Times New Roman"/>
          <w:sz w:val="28"/>
          <w:szCs w:val="28"/>
        </w:rPr>
        <w:t>IoT</w:t>
      </w:r>
      <w:proofErr w:type="spellEnd"/>
      <w:r w:rsidRPr="00DF642F">
        <w:rPr>
          <w:rFonts w:ascii="Times New Roman" w:hAnsi="Times New Roman" w:cs="Times New Roman"/>
          <w:sz w:val="28"/>
          <w:szCs w:val="28"/>
        </w:rPr>
        <w:t xml:space="preserve"> в современном проекте автоматизированной системы управления складом.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33. Особенности проектирования логистических систем для электронной коммерции (e-</w:t>
      </w:r>
      <w:proofErr w:type="spellStart"/>
      <w:r w:rsidRPr="00DF642F">
        <w:rPr>
          <w:rFonts w:ascii="Times New Roman" w:hAnsi="Times New Roman" w:cs="Times New Roman"/>
          <w:sz w:val="28"/>
          <w:szCs w:val="28"/>
        </w:rPr>
        <w:t>fulfillment</w:t>
      </w:r>
      <w:proofErr w:type="spellEnd"/>
      <w:r w:rsidRPr="00DF642F">
        <w:rPr>
          <w:rFonts w:ascii="Times New Roman" w:hAnsi="Times New Roman" w:cs="Times New Roman"/>
          <w:sz w:val="28"/>
          <w:szCs w:val="28"/>
        </w:rPr>
        <w:t>).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34. Модульное проектирование складских и офисных помещений.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35. Влияние транспортной стратегии (FTL/LTL) на параметры складской сети.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36. Оценка совокупной стоимости владения (TCO) оборудованием в логистическом проекте.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37. Проектирование логистических </w:t>
      </w:r>
      <w:proofErr w:type="spellStart"/>
      <w:r w:rsidRPr="00DF642F">
        <w:rPr>
          <w:rFonts w:ascii="Times New Roman" w:hAnsi="Times New Roman" w:cs="Times New Roman"/>
          <w:sz w:val="28"/>
          <w:szCs w:val="28"/>
        </w:rPr>
        <w:t>хабов</w:t>
      </w:r>
      <w:proofErr w:type="spellEnd"/>
      <w:r w:rsidRPr="00DF642F">
        <w:rPr>
          <w:rFonts w:ascii="Times New Roman" w:hAnsi="Times New Roman" w:cs="Times New Roman"/>
          <w:sz w:val="28"/>
          <w:szCs w:val="28"/>
        </w:rPr>
        <w:t xml:space="preserve"> и транспортно-пересадочных узлов.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38. Применение динамического программирования в задачах управления запасами.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39. Ключевые показатели эффективности (KPI) на этапе сдачи логистического объекта в эксплуатацию.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40. Юридические и таможенные аспекты проектирования внешнеторговых логистических систем.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0E91" w:rsidRPr="00DF642F" w:rsidRDefault="000F0E91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0F0E91" w:rsidRPr="00DF642F" w:rsidSect="00DF642F">
          <w:pgSz w:w="11906" w:h="16838"/>
          <w:pgMar w:top="709" w:right="707" w:bottom="1440" w:left="1440" w:header="708" w:footer="708" w:gutter="0"/>
          <w:cols w:space="708"/>
          <w:docGrid w:linePitch="360"/>
        </w:sectPr>
      </w:pPr>
    </w:p>
    <w:p w:rsidR="00401AB4" w:rsidRPr="00DF642F" w:rsidRDefault="00B846DD" w:rsidP="00DF64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DF642F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Примерная</w:t>
      </w:r>
      <w:proofErr w:type="spellEnd"/>
      <w:r w:rsidRPr="00DF642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DF642F">
        <w:rPr>
          <w:rFonts w:ascii="Times New Roman" w:hAnsi="Times New Roman" w:cs="Times New Roman"/>
          <w:b/>
          <w:sz w:val="28"/>
          <w:szCs w:val="28"/>
          <w:lang w:val="en-US"/>
        </w:rPr>
        <w:t>тематика</w:t>
      </w:r>
      <w:proofErr w:type="spellEnd"/>
      <w:r w:rsidRPr="00DF642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DF642F">
        <w:rPr>
          <w:rFonts w:ascii="Times New Roman" w:hAnsi="Times New Roman" w:cs="Times New Roman"/>
          <w:b/>
          <w:sz w:val="28"/>
          <w:szCs w:val="28"/>
          <w:lang w:val="en-US"/>
        </w:rPr>
        <w:t>курсовых</w:t>
      </w:r>
      <w:proofErr w:type="spellEnd"/>
      <w:r w:rsidRPr="00DF642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DF642F">
        <w:rPr>
          <w:rFonts w:ascii="Times New Roman" w:hAnsi="Times New Roman" w:cs="Times New Roman"/>
          <w:b/>
          <w:sz w:val="28"/>
          <w:szCs w:val="28"/>
          <w:lang w:val="en-US"/>
        </w:rPr>
        <w:t>работ</w:t>
      </w:r>
      <w:proofErr w:type="spellEnd"/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1. Проект реорганизации системы складирования производственного предприятия.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2. Разработка оптимальной сети распределения для регионального дистрибьютора.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3. Проектирование автоматизированного склада-холодильника для продовольственной сети.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4. Оптимизация транспортной подсистемы доставки сборных грузов.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5. Моделирование и расчет основных параметров склада ответственного хранения.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6. Выбор системы управления запасами (с фиксированным интервалом/размером заказа) для торговой компании.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7. Технико-экономическое обоснование строительства распределительного центра класса А.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8. Проектирование системы логистического сервиса для клиентов промышленного предприятия.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9. Разработка логистической системы утилизации и переработки отходов (реверсивная логистика).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10. Анализ эффективности и реинжиниринг логистической системы закупок.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11. Проектирование системы электронного документооборота в логистическом центре.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12. Применение метода анализа иерархий (МАИ) при выборе поставщика в проекте цепи поставок.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13. Разработка стратегии развития складской инфраструктуры на основе прогноза спроса.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14. Оптимизация маршрутов городской доставки («последняя миля») с помощью ГИС-технологий.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15. Проектирование логистической системы «молочные рейсы» (</w:t>
      </w:r>
      <w:proofErr w:type="spellStart"/>
      <w:r w:rsidRPr="00DF642F">
        <w:rPr>
          <w:rFonts w:ascii="Times New Roman" w:hAnsi="Times New Roman" w:cs="Times New Roman"/>
          <w:sz w:val="28"/>
          <w:szCs w:val="28"/>
        </w:rPr>
        <w:t>Milk</w:t>
      </w:r>
      <w:proofErr w:type="spellEnd"/>
      <w:r w:rsidRPr="00DF64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642F">
        <w:rPr>
          <w:rFonts w:ascii="Times New Roman" w:hAnsi="Times New Roman" w:cs="Times New Roman"/>
          <w:sz w:val="28"/>
          <w:szCs w:val="28"/>
        </w:rPr>
        <w:t>Run</w:t>
      </w:r>
      <w:proofErr w:type="spellEnd"/>
      <w:r w:rsidRPr="00DF642F">
        <w:rPr>
          <w:rFonts w:ascii="Times New Roman" w:hAnsi="Times New Roman" w:cs="Times New Roman"/>
          <w:sz w:val="28"/>
          <w:szCs w:val="28"/>
        </w:rPr>
        <w:t>) для автосборочного предприятия.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16. Внедрение инструментов Бережливого производства во внутреннюю логистику цеха.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17. Проектирование идеальной модели кросс-</w:t>
      </w:r>
      <w:proofErr w:type="spellStart"/>
      <w:r w:rsidRPr="00DF642F">
        <w:rPr>
          <w:rFonts w:ascii="Times New Roman" w:hAnsi="Times New Roman" w:cs="Times New Roman"/>
          <w:sz w:val="28"/>
          <w:szCs w:val="28"/>
        </w:rPr>
        <w:t>докингового</w:t>
      </w:r>
      <w:proofErr w:type="spellEnd"/>
      <w:r w:rsidRPr="00DF642F">
        <w:rPr>
          <w:rFonts w:ascii="Times New Roman" w:hAnsi="Times New Roman" w:cs="Times New Roman"/>
          <w:sz w:val="28"/>
          <w:szCs w:val="28"/>
        </w:rPr>
        <w:t xml:space="preserve"> терминала для федерального </w:t>
      </w:r>
      <w:proofErr w:type="spellStart"/>
      <w:r w:rsidRPr="00DF642F">
        <w:rPr>
          <w:rFonts w:ascii="Times New Roman" w:hAnsi="Times New Roman" w:cs="Times New Roman"/>
          <w:sz w:val="28"/>
          <w:szCs w:val="28"/>
        </w:rPr>
        <w:t>ритейлера</w:t>
      </w:r>
      <w:proofErr w:type="spellEnd"/>
      <w:r w:rsidRPr="00DF642F">
        <w:rPr>
          <w:rFonts w:ascii="Times New Roman" w:hAnsi="Times New Roman" w:cs="Times New Roman"/>
          <w:sz w:val="28"/>
          <w:szCs w:val="28"/>
        </w:rPr>
        <w:t>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18. Расчет и проектирование зон комплектации заказов для интернет-магазина.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19. Выбор местоположения логистического </w:t>
      </w:r>
      <w:proofErr w:type="spellStart"/>
      <w:r w:rsidRPr="00DF642F">
        <w:rPr>
          <w:rFonts w:ascii="Times New Roman" w:hAnsi="Times New Roman" w:cs="Times New Roman"/>
          <w:sz w:val="28"/>
          <w:szCs w:val="28"/>
        </w:rPr>
        <w:t>хаба</w:t>
      </w:r>
      <w:proofErr w:type="spellEnd"/>
      <w:r w:rsidRPr="00DF642F">
        <w:rPr>
          <w:rFonts w:ascii="Times New Roman" w:hAnsi="Times New Roman" w:cs="Times New Roman"/>
          <w:sz w:val="28"/>
          <w:szCs w:val="28"/>
        </w:rPr>
        <w:t xml:space="preserve"> методами гравитационного моделирования.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20. Сравнительный анализ и проектирование логистических систем JIT и MRP II.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21. Управление мощностью и пропускной способностью транспортного парка компании.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22. Разработка подсистемы КPI и мотивации персонала для логистического оператора.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23. Интеграция WMS и ERP-системы в проекте </w:t>
      </w:r>
      <w:proofErr w:type="spellStart"/>
      <w:r w:rsidRPr="00DF642F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DF642F">
        <w:rPr>
          <w:rFonts w:ascii="Times New Roman" w:hAnsi="Times New Roman" w:cs="Times New Roman"/>
          <w:sz w:val="28"/>
          <w:szCs w:val="28"/>
        </w:rPr>
        <w:t xml:space="preserve"> склада.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24. Моделирование рисков «хлыстового эффекта» в цепи поставок потребительских товаров.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lastRenderedPageBreak/>
        <w:t>25. Проектирование системы контроля качества в логистике (входной контроль, управление браком).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26. Оценка экономической эффективности внедрения автоматизированной системы сортировки грузов.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27. Проектирование логистической системы снабжения для сетевого ресторанного бизнеса.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28. Использование имитационной модели для оптимизации количества погрузочно-разгрузочных постов.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29. Разработка комплексного проекта аутсорсинга транспортной логистики для добывающего предприятия.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30. Влияние технологии </w:t>
      </w:r>
      <w:proofErr w:type="spellStart"/>
      <w:r w:rsidRPr="00DF642F">
        <w:rPr>
          <w:rFonts w:ascii="Times New Roman" w:hAnsi="Times New Roman" w:cs="Times New Roman"/>
          <w:sz w:val="28"/>
          <w:szCs w:val="28"/>
        </w:rPr>
        <w:t>блокчейн</w:t>
      </w:r>
      <w:proofErr w:type="spellEnd"/>
      <w:r w:rsidRPr="00DF642F">
        <w:rPr>
          <w:rFonts w:ascii="Times New Roman" w:hAnsi="Times New Roman" w:cs="Times New Roman"/>
          <w:sz w:val="28"/>
          <w:szCs w:val="28"/>
        </w:rPr>
        <w:t xml:space="preserve"> на проектирование прозрачной логистической системы отслеживания грузов.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0E91" w:rsidRPr="00DF642F" w:rsidRDefault="000F0E91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0F0E91" w:rsidRPr="00DF642F" w:rsidSect="00DF642F">
          <w:pgSz w:w="11906" w:h="16838"/>
          <w:pgMar w:top="709" w:right="707" w:bottom="1440" w:left="1440" w:header="708" w:footer="708" w:gutter="0"/>
          <w:cols w:space="708"/>
          <w:docGrid w:linePitch="360"/>
        </w:sectPr>
      </w:pPr>
    </w:p>
    <w:p w:rsidR="000F0E91" w:rsidRPr="00DF642F" w:rsidRDefault="000F0E91" w:rsidP="00DF6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642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вопросы</w:t>
      </w:r>
    </w:p>
    <w:p w:rsidR="000F0E91" w:rsidRPr="00DF642F" w:rsidRDefault="000F0E91" w:rsidP="00DF6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642F"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:rsidR="00401AB4" w:rsidRPr="00DF642F" w:rsidRDefault="00DF642F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0" w:name="_GoBack"/>
      <w:bookmarkEnd w:id="0"/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1. Понятие логистической системы: свойства, классификация, иерархия.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2. Системный подход как методологическая основа проектирования цепей поставок.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3. Макро-, мезо- и </w:t>
      </w:r>
      <w:proofErr w:type="spellStart"/>
      <w:r w:rsidRPr="00DF642F">
        <w:rPr>
          <w:rFonts w:ascii="Times New Roman" w:hAnsi="Times New Roman" w:cs="Times New Roman"/>
          <w:sz w:val="28"/>
          <w:szCs w:val="28"/>
        </w:rPr>
        <w:t>микрологистические</w:t>
      </w:r>
      <w:proofErr w:type="spellEnd"/>
      <w:r w:rsidRPr="00DF642F">
        <w:rPr>
          <w:rFonts w:ascii="Times New Roman" w:hAnsi="Times New Roman" w:cs="Times New Roman"/>
          <w:sz w:val="28"/>
          <w:szCs w:val="28"/>
        </w:rPr>
        <w:t xml:space="preserve"> системы: критерии разграничения и примеры.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4. Интегрированная логистика и управление цепями поставок (SCM): целевые установки проектирования.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5. Стратегические, тактические и операционные решения при проектировании логистических систем.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6. Основные концепции и технологии логистики (JIT, </w:t>
      </w:r>
      <w:proofErr w:type="spellStart"/>
      <w:r w:rsidRPr="00DF642F">
        <w:rPr>
          <w:rFonts w:ascii="Times New Roman" w:hAnsi="Times New Roman" w:cs="Times New Roman"/>
          <w:sz w:val="28"/>
          <w:szCs w:val="28"/>
        </w:rPr>
        <w:t>Lean</w:t>
      </w:r>
      <w:proofErr w:type="spellEnd"/>
      <w:r w:rsidRPr="00DF642F">
        <w:rPr>
          <w:rFonts w:ascii="Times New Roman" w:hAnsi="Times New Roman" w:cs="Times New Roman"/>
          <w:sz w:val="28"/>
          <w:szCs w:val="28"/>
        </w:rPr>
        <w:t>, QR, ECR, VMI) в проектной деятельности.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7. Этапы и стадии проектирования логистической инфраструктуры.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8. Содержание </w:t>
      </w:r>
      <w:proofErr w:type="spellStart"/>
      <w:r w:rsidRPr="00DF642F">
        <w:rPr>
          <w:rFonts w:ascii="Times New Roman" w:hAnsi="Times New Roman" w:cs="Times New Roman"/>
          <w:sz w:val="28"/>
          <w:szCs w:val="28"/>
        </w:rPr>
        <w:t>предпроектного</w:t>
      </w:r>
      <w:proofErr w:type="spellEnd"/>
      <w:r w:rsidRPr="00DF642F">
        <w:rPr>
          <w:rFonts w:ascii="Times New Roman" w:hAnsi="Times New Roman" w:cs="Times New Roman"/>
          <w:sz w:val="28"/>
          <w:szCs w:val="28"/>
        </w:rPr>
        <w:t xml:space="preserve"> обследования: логистический аудит и диагностика «узких мест».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9. Методика разработки концепции (концептуального проекта) логистической системы.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10. Нормативная база проектирования складских зданий и терминалов (СП, СНиП, международные нормы).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11. Классификация складов: сравнительный анализ параметров складов классов A, B, C, D.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12. Определение потребной площади и объема склада: методы расчета вместимости.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13. Технологическая планировка склада: зонирование и организация внутренних товарных потоков.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14. Проектирование транспортно-складского грузового фронта (рампы, доковые площадки).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15. Выбор подъемно-транспортного и складского оборудования: критерии стеллажных систем.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16. Методология проектирования реверсивных логистических систем (управление возвратами).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17. Выбор местоположения объектов логистической инфраструктуры: качественные и количественные методы.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18. Метод центра тяжести и взвешенных балльных оценок при размещении РЦ.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19. Транспортная задача в проектировании закрепления потребителей за поставщиками.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20. Проектирование конфигурации логистической сети: факторы, влияющие на длину и ширину каналов.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21. Сравнительный анализ централизованной и децентрализованной систем складирования.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22. Проектирование систем управления запасами: стратегии контроля и пополнения.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lastRenderedPageBreak/>
        <w:t>23. Модель оптимального размера заказа (EOQ) и ее модификации в условиях неопределенности.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24. Выбор вида транспорта и проектирование </w:t>
      </w:r>
      <w:proofErr w:type="spellStart"/>
      <w:r w:rsidRPr="00DF642F">
        <w:rPr>
          <w:rFonts w:ascii="Times New Roman" w:hAnsi="Times New Roman" w:cs="Times New Roman"/>
          <w:sz w:val="28"/>
          <w:szCs w:val="28"/>
        </w:rPr>
        <w:t>мультимодальных</w:t>
      </w:r>
      <w:proofErr w:type="spellEnd"/>
      <w:r w:rsidRPr="00DF642F">
        <w:rPr>
          <w:rFonts w:ascii="Times New Roman" w:hAnsi="Times New Roman" w:cs="Times New Roman"/>
          <w:sz w:val="28"/>
          <w:szCs w:val="28"/>
        </w:rPr>
        <w:t xml:space="preserve"> перевозок.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25. Понятие кросс-</w:t>
      </w:r>
      <w:proofErr w:type="spellStart"/>
      <w:r w:rsidRPr="00DF642F">
        <w:rPr>
          <w:rFonts w:ascii="Times New Roman" w:hAnsi="Times New Roman" w:cs="Times New Roman"/>
          <w:sz w:val="28"/>
          <w:szCs w:val="28"/>
        </w:rPr>
        <w:t>докинга</w:t>
      </w:r>
      <w:proofErr w:type="spellEnd"/>
      <w:r w:rsidRPr="00DF642F">
        <w:rPr>
          <w:rFonts w:ascii="Times New Roman" w:hAnsi="Times New Roman" w:cs="Times New Roman"/>
          <w:sz w:val="28"/>
          <w:szCs w:val="28"/>
        </w:rPr>
        <w:t>: условия реализации и расчет параметров.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26. Информационное обеспечение логистической системы: функциональность ERP, WMS, TMS.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 xml:space="preserve">27. Автоматическая идентификация в проектах логистики: штрихкодирование, RFID, </w:t>
      </w:r>
      <w:proofErr w:type="spellStart"/>
      <w:r w:rsidRPr="00DF642F">
        <w:rPr>
          <w:rFonts w:ascii="Times New Roman" w:hAnsi="Times New Roman" w:cs="Times New Roman"/>
          <w:sz w:val="28"/>
          <w:szCs w:val="28"/>
        </w:rPr>
        <w:t>Pick-by-Voice</w:t>
      </w:r>
      <w:proofErr w:type="spellEnd"/>
      <w:r w:rsidRPr="00DF642F">
        <w:rPr>
          <w:rFonts w:ascii="Times New Roman" w:hAnsi="Times New Roman" w:cs="Times New Roman"/>
          <w:sz w:val="28"/>
          <w:szCs w:val="28"/>
        </w:rPr>
        <w:t>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28. Проектирование экономической эффективности: показатели NPV, IRR, срок окупаемости логистического проекта.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29. Совокупная стоимость владения (TCO) и стоимость жизненного цикла (LCC) оборудования.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30. Логистические издержки: классификация, методы учета и минимизация в проекте.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31. Ключевые показатели эффективности (KPI) на этапе эксплуатации спроектированной системы.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32. Управление рисками в проектах логистических систем: идентификация, анализ, способы минимизации.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33. Имитационное моделирование как инструмент апробации логистических проектов.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34. Применение статистических методов прогнозирования спроса в логистическом проектировании.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35. Организация проектного документооборота: BIM-моделирование в логистическом строительстве.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36. Устойчивое развитие и «зеленая» логистика: проектирование экологически безопасных систем.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37. Управление проектной командой и особенности внедрения спроектированных изменений.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38. Аутсорсинг и контрактная логистика: особенности проектного расчета ставок 3PL/4PL-операторов.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39. Человеческий фактор и эргономика в проектировании рабочих мест логистического персонала.</w:t>
      </w:r>
    </w:p>
    <w:p w:rsidR="00401AB4" w:rsidRPr="00DF642F" w:rsidRDefault="00401AB4" w:rsidP="00DF6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2F">
        <w:rPr>
          <w:rFonts w:ascii="Times New Roman" w:hAnsi="Times New Roman" w:cs="Times New Roman"/>
          <w:sz w:val="28"/>
          <w:szCs w:val="28"/>
        </w:rPr>
        <w:t>40. Оценка зрелости логистической системы и перспективные направления цифровой трансформации.</w:t>
      </w:r>
    </w:p>
    <w:sectPr w:rsidR="00401AB4" w:rsidRPr="00DF642F" w:rsidSect="00DF642F">
      <w:pgSz w:w="11906" w:h="16838"/>
      <w:pgMar w:top="709" w:right="70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AB4"/>
    <w:rsid w:val="000F0E91"/>
    <w:rsid w:val="002071EA"/>
    <w:rsid w:val="00401AB4"/>
    <w:rsid w:val="005A194E"/>
    <w:rsid w:val="00B846DD"/>
    <w:rsid w:val="00D172AD"/>
    <w:rsid w:val="00DF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9DD51A-9BA4-4BBE-AF92-8073E841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2968</Words>
  <Characters>16923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4</cp:revision>
  <dcterms:created xsi:type="dcterms:W3CDTF">2026-07-15T23:28:00Z</dcterms:created>
  <dcterms:modified xsi:type="dcterms:W3CDTF">2026-07-15T23:46:00Z</dcterms:modified>
</cp:coreProperties>
</file>