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D9622" w14:textId="77777777" w:rsidR="00EF178B" w:rsidRPr="00EF178B" w:rsidRDefault="00EF178B" w:rsidP="00EF178B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78B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07DBD3D9" w14:textId="32B76824" w:rsidR="00EF178B" w:rsidRPr="00EF178B" w:rsidRDefault="00EF178B" w:rsidP="00EF178B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78B">
        <w:rPr>
          <w:rFonts w:ascii="Times New Roman" w:hAnsi="Times New Roman" w:cs="Times New Roman"/>
          <w:b/>
          <w:bCs/>
          <w:sz w:val="28"/>
          <w:szCs w:val="28"/>
        </w:rPr>
        <w:t>по дисциплине</w:t>
      </w:r>
    </w:p>
    <w:p w14:paraId="5F8338DC" w14:textId="4567B3C2" w:rsidR="00255E72" w:rsidRPr="00EF178B" w:rsidRDefault="008A6D97" w:rsidP="00EF178B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78B">
        <w:rPr>
          <w:rFonts w:ascii="Times New Roman" w:hAnsi="Times New Roman" w:cs="Times New Roman"/>
          <w:b/>
          <w:sz w:val="28"/>
          <w:szCs w:val="28"/>
        </w:rPr>
        <w:t>Организационный аудит и операционная диагностика</w:t>
      </w:r>
    </w:p>
    <w:p w14:paraId="4A1FBD80" w14:textId="77777777" w:rsidR="00EF178B" w:rsidRDefault="00EF178B" w:rsidP="00EF17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714BAB7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EFCEA6F" w14:textId="77ED0565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1. Организационный аудит – это:</w:t>
      </w:r>
    </w:p>
    <w:p w14:paraId="47BAA32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Проверка исключительно бухгалтерской отчётности  </w:t>
      </w:r>
    </w:p>
    <w:p w14:paraId="5E12E31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Системная оценка эффективности системы управления и бизнес-процессов организации  </w:t>
      </w:r>
    </w:p>
    <w:p w14:paraId="159FD3B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Ревизия кассовых операций  </w:t>
      </w:r>
    </w:p>
    <w:p w14:paraId="2F89B07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Анализ только финансовых коэффициентов  </w:t>
      </w:r>
    </w:p>
    <w:p w14:paraId="50441D7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602B8D09" w14:textId="1D3FD92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2. Ключевое отличие операционной диагностики от стратегического аудита состоит в:</w:t>
      </w:r>
    </w:p>
    <w:p w14:paraId="01CE898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Продолжительности проверки  </w:t>
      </w:r>
    </w:p>
    <w:p w14:paraId="6B7FED0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Ориентации на текущую деятельность и оперативные проблемы  </w:t>
      </w:r>
    </w:p>
    <w:p w14:paraId="25B4A9E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Использовании только количественных методов  </w:t>
      </w:r>
    </w:p>
    <w:p w14:paraId="1EE66EEA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Обязательном участии внешних консультантов  </w:t>
      </w:r>
    </w:p>
    <w:p w14:paraId="0939CDB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996B77C" w14:textId="223BDA4F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3. Метод анализа «узких мест» в операционной диагностике направлен на:</w:t>
      </w:r>
    </w:p>
    <w:p w14:paraId="7609D22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Выявление процессов, ограничивающих общую производительность системы  </w:t>
      </w:r>
    </w:p>
    <w:p w14:paraId="71CF442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Оценку ликвидности баланса  </w:t>
      </w:r>
    </w:p>
    <w:p w14:paraId="3775A7D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Расчёт чистой приведённой стоимости  </w:t>
      </w:r>
    </w:p>
    <w:p w14:paraId="37B4B4B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Проверку соблюдения трудового законодательства  </w:t>
      </w:r>
    </w:p>
    <w:p w14:paraId="2A852FD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28810E8" w14:textId="10071B5C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4. Какой из перечисленных видов аудита относится к управленческому аудиту?</w:t>
      </w:r>
    </w:p>
    <w:p w14:paraId="48FD860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Налоговый аудит  </w:t>
      </w:r>
    </w:p>
    <w:p w14:paraId="410B63A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Аудит организационной структуры  </w:t>
      </w:r>
    </w:p>
    <w:p w14:paraId="6CFBD95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Аудит кассовой дисциплины  </w:t>
      </w:r>
    </w:p>
    <w:p w14:paraId="14CD8AE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Аудит страховых резервов  </w:t>
      </w:r>
    </w:p>
    <w:p w14:paraId="2C560DC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C5BEABA" w14:textId="5DE9135E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5. Основная цель организационного аудита:</w:t>
      </w:r>
    </w:p>
    <w:p w14:paraId="6D48D46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Наказание виновных в недостачах  </w:t>
      </w:r>
    </w:p>
    <w:p w14:paraId="1E0A91B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Подтверждение достоверности налоговых деклараций  </w:t>
      </w:r>
    </w:p>
    <w:p w14:paraId="16843EB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Поиск резервов повышения эффективности и конкурентоспособности  </w:t>
      </w:r>
    </w:p>
    <w:p w14:paraId="6A67DA2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Снижение штатной численности  </w:t>
      </w:r>
    </w:p>
    <w:p w14:paraId="2D2845C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D090388" w14:textId="69D30E8A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6. Что является объектом операционной диагностики?</w:t>
      </w:r>
    </w:p>
    <w:p w14:paraId="5DD9735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Только финансовые потоки  </w:t>
      </w:r>
    </w:p>
    <w:p w14:paraId="7A2B937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Только материальные запасы  </w:t>
      </w:r>
    </w:p>
    <w:p w14:paraId="74C556E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Хозяйственные операции, бизнес-процессы, системы управления  </w:t>
      </w:r>
    </w:p>
    <w:p w14:paraId="51A2F25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Исключительно персонал  </w:t>
      </w:r>
    </w:p>
    <w:p w14:paraId="7337F68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4F89937" w14:textId="592C6F74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7. Показатель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Total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Cycle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(общее время цикла) </w:t>
      </w:r>
      <w:proofErr w:type="gramStart"/>
      <w:r w:rsidRPr="00EF178B">
        <w:rPr>
          <w:rFonts w:ascii="Times New Roman" w:hAnsi="Times New Roman" w:cs="Times New Roman"/>
          <w:sz w:val="28"/>
          <w:szCs w:val="28"/>
        </w:rPr>
        <w:t>используется</w:t>
      </w:r>
      <w:proofErr w:type="gramEnd"/>
      <w:r w:rsidRPr="00EF178B">
        <w:rPr>
          <w:rFonts w:ascii="Times New Roman" w:hAnsi="Times New Roman" w:cs="Times New Roman"/>
          <w:sz w:val="28"/>
          <w:szCs w:val="28"/>
        </w:rPr>
        <w:t xml:space="preserve"> для:</w:t>
      </w:r>
    </w:p>
    <w:p w14:paraId="101AB19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lastRenderedPageBreak/>
        <w:t xml:space="preserve">а) Оценки кредитоспособности  </w:t>
      </w:r>
    </w:p>
    <w:p w14:paraId="6B1CBDA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Измерения длительности сквозного процесса от заявки до поставки  </w:t>
      </w:r>
    </w:p>
    <w:p w14:paraId="48A5C0C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Расчёта амортизации  </w:t>
      </w:r>
    </w:p>
    <w:p w14:paraId="19E0B8C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Определения доли рынка  </w:t>
      </w:r>
    </w:p>
    <w:p w14:paraId="5D1C9BA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D8B4F53" w14:textId="457EBE2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8. SWOT-анализ в рамках организационного аудита позволяет:</w:t>
      </w:r>
    </w:p>
    <w:p w14:paraId="546EE2D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Оценить только финансовую устойчивость  </w:t>
      </w:r>
    </w:p>
    <w:p w14:paraId="3D013B1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Выявить сильные и слабые стороны, возможности и угрозы  </w:t>
      </w:r>
    </w:p>
    <w:p w14:paraId="73445A7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Рассчитать точку безубыточности  </w:t>
      </w:r>
    </w:p>
    <w:p w14:paraId="204F45CC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Проверить корректность начисления зарплаты  </w:t>
      </w:r>
    </w:p>
    <w:p w14:paraId="1C35705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9245DAD" w14:textId="296B19ED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в операционной диагностике – это:</w:t>
      </w:r>
    </w:p>
    <w:p w14:paraId="132A910A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Сравнение показателей компании с лучшими отраслевыми практиками  </w:t>
      </w:r>
    </w:p>
    <w:p w14:paraId="630AE24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Расчёт среднеотраслевых цен  </w:t>
      </w:r>
    </w:p>
    <w:p w14:paraId="3397C01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Проверка контрагентов  </w:t>
      </w:r>
    </w:p>
    <w:p w14:paraId="5FB12DB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Анализ текучести кадров  </w:t>
      </w:r>
    </w:p>
    <w:p w14:paraId="2B32920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E18EF42" w14:textId="7452D42F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10. Какой метод сбора данных относится к диагностическому интервью?</w:t>
      </w:r>
    </w:p>
    <w:p w14:paraId="2D9F933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Сплошная инвентаризация  </w:t>
      </w:r>
    </w:p>
    <w:p w14:paraId="5DDF6F7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Структурированная беседа с ключевыми сотрудниками по заранее подготовленному вопроснику  </w:t>
      </w:r>
    </w:p>
    <w:p w14:paraId="5FC3CA7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Анализ бухгалтерских проводок  </w:t>
      </w:r>
    </w:p>
    <w:p w14:paraId="753B5E2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Наблюдение за производственной линией без фиксации  </w:t>
      </w:r>
    </w:p>
    <w:p w14:paraId="01988C2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444DF93" w14:textId="6B37DE41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11. Диаграмма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Исикавы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(«рыбья кость») </w:t>
      </w:r>
      <w:proofErr w:type="gramStart"/>
      <w:r w:rsidRPr="00EF178B">
        <w:rPr>
          <w:rFonts w:ascii="Times New Roman" w:hAnsi="Times New Roman" w:cs="Times New Roman"/>
          <w:sz w:val="28"/>
          <w:szCs w:val="28"/>
        </w:rPr>
        <w:t>применяется</w:t>
      </w:r>
      <w:proofErr w:type="gramEnd"/>
      <w:r w:rsidRPr="00EF178B">
        <w:rPr>
          <w:rFonts w:ascii="Times New Roman" w:hAnsi="Times New Roman" w:cs="Times New Roman"/>
          <w:sz w:val="28"/>
          <w:szCs w:val="28"/>
        </w:rPr>
        <w:t xml:space="preserve"> для:</w:t>
      </w:r>
    </w:p>
    <w:p w14:paraId="7141E17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Расчёта чистой прибыли  </w:t>
      </w:r>
    </w:p>
    <w:p w14:paraId="0773A07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Выявления корневых причин проблемы  </w:t>
      </w:r>
    </w:p>
    <w:p w14:paraId="79DF05F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Оценки рыночной доли  </w:t>
      </w:r>
    </w:p>
    <w:p w14:paraId="7BF4925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Построения графиков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09E399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115368C" w14:textId="3B5CE0C4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12. Анализ организационной структуры в ходе аудита предполагает проверку:</w:t>
      </w:r>
    </w:p>
    <w:p w14:paraId="25DA4BB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Только численности персонала  </w:t>
      </w:r>
    </w:p>
    <w:p w14:paraId="429851F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Норм управляемости, дублирования функций, соответствия стратегии  </w:t>
      </w:r>
    </w:p>
    <w:p w14:paraId="688CB6C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Только уровня заработных плат  </w:t>
      </w:r>
    </w:p>
    <w:p w14:paraId="794CA3D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Наличия офисной техники  </w:t>
      </w:r>
    </w:p>
    <w:p w14:paraId="0C366E1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F2AFD84" w14:textId="63E36BCD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13. Коэффициент операционной эффективности (OER) характеризует:</w:t>
      </w:r>
    </w:p>
    <w:p w14:paraId="4F4C868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Долю собственного капитала  </w:t>
      </w:r>
    </w:p>
    <w:p w14:paraId="45D186CA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Отношение операционных расходов к выручке  </w:t>
      </w:r>
    </w:p>
    <w:p w14:paraId="122CD17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Рентабельность инвестиций  </w:t>
      </w:r>
    </w:p>
    <w:p w14:paraId="5C6DAE0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Коэффициент текущей ликвидности  </w:t>
      </w:r>
    </w:p>
    <w:p w14:paraId="76B9576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F5AA145" w14:textId="0C01D023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14. К методам экспресс-диагностики относят:</w:t>
      </w:r>
    </w:p>
    <w:p w14:paraId="12E9BD5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Многомесячное исследование документов  </w:t>
      </w:r>
    </w:p>
    <w:p w14:paraId="2C11945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Кабинетный анализ отчётности и выборочные интервью за короткий срок  </w:t>
      </w:r>
    </w:p>
    <w:p w14:paraId="3973958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lastRenderedPageBreak/>
        <w:t xml:space="preserve">в) Полную инвентаризацию всех активов  </w:t>
      </w:r>
    </w:p>
    <w:p w14:paraId="223B6AE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Глубинный аудит каждой сделки  </w:t>
      </w:r>
    </w:p>
    <w:p w14:paraId="5C80EF1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9622B83" w14:textId="775B67BC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15. Что понимается под «процессным подходом» в аудите?</w:t>
      </w:r>
    </w:p>
    <w:p w14:paraId="262C23B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Проверка каждого отдела отдельно  </w:t>
      </w:r>
    </w:p>
    <w:p w14:paraId="06632F9A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Анализ деятельности как совокупности взаимосвязанных процессов, создающих ценность  </w:t>
      </w:r>
    </w:p>
    <w:p w14:paraId="2625CDA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Изучение только технологических карт  </w:t>
      </w:r>
    </w:p>
    <w:p w14:paraId="135088E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Аудит исключительно производственных цехов  </w:t>
      </w:r>
    </w:p>
    <w:p w14:paraId="13A0764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DE59D3E" w14:textId="0FD4E0A2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16. Основной задачей аудита бизнес-процессов является:</w:t>
      </w:r>
    </w:p>
    <w:p w14:paraId="3CCE102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Поиск виновных в браке  </w:t>
      </w:r>
    </w:p>
    <w:p w14:paraId="484E0CE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Оценка их результативности и эффективности, выявление потерь  </w:t>
      </w:r>
    </w:p>
    <w:p w14:paraId="7551828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Подсчёт количества операций  </w:t>
      </w:r>
    </w:p>
    <w:p w14:paraId="5309975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Составление штатного расписания  </w:t>
      </w:r>
    </w:p>
    <w:p w14:paraId="31FFA8D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7FE1255" w14:textId="6491EAED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17. Что не является этапом организационного аудита?</w:t>
      </w:r>
    </w:p>
    <w:p w14:paraId="29121DD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Планирование  </w:t>
      </w:r>
    </w:p>
    <w:p w14:paraId="3710C96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Сбор аудиторских доказательств  </w:t>
      </w:r>
    </w:p>
    <w:p w14:paraId="1A0C5D8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Выдача банковской гарантии  </w:t>
      </w:r>
    </w:p>
    <w:p w14:paraId="676BB77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Подготовка отчёта с рекомендациями  </w:t>
      </w:r>
    </w:p>
    <w:p w14:paraId="2A6B14E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690D70E7" w14:textId="54900998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18. Время такта (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Takt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>) определяется как:</w:t>
      </w:r>
    </w:p>
    <w:p w14:paraId="43B1345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Время переналадки оборудования  </w:t>
      </w:r>
    </w:p>
    <w:p w14:paraId="0031F96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Доступное производственное время, делённое на потребительский спрос  </w:t>
      </w:r>
    </w:p>
    <w:p w14:paraId="183A7BD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Продолжительность обеденного перерыва  </w:t>
      </w:r>
    </w:p>
    <w:p w14:paraId="16AD347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Срок службы станка  </w:t>
      </w:r>
    </w:p>
    <w:p w14:paraId="0DC2367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6EAF5316" w14:textId="01AFF5EF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19. К инструментам визуализации операционных проблем относится:</w:t>
      </w:r>
    </w:p>
    <w:p w14:paraId="571374AC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Платёжное поручение  </w:t>
      </w:r>
    </w:p>
    <w:p w14:paraId="206FDC4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Карта потока создания ценности (VSM)  </w:t>
      </w:r>
    </w:p>
    <w:p w14:paraId="7E634C7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Бухгалтерский баланс  </w:t>
      </w:r>
    </w:p>
    <w:p w14:paraId="4278560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Налоговая декларация  </w:t>
      </w:r>
    </w:p>
    <w:p w14:paraId="1D8A2A2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8811168" w14:textId="0F134B79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20. Анализ функционально-стоимостной (ABC-анализ) в диагностике затрат применяют для:</w:t>
      </w:r>
    </w:p>
    <w:p w14:paraId="6A85B5C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Выделения наиболее значимых объектов (клиентов, продуктов, затрат)  </w:t>
      </w:r>
    </w:p>
    <w:p w14:paraId="269C25F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Расчёта командировочных  </w:t>
      </w:r>
    </w:p>
    <w:p w14:paraId="4F69E3FA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Анализа конкурентов  </w:t>
      </w:r>
    </w:p>
    <w:p w14:paraId="2C5BC6D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Аудита кассы  </w:t>
      </w:r>
    </w:p>
    <w:p w14:paraId="57E7D17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35C88C4" w14:textId="63CFBED1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21. Что такое материальный поток в контексте операционной диагностики?</w:t>
      </w:r>
    </w:p>
    <w:p w14:paraId="3FF7B7AC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Поток денежных средств  </w:t>
      </w:r>
    </w:p>
    <w:p w14:paraId="1D4E0DB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Движение сырья, материалов, незавершённого производства и готовой продукции  </w:t>
      </w:r>
    </w:p>
    <w:p w14:paraId="566FE85C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lastRenderedPageBreak/>
        <w:t xml:space="preserve">в) Перемещение персонала  </w:t>
      </w:r>
    </w:p>
    <w:p w14:paraId="1E31FFF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Поток информационных писем  </w:t>
      </w:r>
    </w:p>
    <w:p w14:paraId="7F34975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F9DE54E" w14:textId="6F4FEB2C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22. К «семи видам потерь» в бережливом производстве (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>) не относится:</w:t>
      </w:r>
    </w:p>
    <w:p w14:paraId="0772A3F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Перепроизводство  </w:t>
      </w:r>
    </w:p>
    <w:p w14:paraId="5408671C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Ожидание  </w:t>
      </w:r>
    </w:p>
    <w:p w14:paraId="6168821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Стратегическое планирование  </w:t>
      </w:r>
    </w:p>
    <w:p w14:paraId="0153ECA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Лишняя транспортировка  </w:t>
      </w:r>
    </w:p>
    <w:p w14:paraId="0BA96D0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DC944AA" w14:textId="376F2A05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23. Аудит системы внутреннего контроля (СВК) оценивает:</w:t>
      </w:r>
    </w:p>
    <w:p w14:paraId="2D5C3B4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Только кредитный портфель  </w:t>
      </w:r>
    </w:p>
    <w:p w14:paraId="465A413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Способность системы предотвращать и выявлять существенные искажения и риски  </w:t>
      </w:r>
    </w:p>
    <w:p w14:paraId="0F83FC6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Динамику курса валют  </w:t>
      </w:r>
    </w:p>
    <w:p w14:paraId="55778C3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Маркетинговую стратегию  </w:t>
      </w:r>
    </w:p>
    <w:p w14:paraId="664B9AD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D7FD0B1" w14:textId="3B7AAE58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178B">
        <w:rPr>
          <w:rFonts w:ascii="Times New Roman" w:hAnsi="Times New Roman" w:cs="Times New Roman"/>
          <w:sz w:val="28"/>
          <w:szCs w:val="28"/>
          <w:lang w:val="en-US"/>
        </w:rPr>
        <w:t xml:space="preserve">24. </w:t>
      </w:r>
      <w:r w:rsidRPr="00EF178B">
        <w:rPr>
          <w:rFonts w:ascii="Times New Roman" w:hAnsi="Times New Roman" w:cs="Times New Roman"/>
          <w:sz w:val="28"/>
          <w:szCs w:val="28"/>
        </w:rPr>
        <w:t>Показатель</w:t>
      </w:r>
      <w:r w:rsidRPr="00EF178B">
        <w:rPr>
          <w:rFonts w:ascii="Times New Roman" w:hAnsi="Times New Roman" w:cs="Times New Roman"/>
          <w:sz w:val="28"/>
          <w:szCs w:val="28"/>
          <w:lang w:val="en-US"/>
        </w:rPr>
        <w:t xml:space="preserve"> OEE (Overall Equipment Effectiveness) </w:t>
      </w:r>
      <w:r w:rsidRPr="00EF178B">
        <w:rPr>
          <w:rFonts w:ascii="Times New Roman" w:hAnsi="Times New Roman" w:cs="Times New Roman"/>
          <w:sz w:val="28"/>
          <w:szCs w:val="28"/>
        </w:rPr>
        <w:t>используется</w:t>
      </w:r>
      <w:r w:rsidRPr="00EF17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F178B">
        <w:rPr>
          <w:rFonts w:ascii="Times New Roman" w:hAnsi="Times New Roman" w:cs="Times New Roman"/>
          <w:sz w:val="28"/>
          <w:szCs w:val="28"/>
        </w:rPr>
        <w:t>для</w:t>
      </w:r>
      <w:r w:rsidRPr="00EF178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B76050C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Оценки общей эффективности оборудования  </w:t>
      </w:r>
    </w:p>
    <w:p w14:paraId="69AC62D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Расчёта зарплаты операторов  </w:t>
      </w:r>
    </w:p>
    <w:p w14:paraId="1557D46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Анализа дебиторской задолженности  </w:t>
      </w:r>
    </w:p>
    <w:p w14:paraId="657B48A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Оценки компетенций персонала  </w:t>
      </w:r>
    </w:p>
    <w:p w14:paraId="459F307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7124FF9" w14:textId="15E4320E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25. Кабинетный аудит (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desk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audit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>) подразумевает:</w:t>
      </w:r>
    </w:p>
    <w:p w14:paraId="6492ACAA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Выезд на все производственные площадки  </w:t>
      </w:r>
    </w:p>
    <w:p w14:paraId="69F6F23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Дистанционный анализ документации и отчётности без посещения объекта  </w:t>
      </w:r>
    </w:p>
    <w:p w14:paraId="41B6F68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Полную инвентаризацию склада  </w:t>
      </w:r>
    </w:p>
    <w:p w14:paraId="231B9A7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Тестирование физического состояния оборудования  </w:t>
      </w:r>
    </w:p>
    <w:p w14:paraId="75028F4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E3F0615" w14:textId="48551CAC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26. Цель операционной диагностики сбытовой деятельности:</w:t>
      </w:r>
    </w:p>
    <w:p w14:paraId="52D9408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Исключительно проверка договоров  </w:t>
      </w:r>
    </w:p>
    <w:p w14:paraId="738C457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Выявление узких мест в цепочке «заказ – отгрузка – оплата»  </w:t>
      </w:r>
    </w:p>
    <w:p w14:paraId="6752C83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Пересчёт выручки за прошлые годы  </w:t>
      </w:r>
    </w:p>
    <w:p w14:paraId="6DD6DC5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Анализ учредительных документов  </w:t>
      </w:r>
    </w:p>
    <w:p w14:paraId="66CFB59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97666DA" w14:textId="748D9AEA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27. Что такое дорожная карта (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Roadmap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>) по итогам аудита?</w:t>
      </w:r>
    </w:p>
    <w:p w14:paraId="5E54A2D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Схема проезда к офису  </w:t>
      </w:r>
    </w:p>
    <w:p w14:paraId="6FF816A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План мероприятий с указанием сроков, ответственных и целевых показателей  </w:t>
      </w:r>
    </w:p>
    <w:p w14:paraId="1B89EAD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Карта города  </w:t>
      </w:r>
    </w:p>
    <w:p w14:paraId="15043D9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Список претензий  </w:t>
      </w:r>
    </w:p>
    <w:p w14:paraId="5EBA7AE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309D599" w14:textId="7AF31BF9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28. Какой из факторов чаще всего является причиной сопротивления организационному аудиту?</w:t>
      </w:r>
    </w:p>
    <w:p w14:paraId="1B5414B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Избыток квалифицированных кадров  </w:t>
      </w:r>
    </w:p>
    <w:p w14:paraId="03AB8AEC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Страх персонала перед сокращениями и непонимание целей проверки  </w:t>
      </w:r>
    </w:p>
    <w:p w14:paraId="66FD3C6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lastRenderedPageBreak/>
        <w:t xml:space="preserve">в) Высокая рентабельность  </w:t>
      </w:r>
    </w:p>
    <w:p w14:paraId="1C04006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Стабильная внешняя среда  </w:t>
      </w:r>
    </w:p>
    <w:p w14:paraId="608F80D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C4DF497" w14:textId="5CE3A011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29. Концепция «трёх линий защиты» в управлении рисками включает:</w:t>
      </w:r>
    </w:p>
    <w:p w14:paraId="55AD522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Только внутренний аудит  </w:t>
      </w:r>
    </w:p>
    <w:p w14:paraId="75362BA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Операционный менеджмент, функцию риск-менеджмента и внутренний аудит  </w:t>
      </w:r>
    </w:p>
    <w:p w14:paraId="3A34FB4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Бухгалтерию, юристов и отдел кадров  </w:t>
      </w:r>
    </w:p>
    <w:p w14:paraId="1D97F45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Только внешнего аудитора  </w:t>
      </w:r>
    </w:p>
    <w:p w14:paraId="698452AA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464270A" w14:textId="26A189F0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30. Показатель «Доля добавленной ценности» (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Value-Added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Ratio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>) в процессе равен:</w:t>
      </w:r>
    </w:p>
    <w:p w14:paraId="613A77F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Времени простоев, делённому на время смены  </w:t>
      </w:r>
    </w:p>
    <w:p w14:paraId="1B18DD3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Времени операций, добавляющих ценность, делённому на общее время протекания процесса  </w:t>
      </w:r>
    </w:p>
    <w:p w14:paraId="23EBD12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Количеству клиентов к количеству менеджеров  </w:t>
      </w:r>
    </w:p>
    <w:p w14:paraId="28C3081A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Выручке на одного сотрудника  </w:t>
      </w:r>
    </w:p>
    <w:p w14:paraId="5D1AA5DC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6259CFA6" w14:textId="5B692B6E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31. Что является результатом операционной диагностики?</w:t>
      </w:r>
    </w:p>
    <w:p w14:paraId="2A7FEE4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Аудиторское заключение о достоверности отчётности  </w:t>
      </w:r>
    </w:p>
    <w:p w14:paraId="08E4942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Отчёт с количественно измеренными проблемами, их причинами и программой улучшений  </w:t>
      </w:r>
    </w:p>
    <w:p w14:paraId="4415444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Приказ об увольнении  </w:t>
      </w:r>
    </w:p>
    <w:p w14:paraId="7EE9785C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Налоговая декларация  </w:t>
      </w:r>
    </w:p>
    <w:p w14:paraId="5DBB6B7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A159800" w14:textId="3F655770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32. PEST-анализ при организационном аудите исследует:</w:t>
      </w:r>
    </w:p>
    <w:p w14:paraId="297542E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Только внутреннюю среду компании  </w:t>
      </w:r>
    </w:p>
    <w:p w14:paraId="1295023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Политические, экономические, социальные и технологические факторы внешней среды  </w:t>
      </w:r>
    </w:p>
    <w:p w14:paraId="7982F7C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Финансовые результаты за 5 лет  </w:t>
      </w:r>
    </w:p>
    <w:p w14:paraId="3069956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Текучесть кадров в цехе  </w:t>
      </w:r>
    </w:p>
    <w:p w14:paraId="5D950B6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9E31B60" w14:textId="31A526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33. Анализ регламентов и процедур в ходе аудита призван установить:</w:t>
      </w:r>
    </w:p>
    <w:p w14:paraId="589E0B1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Их рыночную стоимость  </w:t>
      </w:r>
    </w:p>
    <w:p w14:paraId="421D3E3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Степень их актуальности, непротиворечивости и реальное соблюдение  </w:t>
      </w:r>
    </w:p>
    <w:p w14:paraId="76E78B6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Дату утверждения  </w:t>
      </w:r>
    </w:p>
    <w:p w14:paraId="2BDCEC8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Количество страниц  </w:t>
      </w:r>
    </w:p>
    <w:p w14:paraId="556BC52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2771A2C" w14:textId="6197E8A3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34. Метод «Тайный покупатель» в диагностике сервиса относится к:</w:t>
      </w:r>
    </w:p>
    <w:p w14:paraId="4E33DBE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Финансовому аудиту  </w:t>
      </w:r>
    </w:p>
    <w:p w14:paraId="3687350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Методам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невключённого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наблюдения за операционными стандартами обслуживания  </w:t>
      </w:r>
    </w:p>
    <w:p w14:paraId="7C0A5C2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Аудиту основных средств  </w:t>
      </w:r>
    </w:p>
    <w:p w14:paraId="347D513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Налоговой проверке  </w:t>
      </w:r>
    </w:p>
    <w:p w14:paraId="46A205F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0CCDF01" w14:textId="1E345821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lastRenderedPageBreak/>
        <w:t>35. Управленческий учёт как объект аудита проверяется с точки зрения:</w:t>
      </w:r>
    </w:p>
    <w:p w14:paraId="5E93FB4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Соблюдения ПБУ 18/02  </w:t>
      </w:r>
    </w:p>
    <w:p w14:paraId="6E1B014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Достаточности и достоверности информации для принятия управленческих решений  </w:t>
      </w:r>
    </w:p>
    <w:p w14:paraId="1D0C9C4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Правильности начисления НДС  </w:t>
      </w:r>
    </w:p>
    <w:p w14:paraId="07D4B63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Кассовой дисциплины  </w:t>
      </w:r>
    </w:p>
    <w:p w14:paraId="065E8AE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403D1F3" w14:textId="244002F2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36. Коэффициент текучести кадров, анализируемый при диагностике персонала, относится к группе:</w:t>
      </w:r>
    </w:p>
    <w:p w14:paraId="519A582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Финансовых индикаторов  </w:t>
      </w:r>
    </w:p>
    <w:p w14:paraId="2934BA3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Показателей эффективности системы управления человеческими ресурсами  </w:t>
      </w:r>
    </w:p>
    <w:p w14:paraId="66D7C47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Показателей фондоотдачи  </w:t>
      </w:r>
    </w:p>
    <w:p w14:paraId="7E98DAD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Показателей ликвидности  </w:t>
      </w:r>
    </w:p>
    <w:p w14:paraId="490FC97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DAFA008" w14:textId="5A3DC27B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37. Документ, фиксирующий план аудиторского задания с указанием процедур, называется:</w:t>
      </w:r>
    </w:p>
    <w:p w14:paraId="559B44A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Аудиторское заключение  </w:t>
      </w:r>
    </w:p>
    <w:p w14:paraId="40A563F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Программа аудита  </w:t>
      </w:r>
    </w:p>
    <w:p w14:paraId="23F864B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Бухгалтерский регистр  </w:t>
      </w:r>
    </w:p>
    <w:p w14:paraId="0B3C17CC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Протокол собрания акционеров  </w:t>
      </w:r>
    </w:p>
    <w:p w14:paraId="1B69AEC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061B3B9" w14:textId="2051D7D5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38. Выберите правильное утверждение о методологии «Шесть сигм»:</w:t>
      </w:r>
    </w:p>
    <w:p w14:paraId="7F388DF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Направлена исключительно на сокращение персонала  </w:t>
      </w:r>
    </w:p>
    <w:p w14:paraId="37ABC4D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Ориентирована на минимизацию вариабельности и дефектов процессов  </w:t>
      </w:r>
    </w:p>
    <w:p w14:paraId="53ABC3F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Используется только в аудите финансов  </w:t>
      </w:r>
    </w:p>
    <w:p w14:paraId="7F8A0D0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Заменяет SWOT-анализ  </w:t>
      </w:r>
    </w:p>
    <w:p w14:paraId="6E23DDF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1079E74" w14:textId="56235F59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39. Аудит качества обслуживания клиентов включает:</w:t>
      </w:r>
    </w:p>
    <w:p w14:paraId="4C56B1D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Проверку учредительных документов  </w:t>
      </w:r>
    </w:p>
    <w:p w14:paraId="34F2508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Измерение индекса удовлетворённости (CSI), анализ жалоб и времени реакции  </w:t>
      </w:r>
    </w:p>
    <w:p w14:paraId="4F079AA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Расчёт налога на имущество  </w:t>
      </w:r>
    </w:p>
    <w:p w14:paraId="71C4526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Только проверку кассовых чеков  </w:t>
      </w:r>
    </w:p>
    <w:p w14:paraId="1399340C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76E7DE8" w14:textId="7F177B20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40. Принцип независимости аудитора в организационном аудите означает:</w:t>
      </w:r>
    </w:p>
    <w:p w14:paraId="64E12D6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а) Отсутствие финансовой и личной заинтересованности в результатах проверяемого объекта  </w:t>
      </w:r>
    </w:p>
    <w:p w14:paraId="2D97E00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б) Работу только в государственных структурах  </w:t>
      </w:r>
    </w:p>
    <w:p w14:paraId="3679251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в) Проведение аудита исключительно собственниками  </w:t>
      </w:r>
    </w:p>
    <w:p w14:paraId="6090829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г) Использование только собственного программного обеспечения  </w:t>
      </w:r>
    </w:p>
    <w:p w14:paraId="22EF1DF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52EFB27" w14:textId="77777777" w:rsidR="00EF178B" w:rsidRDefault="00EF178B" w:rsidP="00EF17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6FC0F76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| 1 | б | 11 | б | 21 | б | 31 | б |</w:t>
      </w:r>
    </w:p>
    <w:p w14:paraId="58DFF89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| 2 | б | 12 | б | 22 | в | 32 | б |</w:t>
      </w:r>
    </w:p>
    <w:p w14:paraId="234FBDE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| 3 | а | 13 | б | 23 | б | 33 | б |</w:t>
      </w:r>
    </w:p>
    <w:p w14:paraId="4534F79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lastRenderedPageBreak/>
        <w:t>| 4 | б | 14 | б | 24 | а | 34 | б |</w:t>
      </w:r>
    </w:p>
    <w:p w14:paraId="1C0C6B2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| 5 | в | 15 | б | 25 | б | 35 | б |</w:t>
      </w:r>
    </w:p>
    <w:p w14:paraId="2377693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| 6 | в | 16 | б | 26 | б | 36 | б |</w:t>
      </w:r>
    </w:p>
    <w:p w14:paraId="370C701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| 7 | б | 17 | в | 27 | б | 37 | б |</w:t>
      </w:r>
    </w:p>
    <w:p w14:paraId="73343D8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| 8 | б | 18 | б | 28 | б | 38 | б |</w:t>
      </w:r>
    </w:p>
    <w:p w14:paraId="362844F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| 9 | а | 19 | б | 29 | б | 39 | б |</w:t>
      </w:r>
    </w:p>
    <w:p w14:paraId="41EAC67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| 10 | б | 20 | а | 30 | б | 40 | а |</w:t>
      </w:r>
    </w:p>
    <w:p w14:paraId="66CCC46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D47529B" w14:textId="2665FB89" w:rsidR="00EF178B" w:rsidRDefault="00EF1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B74D1ED" w14:textId="77777777" w:rsidR="00EF178B" w:rsidRDefault="00EF178B" w:rsidP="00EF17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7BA658F2" w14:textId="77777777" w:rsidR="00EF178B" w:rsidRDefault="00EF178B" w:rsidP="00EF17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53AC751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A15CC8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1. Организационный аудит как инструмент стратегического управления компанией.</w:t>
      </w:r>
    </w:p>
    <w:p w14:paraId="5155101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2. Эволюция управленческого аудита: от ревизии к диагностике эффективности.</w:t>
      </w:r>
    </w:p>
    <w:p w14:paraId="47573E8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3. Сравнительный анализ внешнего и внутреннего организационного аудита.</w:t>
      </w:r>
    </w:p>
    <w:p w14:paraId="7906009A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4. Принципы и этические нормы аудитора в сфере управленческого консалтинга.</w:t>
      </w:r>
    </w:p>
    <w:p w14:paraId="76520C0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5. Методы сбора аудиторских доказательств при диагностике бизнес-процессов.</w:t>
      </w:r>
    </w:p>
    <w:p w14:paraId="44A5558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6. Роль SWOT-анализа в организационной диагностике.</w:t>
      </w:r>
    </w:p>
    <w:p w14:paraId="15CEA07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7. Процессный подход как основа современного операционного аудита.</w:t>
      </w:r>
    </w:p>
    <w:p w14:paraId="32EEC43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8. Диагностика организационной структуры: типичные патологии и пути их коррекции.</w:t>
      </w:r>
    </w:p>
    <w:p w14:paraId="0CE9E9F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9. Методология «бережливого производства» (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>) в выявлении операционных потерь.</w:t>
      </w:r>
    </w:p>
    <w:p w14:paraId="04C171DD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10. Картирование потока создания ценности (VSM): от теории к практике диагностики.</w:t>
      </w:r>
    </w:p>
    <w:p w14:paraId="0C39E98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11. Анализ «узких мест» в производственных и административных процессах.</w:t>
      </w:r>
    </w:p>
    <w:p w14:paraId="24C19DE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12. Оценка эффективности системы внутреннего контроля: критерии и методы.</w:t>
      </w:r>
    </w:p>
    <w:p w14:paraId="32D2FB3C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13. Экспресс-диагностика финансово-хозяйственной деятельности: цели и ограничения.</w:t>
      </w:r>
    </w:p>
    <w:p w14:paraId="62FD0A9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как инструмент сравнительной операционной диагностики.</w:t>
      </w:r>
    </w:p>
    <w:p w14:paraId="208CC60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15. Применение ABC-анализа в управленческом аудите затрат.</w:t>
      </w:r>
    </w:p>
    <w:p w14:paraId="5396060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16. Показатель OEE (общая эффективность оборудования) и его роль в диагностике производства.</w:t>
      </w:r>
    </w:p>
    <w:p w14:paraId="3D734F8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17. Аудит логистических операций и цепей поставок.</w:t>
      </w:r>
    </w:p>
    <w:p w14:paraId="0BBEE55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18. Диагностика системы продаж и клиентского сервиса: чек-лист аудитора.</w:t>
      </w:r>
    </w:p>
    <w:p w14:paraId="3570A7F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19. Организационная диагностика IT-инфраструктуры и цифровых процессов.</w:t>
      </w:r>
    </w:p>
    <w:p w14:paraId="3DE7E65A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20. Анализ кадрового потенциала и корпоративной культуры в ходе аудита.</w:t>
      </w:r>
    </w:p>
    <w:p w14:paraId="047CD2B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21. Методы диагностики скрытого сопротивления изменениям в организации.</w:t>
      </w:r>
    </w:p>
    <w:p w14:paraId="43AC0C3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22. Управленческий учёт как объект аудита: на что обращает внимание консультант.</w:t>
      </w:r>
    </w:p>
    <w:p w14:paraId="3A5DAF7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23. Риск-ориентированный подход в планировании организационного аудита.</w:t>
      </w:r>
    </w:p>
    <w:p w14:paraId="37212A0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24. Диагностика системы мотивации и оплаты труда: влияние на операционную эффективность.</w:t>
      </w:r>
    </w:p>
    <w:p w14:paraId="0E55C7BA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25. Роль и место аудита качества обслуживания (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Mystery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Shopping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>, CSI) в операционной диагностике.</w:t>
      </w:r>
    </w:p>
    <w:p w14:paraId="0BDBF01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26. Анализ регламентов и документооборота: диагностика бюрократической нагрузки.</w:t>
      </w:r>
    </w:p>
    <w:p w14:paraId="0F9704D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27. Комплексная диагностика операционной эффективности: как не утонуть в показателях.</w:t>
      </w:r>
    </w:p>
    <w:p w14:paraId="2FA26FF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28. Использование диаграммы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Исикавы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для поиска корневых причин сбоев.</w:t>
      </w:r>
    </w:p>
    <w:p w14:paraId="05AD72B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lastRenderedPageBreak/>
        <w:t>29. Цифровые инструменты визуализации данных в проектах по организационному аудиту.</w:t>
      </w:r>
    </w:p>
    <w:p w14:paraId="6A162A6C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30. Аудит бизнес-процессов в условиях удаленной и гибридной работы.</w:t>
      </w:r>
    </w:p>
    <w:p w14:paraId="6F66529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31. Взаимосвязь организационного аудита и антикризисного управления.</w:t>
      </w:r>
    </w:p>
    <w:p w14:paraId="437A5CA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32. Психологические аспекты проведения диагностического интервью.</w:t>
      </w:r>
    </w:p>
    <w:p w14:paraId="4840E30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33. Оценка зрелости бизнес-процессов: модель CMMI и её применение.</w:t>
      </w:r>
    </w:p>
    <w:p w14:paraId="7C519EFC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34. Аудит инновационной деятельности: сложности диагностики нестандартных процессов.</w:t>
      </w:r>
    </w:p>
    <w:p w14:paraId="624D32E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35. Стандартизация процедур организационного аудита: международная практика.</w:t>
      </w:r>
    </w:p>
    <w:p w14:paraId="46A62CB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36. Как превратить выводы аудита в реальный план улучшений: дорожная карта изменений.</w:t>
      </w:r>
    </w:p>
    <w:p w14:paraId="700E6B2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37. Отличие операционной диагностики от финансового аудита: цели, методы, результаты.</w:t>
      </w:r>
    </w:p>
    <w:p w14:paraId="7431AEFA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38. Анализ эффективности аутсорсинга: аудит взаимодействия с внешними партнёрами.</w:t>
      </w:r>
    </w:p>
    <w:p w14:paraId="311297B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39. Причины неудач проектов организационного аудита и способы их предотвращения.</w:t>
      </w:r>
    </w:p>
    <w:p w14:paraId="315435A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40. Будущее организационного аудита: искусственный интеллект и предиктивная аналитика.</w:t>
      </w:r>
    </w:p>
    <w:p w14:paraId="528E22E4" w14:textId="3F95EA2A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4986" w:rsidRPr="00EF178B">
        <w:rPr>
          <w:rFonts w:ascii="Times New Roman" w:hAnsi="Times New Roman" w:cs="Times New Roman"/>
          <w:sz w:val="28"/>
          <w:szCs w:val="28"/>
        </w:rPr>
        <w:t>1. Методология проведения организационного аудита на промышленном предприятии.</w:t>
      </w:r>
    </w:p>
    <w:p w14:paraId="31DD638A" w14:textId="754532B5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4986" w:rsidRPr="00EF178B">
        <w:rPr>
          <w:rFonts w:ascii="Times New Roman" w:hAnsi="Times New Roman" w:cs="Times New Roman"/>
          <w:sz w:val="28"/>
          <w:szCs w:val="28"/>
        </w:rPr>
        <w:t>2. Операционная диагностика как основа реинжиниринга бизнес-процессов.</w:t>
      </w:r>
    </w:p>
    <w:p w14:paraId="15406F64" w14:textId="7AB747B5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4986" w:rsidRPr="00EF178B">
        <w:rPr>
          <w:rFonts w:ascii="Times New Roman" w:hAnsi="Times New Roman" w:cs="Times New Roman"/>
          <w:sz w:val="28"/>
          <w:szCs w:val="28"/>
        </w:rPr>
        <w:t>3. Разработка системы ключевых показателей (KPI) для целей внутреннего аудита эффективности.</w:t>
      </w:r>
    </w:p>
    <w:p w14:paraId="63FE0307" w14:textId="6446D1A1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4986" w:rsidRPr="00EF178B">
        <w:rPr>
          <w:rFonts w:ascii="Times New Roman" w:hAnsi="Times New Roman" w:cs="Times New Roman"/>
          <w:sz w:val="28"/>
          <w:szCs w:val="28"/>
        </w:rPr>
        <w:t>4. Аудит организационной структуры управления: инструменты анализа норм управляемости и централизации.</w:t>
      </w:r>
    </w:p>
    <w:p w14:paraId="22C70A1F" w14:textId="0BE4F677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4986" w:rsidRPr="00EF178B">
        <w:rPr>
          <w:rFonts w:ascii="Times New Roman" w:hAnsi="Times New Roman" w:cs="Times New Roman"/>
          <w:sz w:val="28"/>
          <w:szCs w:val="28"/>
        </w:rPr>
        <w:t>5. Диагностика и оптимизация логистических бизнес-процессов торговой компании.</w:t>
      </w:r>
    </w:p>
    <w:p w14:paraId="48DC144A" w14:textId="69CFF910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4986" w:rsidRPr="00EF178B">
        <w:rPr>
          <w:rFonts w:ascii="Times New Roman" w:hAnsi="Times New Roman" w:cs="Times New Roman"/>
          <w:sz w:val="28"/>
          <w:szCs w:val="28"/>
        </w:rPr>
        <w:t xml:space="preserve">6. Анализ операционных потерь с применением инструментов </w:t>
      </w:r>
      <w:proofErr w:type="spellStart"/>
      <w:r w:rsidR="00FF4986" w:rsidRPr="00EF178B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="00FF4986" w:rsidRPr="00EF1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986" w:rsidRPr="00EF178B">
        <w:rPr>
          <w:rFonts w:ascii="Times New Roman" w:hAnsi="Times New Roman" w:cs="Times New Roman"/>
          <w:sz w:val="28"/>
          <w:szCs w:val="28"/>
        </w:rPr>
        <w:t>Production</w:t>
      </w:r>
      <w:proofErr w:type="spellEnd"/>
      <w:r w:rsidR="00FF4986" w:rsidRPr="00EF178B">
        <w:rPr>
          <w:rFonts w:ascii="Times New Roman" w:hAnsi="Times New Roman" w:cs="Times New Roman"/>
          <w:sz w:val="28"/>
          <w:szCs w:val="28"/>
        </w:rPr>
        <w:t xml:space="preserve"> (на конкретном примере).</w:t>
      </w:r>
    </w:p>
    <w:p w14:paraId="3E032A3B" w14:textId="6A92BFBD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4986" w:rsidRPr="00EF178B">
        <w:rPr>
          <w:rFonts w:ascii="Times New Roman" w:hAnsi="Times New Roman" w:cs="Times New Roman"/>
          <w:sz w:val="28"/>
          <w:szCs w:val="28"/>
        </w:rPr>
        <w:t>7. Организация аудита системы внутреннего контроля коммерческой организации.</w:t>
      </w:r>
    </w:p>
    <w:p w14:paraId="1A7800FD" w14:textId="1AD2A934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4986" w:rsidRPr="00EF178B">
        <w:rPr>
          <w:rFonts w:ascii="Times New Roman" w:hAnsi="Times New Roman" w:cs="Times New Roman"/>
          <w:sz w:val="28"/>
          <w:szCs w:val="28"/>
        </w:rPr>
        <w:t xml:space="preserve">8. Сравнительный анализ подходов к оценке эффективности бизнес-процессов (BSC, </w:t>
      </w:r>
      <w:proofErr w:type="spellStart"/>
      <w:r w:rsidR="00FF4986" w:rsidRPr="00EF178B">
        <w:rPr>
          <w:rFonts w:ascii="Times New Roman" w:hAnsi="Times New Roman" w:cs="Times New Roman"/>
          <w:sz w:val="28"/>
          <w:szCs w:val="28"/>
        </w:rPr>
        <w:t>Six</w:t>
      </w:r>
      <w:proofErr w:type="spellEnd"/>
      <w:r w:rsidR="00FF4986" w:rsidRPr="00EF1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986" w:rsidRPr="00EF178B">
        <w:rPr>
          <w:rFonts w:ascii="Times New Roman" w:hAnsi="Times New Roman" w:cs="Times New Roman"/>
          <w:sz w:val="28"/>
          <w:szCs w:val="28"/>
        </w:rPr>
        <w:t>Sigma</w:t>
      </w:r>
      <w:proofErr w:type="spellEnd"/>
      <w:r w:rsidR="00FF4986" w:rsidRPr="00EF17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4986" w:rsidRPr="00EF178B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="00FF4986" w:rsidRPr="00EF178B">
        <w:rPr>
          <w:rFonts w:ascii="Times New Roman" w:hAnsi="Times New Roman" w:cs="Times New Roman"/>
          <w:sz w:val="28"/>
          <w:szCs w:val="28"/>
        </w:rPr>
        <w:t>).</w:t>
      </w:r>
    </w:p>
    <w:p w14:paraId="08CA9E70" w14:textId="1EB1E6D1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4986" w:rsidRPr="00EF178B">
        <w:rPr>
          <w:rFonts w:ascii="Times New Roman" w:hAnsi="Times New Roman" w:cs="Times New Roman"/>
          <w:sz w:val="28"/>
          <w:szCs w:val="28"/>
        </w:rPr>
        <w:t>9. Аудит кадрового потенциала как фактор повышения производительности труда.</w:t>
      </w:r>
    </w:p>
    <w:p w14:paraId="602CEED3" w14:textId="0E257EA7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4986" w:rsidRPr="00EF178B">
        <w:rPr>
          <w:rFonts w:ascii="Times New Roman" w:hAnsi="Times New Roman" w:cs="Times New Roman"/>
          <w:sz w:val="28"/>
          <w:szCs w:val="28"/>
        </w:rPr>
        <w:t>0. Диагностика системы управленческого учёта и бюджетирования: методика и практика.</w:t>
      </w:r>
    </w:p>
    <w:p w14:paraId="36D30113" w14:textId="5DB0736A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4986" w:rsidRPr="00EF178B">
        <w:rPr>
          <w:rFonts w:ascii="Times New Roman" w:hAnsi="Times New Roman" w:cs="Times New Roman"/>
          <w:sz w:val="28"/>
          <w:szCs w:val="28"/>
        </w:rPr>
        <w:t>1. Роль организационного аудита в управлении изменениями при цифровой трансформации бизнеса.</w:t>
      </w:r>
    </w:p>
    <w:p w14:paraId="57DD095F" w14:textId="597F2387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4986" w:rsidRPr="00EF178B">
        <w:rPr>
          <w:rFonts w:ascii="Times New Roman" w:hAnsi="Times New Roman" w:cs="Times New Roman"/>
          <w:sz w:val="28"/>
          <w:szCs w:val="28"/>
        </w:rPr>
        <w:t xml:space="preserve">2. Операционная диагностика сбытовой деятельности: от воронки продаж до </w:t>
      </w:r>
      <w:proofErr w:type="spellStart"/>
      <w:r w:rsidR="00FF4986" w:rsidRPr="00EF178B">
        <w:rPr>
          <w:rFonts w:ascii="Times New Roman" w:hAnsi="Times New Roman" w:cs="Times New Roman"/>
          <w:sz w:val="28"/>
          <w:szCs w:val="28"/>
        </w:rPr>
        <w:t>постпродажного</w:t>
      </w:r>
      <w:proofErr w:type="spellEnd"/>
      <w:r w:rsidR="00FF4986" w:rsidRPr="00EF178B">
        <w:rPr>
          <w:rFonts w:ascii="Times New Roman" w:hAnsi="Times New Roman" w:cs="Times New Roman"/>
          <w:sz w:val="28"/>
          <w:szCs w:val="28"/>
        </w:rPr>
        <w:t xml:space="preserve"> обслуживания.</w:t>
      </w:r>
    </w:p>
    <w:p w14:paraId="55BD68B0" w14:textId="22215D3E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4986" w:rsidRPr="00EF178B">
        <w:rPr>
          <w:rFonts w:ascii="Times New Roman" w:hAnsi="Times New Roman" w:cs="Times New Roman"/>
          <w:sz w:val="28"/>
          <w:szCs w:val="28"/>
        </w:rPr>
        <w:t>3. Оценка экономической эффективности внедрения рекомендаций по итогам организационного аудита.</w:t>
      </w:r>
    </w:p>
    <w:p w14:paraId="5E660658" w14:textId="0B78A48C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FF4986" w:rsidRPr="00EF178B">
        <w:rPr>
          <w:rFonts w:ascii="Times New Roman" w:hAnsi="Times New Roman" w:cs="Times New Roman"/>
          <w:sz w:val="28"/>
          <w:szCs w:val="28"/>
        </w:rPr>
        <w:t>4. Методика экспресс-диагностики финансово-хозяйственного состояния малого предприятия.</w:t>
      </w:r>
    </w:p>
    <w:p w14:paraId="0B0E5914" w14:textId="67131699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4986" w:rsidRPr="00EF178B">
        <w:rPr>
          <w:rFonts w:ascii="Times New Roman" w:hAnsi="Times New Roman" w:cs="Times New Roman"/>
          <w:sz w:val="28"/>
          <w:szCs w:val="28"/>
        </w:rPr>
        <w:t>5. Аудит качества продукции и процессов СМК в соответствии со стандартами ISO серии 9000.</w:t>
      </w:r>
    </w:p>
    <w:p w14:paraId="407C1873" w14:textId="3A6F9D67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4986" w:rsidRPr="00EF178B">
        <w:rPr>
          <w:rFonts w:ascii="Times New Roman" w:hAnsi="Times New Roman" w:cs="Times New Roman"/>
          <w:sz w:val="28"/>
          <w:szCs w:val="28"/>
        </w:rPr>
        <w:t>6. Управленческий аудит сервисной компании: особенности диагностики нематериальных активов и компетенций.</w:t>
      </w:r>
    </w:p>
    <w:p w14:paraId="73C2D8DA" w14:textId="0F26A909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4986" w:rsidRPr="00EF178B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FF4986" w:rsidRPr="00EF178B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="00FF4986" w:rsidRPr="00EF178B">
        <w:rPr>
          <w:rFonts w:ascii="Times New Roman" w:hAnsi="Times New Roman" w:cs="Times New Roman"/>
          <w:sz w:val="28"/>
          <w:szCs w:val="28"/>
        </w:rPr>
        <w:t xml:space="preserve"> операционных показателей как инструмент стратегического аудита конкурентоспособности.</w:t>
      </w:r>
    </w:p>
    <w:p w14:paraId="150624AD" w14:textId="0E422602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4986" w:rsidRPr="00EF178B">
        <w:rPr>
          <w:rFonts w:ascii="Times New Roman" w:hAnsi="Times New Roman" w:cs="Times New Roman"/>
          <w:sz w:val="28"/>
          <w:szCs w:val="28"/>
        </w:rPr>
        <w:t>8. Анализ рисков и возможностей организации в рамках аудиторского проекта (SWOT, PEST, SNW).</w:t>
      </w:r>
    </w:p>
    <w:p w14:paraId="27B9AF88" w14:textId="3ED6F20C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4986" w:rsidRPr="00EF178B">
        <w:rPr>
          <w:rFonts w:ascii="Times New Roman" w:hAnsi="Times New Roman" w:cs="Times New Roman"/>
          <w:sz w:val="28"/>
          <w:szCs w:val="28"/>
        </w:rPr>
        <w:t>9. Диагностика и повышение эффективности закупочной деятельности предприятия.</w:t>
      </w:r>
    </w:p>
    <w:p w14:paraId="198FAE1B" w14:textId="2EEF236E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F4986" w:rsidRPr="00EF178B">
        <w:rPr>
          <w:rFonts w:ascii="Times New Roman" w:hAnsi="Times New Roman" w:cs="Times New Roman"/>
          <w:sz w:val="28"/>
          <w:szCs w:val="28"/>
        </w:rPr>
        <w:t>0. Аудит документооборота и административно-управленческих расходов: поиск резервов.</w:t>
      </w:r>
    </w:p>
    <w:p w14:paraId="3816F00A" w14:textId="4ED216C5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F4986" w:rsidRPr="00EF178B">
        <w:rPr>
          <w:rFonts w:ascii="Times New Roman" w:hAnsi="Times New Roman" w:cs="Times New Roman"/>
          <w:sz w:val="28"/>
          <w:szCs w:val="28"/>
        </w:rPr>
        <w:t>1. Формирование команды аудиторов и управление проектом организационной диагностики.</w:t>
      </w:r>
    </w:p>
    <w:p w14:paraId="63038C3E" w14:textId="2CF9D75E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F4986" w:rsidRPr="00EF178B">
        <w:rPr>
          <w:rFonts w:ascii="Times New Roman" w:hAnsi="Times New Roman" w:cs="Times New Roman"/>
          <w:sz w:val="28"/>
          <w:szCs w:val="28"/>
        </w:rPr>
        <w:t>2. Аудит бизнес-процессов IT-подразделения: методология COBIT и ITIL.</w:t>
      </w:r>
    </w:p>
    <w:p w14:paraId="1A2813D9" w14:textId="1B7515F8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F4986" w:rsidRPr="00EF178B">
        <w:rPr>
          <w:rFonts w:ascii="Times New Roman" w:hAnsi="Times New Roman" w:cs="Times New Roman"/>
          <w:sz w:val="28"/>
          <w:szCs w:val="28"/>
        </w:rPr>
        <w:t xml:space="preserve">3. Роль организационного аудита в </w:t>
      </w:r>
      <w:proofErr w:type="spellStart"/>
      <w:r w:rsidR="00FF4986" w:rsidRPr="00EF178B">
        <w:rPr>
          <w:rFonts w:ascii="Times New Roman" w:hAnsi="Times New Roman" w:cs="Times New Roman"/>
          <w:sz w:val="28"/>
          <w:szCs w:val="28"/>
        </w:rPr>
        <w:t>предынвестиционной</w:t>
      </w:r>
      <w:proofErr w:type="spellEnd"/>
      <w:r w:rsidR="00FF4986" w:rsidRPr="00EF178B">
        <w:rPr>
          <w:rFonts w:ascii="Times New Roman" w:hAnsi="Times New Roman" w:cs="Times New Roman"/>
          <w:sz w:val="28"/>
          <w:szCs w:val="28"/>
        </w:rPr>
        <w:t xml:space="preserve"> проверке (</w:t>
      </w:r>
      <w:proofErr w:type="spellStart"/>
      <w:r w:rsidR="00FF4986" w:rsidRPr="00EF178B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="00FF4986" w:rsidRPr="00EF1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986" w:rsidRPr="00EF178B">
        <w:rPr>
          <w:rFonts w:ascii="Times New Roman" w:hAnsi="Times New Roman" w:cs="Times New Roman"/>
          <w:sz w:val="28"/>
          <w:szCs w:val="28"/>
        </w:rPr>
        <w:t>diligence</w:t>
      </w:r>
      <w:proofErr w:type="spellEnd"/>
      <w:r w:rsidR="00FF4986" w:rsidRPr="00EF178B">
        <w:rPr>
          <w:rFonts w:ascii="Times New Roman" w:hAnsi="Times New Roman" w:cs="Times New Roman"/>
          <w:sz w:val="28"/>
          <w:szCs w:val="28"/>
        </w:rPr>
        <w:t>) компании.</w:t>
      </w:r>
    </w:p>
    <w:p w14:paraId="0E8E1FD6" w14:textId="12398223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F4986" w:rsidRPr="00EF178B">
        <w:rPr>
          <w:rFonts w:ascii="Times New Roman" w:hAnsi="Times New Roman" w:cs="Times New Roman"/>
          <w:sz w:val="28"/>
          <w:szCs w:val="28"/>
        </w:rPr>
        <w:t>4. Разработка карты потока создания ценности (VSM) как инструмент выявления потерь в производственном цикле.</w:t>
      </w:r>
    </w:p>
    <w:p w14:paraId="7D680A76" w14:textId="606BFA04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F4986" w:rsidRPr="00EF178B">
        <w:rPr>
          <w:rFonts w:ascii="Times New Roman" w:hAnsi="Times New Roman" w:cs="Times New Roman"/>
          <w:sz w:val="28"/>
          <w:szCs w:val="28"/>
        </w:rPr>
        <w:t>5. Аудит системы мотивации и его влияние на результативность операционной деятельности.</w:t>
      </w:r>
    </w:p>
    <w:p w14:paraId="1B665A23" w14:textId="658AA4AF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F4986" w:rsidRPr="00EF178B">
        <w:rPr>
          <w:rFonts w:ascii="Times New Roman" w:hAnsi="Times New Roman" w:cs="Times New Roman"/>
          <w:sz w:val="28"/>
          <w:szCs w:val="28"/>
        </w:rPr>
        <w:t>6. Диагностика финансовой устойчивости и деловой активности в рамках управленческого аудита.</w:t>
      </w:r>
    </w:p>
    <w:p w14:paraId="409CC190" w14:textId="3A98AAEF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F4986" w:rsidRPr="00EF178B">
        <w:rPr>
          <w:rFonts w:ascii="Times New Roman" w:hAnsi="Times New Roman" w:cs="Times New Roman"/>
          <w:sz w:val="28"/>
          <w:szCs w:val="28"/>
        </w:rPr>
        <w:t>7. Организационный аудит как инструмент антикризисного управления: цели, этапы, отчётность.</w:t>
      </w:r>
    </w:p>
    <w:p w14:paraId="58BA8AC7" w14:textId="4013E297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F4986" w:rsidRPr="00EF178B">
        <w:rPr>
          <w:rFonts w:ascii="Times New Roman" w:hAnsi="Times New Roman" w:cs="Times New Roman"/>
          <w:sz w:val="28"/>
          <w:szCs w:val="28"/>
        </w:rPr>
        <w:t>8. Методы оценки корпоративной культуры в ходе диагностики человеческих ресурсов.</w:t>
      </w:r>
    </w:p>
    <w:p w14:paraId="076AC97D" w14:textId="54026057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F4986" w:rsidRPr="00EF178B">
        <w:rPr>
          <w:rFonts w:ascii="Times New Roman" w:hAnsi="Times New Roman" w:cs="Times New Roman"/>
          <w:sz w:val="28"/>
          <w:szCs w:val="28"/>
        </w:rPr>
        <w:t>9. Построение дорожной карты улучшений на основе данных операционной диагностики (</w:t>
      </w:r>
      <w:proofErr w:type="spellStart"/>
      <w:r w:rsidR="00FF4986" w:rsidRPr="00EF178B">
        <w:rPr>
          <w:rFonts w:ascii="Times New Roman" w:hAnsi="Times New Roman" w:cs="Times New Roman"/>
          <w:sz w:val="28"/>
          <w:szCs w:val="28"/>
        </w:rPr>
        <w:t>case-study</w:t>
      </w:r>
      <w:proofErr w:type="spellEnd"/>
      <w:r w:rsidR="00FF4986" w:rsidRPr="00EF178B">
        <w:rPr>
          <w:rFonts w:ascii="Times New Roman" w:hAnsi="Times New Roman" w:cs="Times New Roman"/>
          <w:sz w:val="28"/>
          <w:szCs w:val="28"/>
        </w:rPr>
        <w:t>).</w:t>
      </w:r>
    </w:p>
    <w:p w14:paraId="26C0880B" w14:textId="21708409" w:rsidR="00FF4986" w:rsidRPr="00EF178B" w:rsidRDefault="00EF178B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FF4986" w:rsidRPr="00EF178B">
        <w:rPr>
          <w:rFonts w:ascii="Times New Roman" w:hAnsi="Times New Roman" w:cs="Times New Roman"/>
          <w:sz w:val="28"/>
          <w:szCs w:val="28"/>
        </w:rPr>
        <w:t>0. Применение программных продуктов (</w:t>
      </w:r>
      <w:proofErr w:type="spellStart"/>
      <w:r w:rsidR="00FF4986" w:rsidRPr="00EF178B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="00FF4986" w:rsidRPr="00EF1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986" w:rsidRPr="00EF178B">
        <w:rPr>
          <w:rFonts w:ascii="Times New Roman" w:hAnsi="Times New Roman" w:cs="Times New Roman"/>
          <w:sz w:val="28"/>
          <w:szCs w:val="28"/>
        </w:rPr>
        <w:t>Mining</w:t>
      </w:r>
      <w:proofErr w:type="spellEnd"/>
      <w:r w:rsidR="00FF4986" w:rsidRPr="00EF178B">
        <w:rPr>
          <w:rFonts w:ascii="Times New Roman" w:hAnsi="Times New Roman" w:cs="Times New Roman"/>
          <w:sz w:val="28"/>
          <w:szCs w:val="28"/>
        </w:rPr>
        <w:t>, BI-системы) в организационном аудите и диагностике.</w:t>
      </w:r>
    </w:p>
    <w:p w14:paraId="432FDA5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1C21D95" w14:textId="37AF32D3" w:rsidR="00EF178B" w:rsidRDefault="00EF1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B1818A7" w14:textId="77777777" w:rsidR="00EF178B" w:rsidRDefault="00EF178B" w:rsidP="00EF17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46769D27" w14:textId="77777777" w:rsidR="00EF178B" w:rsidRDefault="00EF178B" w:rsidP="00EF17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0D603FF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083B2F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1. Понятие, цели и задачи организационного аудита. Место в системе управленческого консультирования.</w:t>
      </w:r>
    </w:p>
    <w:p w14:paraId="1775705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2. Отличие организационного аудита от финансового и налогового аудита. Принцип преобладания сущности над формой.</w:t>
      </w:r>
    </w:p>
    <w:p w14:paraId="0F63A5C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3. Виды организационного аудита: стратегический, управленческий, операционный.</w:t>
      </w:r>
    </w:p>
    <w:p w14:paraId="7CDC8E6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4. Сущность и назначение операционной диагностики в системе управления предприятием.</w:t>
      </w:r>
    </w:p>
    <w:p w14:paraId="344FD29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5. Объекты и субъекты организационного аудита и операционной диагностики.</w:t>
      </w:r>
    </w:p>
    <w:p w14:paraId="754EEEA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6. Этапы проведения организационного аудита: от предварительного обследования до внедрения изменений.</w:t>
      </w:r>
    </w:p>
    <w:p w14:paraId="702669E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7. Планирование аудиторского задания: формирование целей, гипотез, программы и графика работ.</w:t>
      </w:r>
    </w:p>
    <w:p w14:paraId="0CBA098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8. Методы сбора аудиторских доказательств: документальная проверка, наблюдение, опрос, анкетирование,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фотохронометраж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рабочего дня.</w:t>
      </w:r>
    </w:p>
    <w:p w14:paraId="580D547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9. Диагностическое интервью: виды, структура, техники проведения и типичные ошибки.</w:t>
      </w:r>
    </w:p>
    <w:p w14:paraId="126D545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10. Кабинетный аудит (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desk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audit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>) и экспресс-диагностика: методика, достоинства и ограничения.</w:t>
      </w:r>
    </w:p>
    <w:p w14:paraId="07482BB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11. Анализ организационной структуры управления: нормы управляемости, дублирование функций, соответствие стратегии.</w:t>
      </w:r>
    </w:p>
    <w:p w14:paraId="76C1331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12. Процессный подход в аудите: идентификация, декомпозиция и измерение показателей процессов.</w:t>
      </w:r>
    </w:p>
    <w:p w14:paraId="6CD0E02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13. Методика построения и анализа карты потока создания ценности (VSM). Выявление потерь.</w:t>
      </w:r>
    </w:p>
    <w:p w14:paraId="24331A72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14. Инструменты бережливого производства (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>) в операционной диагностике: 7 видов потерь, «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Кайдзен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>», 5S.</w:t>
      </w:r>
    </w:p>
    <w:p w14:paraId="578A53C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15. Диагностика «узких мест» в производственных и административных процессах с использованием теории ограничений.</w:t>
      </w:r>
    </w:p>
    <w:p w14:paraId="70BC639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16. Ключевые показатели эффективности (KPI) операционной деятельности: разработка и интерпретация.</w:t>
      </w:r>
    </w:p>
    <w:p w14:paraId="0644719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17. Показатели OEE, времени такта, времени цикла и добавленной ценности. Их применение в диагностике.</w:t>
      </w:r>
    </w:p>
    <w:p w14:paraId="0AC6857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18. Анализ затрат в ходе аудита: постоянные и переменные, прямые и косвенные. Точка безубыточности.</w:t>
      </w:r>
    </w:p>
    <w:p w14:paraId="7CFA4D36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19. Функционально-стоимостной анализ (ABC-анализ) и его применение в диагностике продуктов, клиентов, затрат.</w:t>
      </w:r>
    </w:p>
    <w:p w14:paraId="297118EA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как метод сравнительной диагностики: этапы, источники данных, ловушки сравнения.</w:t>
      </w:r>
    </w:p>
    <w:p w14:paraId="72D58C1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21. SWOT-анализ в контексте организационного аудита: сбор информации, ранжирование факторов, матрица стратегий.</w:t>
      </w:r>
    </w:p>
    <w:p w14:paraId="056B57D3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lastRenderedPageBreak/>
        <w:t>22. PEST- и SNW-анализ: диагностика макросреды и внутренней среды организации.</w:t>
      </w:r>
    </w:p>
    <w:p w14:paraId="0214DFA5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23. Аудит системы внутреннего контроля (СВК): компоненты COSO, тестирование контрольных процедур.</w:t>
      </w:r>
    </w:p>
    <w:p w14:paraId="75D473F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24. Риск-ориентированный подход в организационном аудите: идентификация, оценка и ранжирование бизнес-рисков.</w:t>
      </w:r>
    </w:p>
    <w:p w14:paraId="7270A47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25. Концепция «трёх линий защиты» и роль внутреннего аудита в управлении рисками.</w:t>
      </w:r>
    </w:p>
    <w:p w14:paraId="666257B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26. Оценка эффективности управления цепями поставок и логистических операций.</w:t>
      </w:r>
    </w:p>
    <w:p w14:paraId="65CD3797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27. Диагностика сбытовой деятельности и клиентского сервиса: воронка продаж, CSI, тайный покупатель.</w:t>
      </w:r>
    </w:p>
    <w:p w14:paraId="0CDA89B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28. Аудит системы управления персоналом: анализ текучести, производительности, адекватности систем мотивации.</w:t>
      </w:r>
    </w:p>
    <w:p w14:paraId="36E17CCF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29. Диагностика корпоративной культуры и психологического климата как скрытого фактора эффективности.</w:t>
      </w:r>
    </w:p>
    <w:p w14:paraId="037DD07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30. Аудит управленческого учёта и бюджетирования: проверка достоверности и полезности информации для решений.</w:t>
      </w:r>
    </w:p>
    <w:p w14:paraId="0CB23E38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31. Анализ регламентов, процедур и документооборота. Оценка бюрократической нагрузки и организационного порядка.</w:t>
      </w:r>
    </w:p>
    <w:p w14:paraId="2D09A28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32. Аудит качества продукции и система менеджмента качества (СМК): проверка соответствия стандартам ISO 9001.</w:t>
      </w:r>
    </w:p>
    <w:p w14:paraId="65AD6AD0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33. Диагностика эффективности использования основных средств и производственных мощностей.</w:t>
      </w:r>
    </w:p>
    <w:p w14:paraId="48E78FD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34. Анализ дебиторской и кредиторской задолженности в рамках управленческого аудита: оборачиваемость и «возраст».</w:t>
      </w:r>
    </w:p>
    <w:p w14:paraId="76871D79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35. Финансовая составляющая операционной диагностики: ликвидность, рентабельность, оборачиваемость, операционный рычаг.</w:t>
      </w:r>
    </w:p>
    <w:p w14:paraId="3882A564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36. Методика оценки экономической эффективности предложений по итогам аудита (ROI улучшений).</w:t>
      </w:r>
    </w:p>
    <w:p w14:paraId="070FBFAE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37. Формирование отчёта по результатам организационного аудита: структура, логика доказательств, работа с возражениями.</w:t>
      </w:r>
    </w:p>
    <w:p w14:paraId="02391B3B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38. Разработка дорожной карты внедрения улучшений на основе данных диагностики: постановка целей по SMART.</w:t>
      </w:r>
    </w:p>
    <w:p w14:paraId="63D64F91" w14:textId="77777777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 xml:space="preserve">39. Особенности организационного аудита в условиях цифровой трансформации бизнеса (аудит IT-процессов,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78B">
        <w:rPr>
          <w:rFonts w:ascii="Times New Roman" w:hAnsi="Times New Roman" w:cs="Times New Roman"/>
          <w:sz w:val="28"/>
          <w:szCs w:val="28"/>
        </w:rPr>
        <w:t>Mining</w:t>
      </w:r>
      <w:proofErr w:type="spellEnd"/>
      <w:r w:rsidRPr="00EF178B">
        <w:rPr>
          <w:rFonts w:ascii="Times New Roman" w:hAnsi="Times New Roman" w:cs="Times New Roman"/>
          <w:sz w:val="28"/>
          <w:szCs w:val="28"/>
        </w:rPr>
        <w:t>).</w:t>
      </w:r>
    </w:p>
    <w:p w14:paraId="25D17F69" w14:textId="2FB7632B" w:rsidR="00FF4986" w:rsidRPr="00EF178B" w:rsidRDefault="00FF4986" w:rsidP="00EF1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F178B">
        <w:rPr>
          <w:rFonts w:ascii="Times New Roman" w:hAnsi="Times New Roman" w:cs="Times New Roman"/>
          <w:sz w:val="28"/>
          <w:szCs w:val="28"/>
        </w:rPr>
        <w:t>40. Профессиональная этика и независимость в организационном аудите. Противодействие давлению и предвзятости.</w:t>
      </w:r>
    </w:p>
    <w:sectPr w:rsidR="00FF4986" w:rsidRPr="00EF178B" w:rsidSect="00EF178B">
      <w:pgSz w:w="11906" w:h="16838"/>
      <w:pgMar w:top="851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2"/>
    <w:rsid w:val="00220F74"/>
    <w:rsid w:val="00255E72"/>
    <w:rsid w:val="003F7B5C"/>
    <w:rsid w:val="008A6D97"/>
    <w:rsid w:val="00D2495D"/>
    <w:rsid w:val="00D75847"/>
    <w:rsid w:val="00E853FC"/>
    <w:rsid w:val="00EF178B"/>
    <w:rsid w:val="00FF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FF16"/>
  <w15:chartTrackingRefBased/>
  <w15:docId w15:val="{4BAF8EDF-A028-48D2-B6A7-A158BAFF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9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2966</Words>
  <Characters>16909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2026-07-16T16:42:00Z</dcterms:created>
  <dcterms:modified xsi:type="dcterms:W3CDTF">2026-07-16T16:45:00Z</dcterms:modified>
</cp:coreProperties>
</file>