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2BEAF" w14:textId="77777777" w:rsidR="00B720C1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4AF74D82" w14:textId="502E5C96" w:rsidR="00B720C1" w:rsidRPr="00034B8A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Нормативно-правовое регулирование перевозочного процесса</w:t>
      </w:r>
      <w:r w:rsidRPr="00034B8A">
        <w:rPr>
          <w:rFonts w:ascii="Times New Roman" w:hAnsi="Times New Roman"/>
          <w:b/>
          <w:sz w:val="24"/>
          <w:szCs w:val="24"/>
        </w:rPr>
        <w:t>»</w:t>
      </w:r>
    </w:p>
    <w:p w14:paraId="0C6550C4" w14:textId="77777777" w:rsidR="00B720C1" w:rsidRPr="00034B8A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D82F32" w14:textId="77777777" w:rsidR="00B720C1" w:rsidRPr="00034B8A" w:rsidRDefault="00B720C1" w:rsidP="00B720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71974948" w14:textId="77777777" w:rsidR="00B720C1" w:rsidRPr="00034B8A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E3513B" w14:textId="077A1166" w:rsidR="00B720C1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14:paraId="70FA3704" w14:textId="77777777" w:rsidR="00B720C1" w:rsidRDefault="00B720C1" w:rsidP="00B720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7D155959" w14:textId="062AC6CC" w:rsidR="00A47B15" w:rsidRPr="00A47B15" w:rsidRDefault="007603FB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45FD6">
        <w:rPr>
          <w:rFonts w:ascii="Times New Roman" w:hAnsi="Times New Roman"/>
          <w:sz w:val="24"/>
          <w:szCs w:val="24"/>
        </w:rPr>
        <w:t xml:space="preserve">1. </w:t>
      </w:r>
      <w:r w:rsidR="00A47B15" w:rsidRPr="00A47B15">
        <w:rPr>
          <w:rFonts w:ascii="Times New Roman" w:hAnsi="Times New Roman"/>
          <w:sz w:val="24"/>
          <w:szCs w:val="24"/>
        </w:rPr>
        <w:t>Структура законодательства РФ в сфере железнодорожного транспорта.</w:t>
      </w:r>
    </w:p>
    <w:p w14:paraId="37119BF3" w14:textId="0C05115B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Цели и задачи государственного регулирования перевозочного процесса.</w:t>
      </w:r>
    </w:p>
    <w:p w14:paraId="3998936B" w14:textId="28C827A3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Федеральный закон «О железнодорожном транспорте в РФ»: основные положения.</w:t>
      </w:r>
    </w:p>
    <w:p w14:paraId="2D5C370E" w14:textId="5C1E8790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 xml:space="preserve">Роль и функции Министерства транспорта РФ и </w:t>
      </w:r>
      <w:proofErr w:type="spellStart"/>
      <w:r w:rsidRPr="00A47B15">
        <w:rPr>
          <w:rFonts w:ascii="Times New Roman" w:hAnsi="Times New Roman"/>
          <w:sz w:val="24"/>
          <w:szCs w:val="24"/>
        </w:rPr>
        <w:t>Ространснадзора</w:t>
      </w:r>
      <w:proofErr w:type="spellEnd"/>
      <w:r w:rsidRPr="00A47B15">
        <w:rPr>
          <w:rFonts w:ascii="Times New Roman" w:hAnsi="Times New Roman"/>
          <w:sz w:val="24"/>
          <w:szCs w:val="24"/>
        </w:rPr>
        <w:t>.</w:t>
      </w:r>
    </w:p>
    <w:p w14:paraId="45B8DCFE" w14:textId="5F04C392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Правовой статус и ответственность ОАО «РЖД» как владельца инфраструктуры.</w:t>
      </w:r>
    </w:p>
    <w:p w14:paraId="5EB19108" w14:textId="439A64E6" w:rsidR="007603FB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Порядок лицензирования деятельности на железнодорожном транспорте</w:t>
      </w:r>
      <w:r w:rsidR="007603FB" w:rsidRPr="00E45FD6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="007603FB" w:rsidRPr="00E45FD6">
        <w:rPr>
          <w:rFonts w:ascii="Times New Roman" w:hAnsi="Times New Roman"/>
          <w:sz w:val="24"/>
          <w:szCs w:val="24"/>
        </w:rPr>
        <w:t>Интермодальные</w:t>
      </w:r>
      <w:proofErr w:type="spellEnd"/>
      <w:r w:rsidR="007603FB" w:rsidRPr="00E45FD6">
        <w:rPr>
          <w:rFonts w:ascii="Times New Roman" w:hAnsi="Times New Roman"/>
          <w:sz w:val="24"/>
          <w:szCs w:val="24"/>
        </w:rPr>
        <w:t xml:space="preserve"> перевозки. Операторы смешанных перевозок и их функции.</w:t>
      </w:r>
    </w:p>
    <w:p w14:paraId="4F9820D7" w14:textId="77777777" w:rsid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Опишите процедуру предъявления претензии перевозчику в случае утраты, недостачи или повреждения груза.</w:t>
      </w:r>
    </w:p>
    <w:p w14:paraId="57AC71D3" w14:textId="25DD2DE6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47B15">
        <w:rPr>
          <w:rFonts w:ascii="Times New Roman" w:hAnsi="Times New Roman"/>
          <w:sz w:val="24"/>
          <w:szCs w:val="24"/>
        </w:rPr>
        <w:t>Какие виды ответственности предусмотрены для перевозчика за неисполнение или ненадлежащее исполнение обязательств?</w:t>
      </w:r>
    </w:p>
    <w:p w14:paraId="0D979814" w14:textId="246DC063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47B15">
        <w:rPr>
          <w:rFonts w:ascii="Times New Roman" w:hAnsi="Times New Roman"/>
          <w:sz w:val="24"/>
          <w:szCs w:val="24"/>
        </w:rPr>
        <w:t>Раскройте порядок и сроки рассмотрения претензий перевозчиком.</w:t>
      </w:r>
    </w:p>
    <w:p w14:paraId="0BB1E460" w14:textId="0D2CDDD6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Как определяется размер штрафа за просрочку доставки груза?</w:t>
      </w:r>
    </w:p>
    <w:p w14:paraId="4292F7B0" w14:textId="1BE6A879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Назовите случаи, при которых железная дорога освобождается от ответственности за невыполнение перевозки.</w:t>
      </w:r>
    </w:p>
    <w:p w14:paraId="1B34F95A" w14:textId="116E191E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Опишите правовой режим перевозки грузов на особых условиях.</w:t>
      </w:r>
    </w:p>
    <w:p w14:paraId="5A4EA013" w14:textId="4C096035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Как регулируется ответственность железной дороги за сохранность груза с момента принятия к перевозке до выдачи получателю?</w:t>
      </w:r>
    </w:p>
    <w:p w14:paraId="155FE374" w14:textId="01074BEA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Раскройте особенности договора перевозки пассажира и багажа.</w:t>
      </w:r>
    </w:p>
    <w:p w14:paraId="1AA597DC" w14:textId="4556EC6A" w:rsidR="00A47B15" w:rsidRP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7B1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Каковы основания и порядок расторжения договора перевозки?</w:t>
      </w:r>
    </w:p>
    <w:p w14:paraId="151D9E6E" w14:textId="25693661" w:rsidR="00A47B15" w:rsidRDefault="00A47B15" w:rsidP="00A47B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A47B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15">
        <w:rPr>
          <w:rFonts w:ascii="Times New Roman" w:hAnsi="Times New Roman"/>
          <w:sz w:val="24"/>
          <w:szCs w:val="24"/>
        </w:rPr>
        <w:t>Опишите процедуру коммерческого осмотра вагонов на станциях.</w:t>
      </w:r>
    </w:p>
    <w:p w14:paraId="182AD000" w14:textId="73E04B86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Договоры на эксплуатацию железнодорожных путей необщего пользования.</w:t>
      </w:r>
    </w:p>
    <w:p w14:paraId="3D7A52E9" w14:textId="320CCFFC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Порядок и условия подачи и уборки вагонов.</w:t>
      </w:r>
    </w:p>
    <w:p w14:paraId="18CB965B" w14:textId="31ED74CB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Правовое регулирование использования вагонов общего и приватного парков.</w:t>
      </w:r>
    </w:p>
    <w:p w14:paraId="5553CF23" w14:textId="720589FE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Взаимодействие железных дорог с другими видами транспорта в прямом смешанном сообщении.</w:t>
      </w:r>
    </w:p>
    <w:p w14:paraId="2A4FDBAE" w14:textId="235DB1A4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 xml:space="preserve">Имущественная ответственность перевозчика за </w:t>
      </w:r>
      <w:proofErr w:type="spellStart"/>
      <w:r w:rsidRPr="0032345C">
        <w:rPr>
          <w:rFonts w:ascii="Times New Roman" w:hAnsi="Times New Roman"/>
          <w:sz w:val="24"/>
          <w:szCs w:val="24"/>
        </w:rPr>
        <w:t>несохранность</w:t>
      </w:r>
      <w:proofErr w:type="spellEnd"/>
      <w:r w:rsidRPr="0032345C">
        <w:rPr>
          <w:rFonts w:ascii="Times New Roman" w:hAnsi="Times New Roman"/>
          <w:sz w:val="24"/>
          <w:szCs w:val="24"/>
        </w:rPr>
        <w:t xml:space="preserve"> груза.</w:t>
      </w:r>
    </w:p>
    <w:p w14:paraId="54AB5EFA" w14:textId="03F859DE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Ответственность грузоотправителя за искажение сведений в накладной.</w:t>
      </w:r>
    </w:p>
    <w:p w14:paraId="4D678293" w14:textId="1A3ECA0D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Штрафы за просрочку доставки грузов и задержку вагонов под погрузкой/выгрузкой.</w:t>
      </w:r>
    </w:p>
    <w:p w14:paraId="17090E82" w14:textId="4BC9580C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Порядок составления коммерческих актов и актов общей формы.</w:t>
      </w:r>
    </w:p>
    <w:p w14:paraId="120FF158" w14:textId="3DCF9CF2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Правовые основы обеспечения безопасности движения и эксплуатации транспорта.</w:t>
      </w:r>
    </w:p>
    <w:p w14:paraId="5057FE74" w14:textId="79379A60" w:rsidR="00A47B15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Порядок служебного расследования транспортных происшествий и инцидентов.</w:t>
      </w:r>
    </w:p>
    <w:p w14:paraId="472EC0E8" w14:textId="0F11AFC8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7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Раскройте правовое регулирование международных железнодорожных перевозок в рамках СНГ (СМГС).</w:t>
      </w:r>
    </w:p>
    <w:p w14:paraId="67AB6A68" w14:textId="2A8A295E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3234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Какова сфера применения Соглашения о международном железнодорожном грузовом сообщении (СМГС)?</w:t>
      </w:r>
    </w:p>
    <w:p w14:paraId="391B2C48" w14:textId="6F8592FA" w:rsidR="0032345C" w:rsidRPr="0032345C" w:rsidRDefault="0032345C" w:rsidP="0032345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345C"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Опишите порядок таможенного оформления транзитных грузов на железной дороге.</w:t>
      </w:r>
    </w:p>
    <w:p w14:paraId="7185E005" w14:textId="6F65607C" w:rsidR="007603FB" w:rsidRDefault="0032345C" w:rsidP="00B720C1">
      <w:pPr>
        <w:spacing w:after="0"/>
        <w:ind w:firstLine="708"/>
        <w:jc w:val="both"/>
      </w:pPr>
      <w:r w:rsidRPr="0032345C"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45C">
        <w:rPr>
          <w:rFonts w:ascii="Times New Roman" w:hAnsi="Times New Roman"/>
          <w:sz w:val="24"/>
          <w:szCs w:val="24"/>
        </w:rPr>
        <w:t>Как регулируются взаимоотношения железных дорог разных стран при передаче вагонов и грузов через границу?</w:t>
      </w:r>
    </w:p>
    <w:sectPr w:rsidR="007603FB" w:rsidSect="003A09D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9B053" w14:textId="77777777" w:rsidR="00630180" w:rsidRDefault="00630180" w:rsidP="00E45FD6">
      <w:pPr>
        <w:spacing w:after="0" w:line="240" w:lineRule="auto"/>
      </w:pPr>
      <w:r>
        <w:separator/>
      </w:r>
    </w:p>
  </w:endnote>
  <w:endnote w:type="continuationSeparator" w:id="0">
    <w:p w14:paraId="4563D929" w14:textId="77777777" w:rsidR="00630180" w:rsidRDefault="00630180" w:rsidP="00E4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D86CC" w14:textId="77777777" w:rsidR="007603FB" w:rsidRDefault="007603FB">
    <w:pPr>
      <w:pStyle w:val="ae"/>
      <w:jc w:val="center"/>
    </w:pPr>
  </w:p>
  <w:p w14:paraId="5109215E" w14:textId="77777777" w:rsidR="007603FB" w:rsidRDefault="007603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A989" w14:textId="77777777" w:rsidR="00630180" w:rsidRDefault="00630180" w:rsidP="00E45FD6">
      <w:pPr>
        <w:spacing w:after="0" w:line="240" w:lineRule="auto"/>
      </w:pPr>
      <w:r>
        <w:separator/>
      </w:r>
    </w:p>
  </w:footnote>
  <w:footnote w:type="continuationSeparator" w:id="0">
    <w:p w14:paraId="64708700" w14:textId="77777777" w:rsidR="00630180" w:rsidRDefault="00630180" w:rsidP="00E45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C01"/>
    <w:multiLevelType w:val="multilevel"/>
    <w:tmpl w:val="EF1EE9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F0C64DF"/>
    <w:multiLevelType w:val="hybridMultilevel"/>
    <w:tmpl w:val="20444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4C5611"/>
    <w:multiLevelType w:val="hybridMultilevel"/>
    <w:tmpl w:val="A516B9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F211F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34382A"/>
    <w:multiLevelType w:val="hybridMultilevel"/>
    <w:tmpl w:val="801C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853E58"/>
    <w:multiLevelType w:val="hybridMultilevel"/>
    <w:tmpl w:val="D05CF8B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C767889"/>
    <w:multiLevelType w:val="hybridMultilevel"/>
    <w:tmpl w:val="D8560038"/>
    <w:lvl w:ilvl="0" w:tplc="400EE8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570520"/>
    <w:multiLevelType w:val="singleLevel"/>
    <w:tmpl w:val="0D5C07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7" w15:restartNumberingAfterBreak="0">
    <w:nsid w:val="33CD025D"/>
    <w:multiLevelType w:val="hybridMultilevel"/>
    <w:tmpl w:val="924AAF4E"/>
    <w:lvl w:ilvl="0" w:tplc="04190003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3591323F"/>
    <w:multiLevelType w:val="hybridMultilevel"/>
    <w:tmpl w:val="7C8A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DF0104"/>
    <w:multiLevelType w:val="hybridMultilevel"/>
    <w:tmpl w:val="28DA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AC07EA"/>
    <w:multiLevelType w:val="hybridMultilevel"/>
    <w:tmpl w:val="C80860E4"/>
    <w:lvl w:ilvl="0" w:tplc="65328B4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68165C0"/>
    <w:multiLevelType w:val="hybridMultilevel"/>
    <w:tmpl w:val="22F6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E37450"/>
    <w:multiLevelType w:val="hybridMultilevel"/>
    <w:tmpl w:val="52946654"/>
    <w:lvl w:ilvl="0" w:tplc="16D8A4F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A2C2F08"/>
    <w:multiLevelType w:val="hybridMultilevel"/>
    <w:tmpl w:val="E2A22366"/>
    <w:lvl w:ilvl="0" w:tplc="43162D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30"/>
    <w:rsid w:val="000237FD"/>
    <w:rsid w:val="000F5B80"/>
    <w:rsid w:val="0010367F"/>
    <w:rsid w:val="0012709C"/>
    <w:rsid w:val="001B12AC"/>
    <w:rsid w:val="0024612D"/>
    <w:rsid w:val="002F59E4"/>
    <w:rsid w:val="00303C04"/>
    <w:rsid w:val="0032345C"/>
    <w:rsid w:val="00350029"/>
    <w:rsid w:val="003860F2"/>
    <w:rsid w:val="003A09DC"/>
    <w:rsid w:val="003D29A0"/>
    <w:rsid w:val="003E6DF0"/>
    <w:rsid w:val="00437985"/>
    <w:rsid w:val="004626B3"/>
    <w:rsid w:val="00487F62"/>
    <w:rsid w:val="0049423E"/>
    <w:rsid w:val="004A2E06"/>
    <w:rsid w:val="005367D8"/>
    <w:rsid w:val="00537E73"/>
    <w:rsid w:val="0055489D"/>
    <w:rsid w:val="00555AB5"/>
    <w:rsid w:val="00630180"/>
    <w:rsid w:val="006B6FB2"/>
    <w:rsid w:val="00704326"/>
    <w:rsid w:val="007603FB"/>
    <w:rsid w:val="00770768"/>
    <w:rsid w:val="007838EB"/>
    <w:rsid w:val="007D0CEF"/>
    <w:rsid w:val="00801AE2"/>
    <w:rsid w:val="008A060B"/>
    <w:rsid w:val="008C5ECB"/>
    <w:rsid w:val="00946DCF"/>
    <w:rsid w:val="00955024"/>
    <w:rsid w:val="00957346"/>
    <w:rsid w:val="00984E57"/>
    <w:rsid w:val="00A043C6"/>
    <w:rsid w:val="00A47B15"/>
    <w:rsid w:val="00A80B9D"/>
    <w:rsid w:val="00AC7A16"/>
    <w:rsid w:val="00AD66BA"/>
    <w:rsid w:val="00B175F7"/>
    <w:rsid w:val="00B720C1"/>
    <w:rsid w:val="00B87AE7"/>
    <w:rsid w:val="00BB27A9"/>
    <w:rsid w:val="00BF3E06"/>
    <w:rsid w:val="00C27851"/>
    <w:rsid w:val="00C27930"/>
    <w:rsid w:val="00C42E63"/>
    <w:rsid w:val="00C82A5D"/>
    <w:rsid w:val="00CF0954"/>
    <w:rsid w:val="00D07E0A"/>
    <w:rsid w:val="00D3753F"/>
    <w:rsid w:val="00D570FC"/>
    <w:rsid w:val="00DC35FE"/>
    <w:rsid w:val="00DE486B"/>
    <w:rsid w:val="00DF01CE"/>
    <w:rsid w:val="00E45FD6"/>
    <w:rsid w:val="00E62F7B"/>
    <w:rsid w:val="00E85E98"/>
    <w:rsid w:val="00F057B2"/>
    <w:rsid w:val="00F2202F"/>
    <w:rsid w:val="00F248CA"/>
    <w:rsid w:val="00F42250"/>
    <w:rsid w:val="00F5566D"/>
    <w:rsid w:val="00F55940"/>
    <w:rsid w:val="00F803C3"/>
    <w:rsid w:val="00FB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68CB2"/>
  <w15:docId w15:val="{2361B9B7-F31D-44A3-BC3C-EA1A49C7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E5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45FD6"/>
    <w:pPr>
      <w:keepNext/>
      <w:spacing w:after="0" w:line="240" w:lineRule="auto"/>
      <w:ind w:firstLine="567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47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45FD6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45FD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45FD6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List Paragraph"/>
    <w:basedOn w:val="a"/>
    <w:uiPriority w:val="99"/>
    <w:qFormat/>
    <w:rsid w:val="00E45FD6"/>
    <w:pPr>
      <w:ind w:left="720"/>
      <w:contextualSpacing/>
    </w:pPr>
    <w:rPr>
      <w:rFonts w:eastAsia="Times New Roman"/>
    </w:rPr>
  </w:style>
  <w:style w:type="paragraph" w:styleId="2">
    <w:name w:val="Body Text 2"/>
    <w:basedOn w:val="a"/>
    <w:link w:val="20"/>
    <w:uiPriority w:val="99"/>
    <w:rsid w:val="00E45FD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E45FD6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rsid w:val="00E45FD6"/>
    <w:pPr>
      <w:spacing w:after="120"/>
      <w:ind w:left="283"/>
    </w:pPr>
    <w:rPr>
      <w:rFonts w:eastAsia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E45FD6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E45FD6"/>
    <w:rPr>
      <w:rFonts w:ascii="Calibri" w:hAnsi="Calibri"/>
      <w:b/>
      <w:color w:val="000000"/>
      <w:spacing w:val="1"/>
      <w:sz w:val="28"/>
      <w:shd w:val="clear" w:color="auto" w:fill="FFFFFF"/>
    </w:rPr>
  </w:style>
  <w:style w:type="paragraph" w:customStyle="1" w:styleId="11">
    <w:name w:val="Название1"/>
    <w:basedOn w:val="a"/>
    <w:next w:val="a6"/>
    <w:uiPriority w:val="99"/>
    <w:rsid w:val="00E45FD6"/>
    <w:pPr>
      <w:shd w:val="clear" w:color="auto" w:fill="FFFFFF"/>
      <w:spacing w:before="463" w:after="0" w:line="240" w:lineRule="auto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12">
    <w:name w:val="Название Знак1"/>
    <w:basedOn w:val="a0"/>
    <w:uiPriority w:val="99"/>
    <w:rsid w:val="00E45FD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uiPriority w:val="99"/>
    <w:rsid w:val="00E45F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3">
    <w:name w:val="Текст выноски1"/>
    <w:basedOn w:val="a"/>
    <w:next w:val="a7"/>
    <w:link w:val="a8"/>
    <w:uiPriority w:val="99"/>
    <w:semiHidden/>
    <w:rsid w:val="00E45FD6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13"/>
    <w:uiPriority w:val="99"/>
    <w:semiHidden/>
    <w:locked/>
    <w:rsid w:val="00E45FD6"/>
    <w:rPr>
      <w:rFonts w:ascii="Tahoma" w:hAnsi="Tahoma" w:cs="Tahoma"/>
      <w:sz w:val="16"/>
      <w:szCs w:val="16"/>
      <w:lang w:eastAsia="ar-SA" w:bidi="ar-SA"/>
    </w:rPr>
  </w:style>
  <w:style w:type="table" w:customStyle="1" w:styleId="14">
    <w:name w:val="Сетка таблицы1"/>
    <w:uiPriority w:val="99"/>
    <w:rsid w:val="00E45F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E45FD6"/>
    <w:rPr>
      <w:rFonts w:cs="Times New Roman"/>
      <w:color w:val="808080"/>
    </w:rPr>
  </w:style>
  <w:style w:type="character" w:styleId="aa">
    <w:name w:val="Hyperlink"/>
    <w:basedOn w:val="a0"/>
    <w:uiPriority w:val="99"/>
    <w:rsid w:val="00E45FD6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E45F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E45FD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E45FD6"/>
    <w:rPr>
      <w:rFonts w:ascii="Calibri" w:hAnsi="Calibri" w:cs="Times New Roman"/>
    </w:rPr>
  </w:style>
  <w:style w:type="paragraph" w:styleId="ae">
    <w:name w:val="footer"/>
    <w:basedOn w:val="a"/>
    <w:link w:val="af"/>
    <w:uiPriority w:val="99"/>
    <w:rsid w:val="00E45FD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45FD6"/>
    <w:rPr>
      <w:rFonts w:ascii="Calibri" w:hAnsi="Calibri" w:cs="Times New Roman"/>
    </w:rPr>
  </w:style>
  <w:style w:type="paragraph" w:styleId="a6">
    <w:name w:val="Title"/>
    <w:basedOn w:val="a"/>
    <w:next w:val="a"/>
    <w:link w:val="af0"/>
    <w:uiPriority w:val="99"/>
    <w:qFormat/>
    <w:rsid w:val="00E45FD6"/>
    <w:pPr>
      <w:pBdr>
        <w:bottom w:val="single" w:sz="8" w:space="4" w:color="4F81BD"/>
      </w:pBdr>
      <w:spacing w:after="300" w:line="240" w:lineRule="auto"/>
      <w:contextualSpacing/>
    </w:pPr>
    <w:rPr>
      <w:b/>
      <w:bCs/>
      <w:color w:val="000000"/>
      <w:spacing w:val="1"/>
      <w:sz w:val="28"/>
      <w:szCs w:val="28"/>
      <w:lang w:eastAsia="ru-RU"/>
    </w:rPr>
  </w:style>
  <w:style w:type="character" w:customStyle="1" w:styleId="af0">
    <w:name w:val="Заголовок Знак"/>
    <w:basedOn w:val="a0"/>
    <w:link w:val="a6"/>
    <w:uiPriority w:val="99"/>
    <w:locked/>
    <w:rsid w:val="00AD66B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21">
    <w:name w:val="Название Знак2"/>
    <w:basedOn w:val="a0"/>
    <w:uiPriority w:val="99"/>
    <w:rsid w:val="00E45FD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Balloon Text"/>
    <w:basedOn w:val="a"/>
    <w:link w:val="15"/>
    <w:uiPriority w:val="99"/>
    <w:semiHidden/>
    <w:rsid w:val="00E4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7"/>
    <w:uiPriority w:val="99"/>
    <w:semiHidden/>
    <w:locked/>
    <w:rsid w:val="00E45FD6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99"/>
    <w:rsid w:val="00E45F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uiPriority w:val="99"/>
    <w:rsid w:val="00E45F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C82A5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82A5D"/>
    <w:rPr>
      <w:lang w:eastAsia="en-US"/>
    </w:rPr>
  </w:style>
  <w:style w:type="character" w:customStyle="1" w:styleId="30">
    <w:name w:val="Заголовок 3 Знак"/>
    <w:basedOn w:val="a0"/>
    <w:link w:val="3"/>
    <w:semiHidden/>
    <w:rsid w:val="00A47B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ФОНД ОЦЕНОЧНЫХ СРЕДСТВ ДЛЯ ПРОВЕДЕНИЯ</vt:lpstr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ФОНД ОЦЕНОЧНЫХ СРЕДСТВ ДЛЯ ПРОВЕДЕНИЯ</dc:title>
  <dc:subject/>
  <dc:creator>Samsung</dc:creator>
  <cp:keywords/>
  <dc:description/>
  <cp:lastModifiedBy>Завьялова Юлия Владимировна</cp:lastModifiedBy>
  <cp:revision>6</cp:revision>
  <dcterms:created xsi:type="dcterms:W3CDTF">2026-07-11T14:55:00Z</dcterms:created>
  <dcterms:modified xsi:type="dcterms:W3CDTF">2026-07-17T09:33:00Z</dcterms:modified>
</cp:coreProperties>
</file>