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AF" w:rsidRDefault="00D518AF" w:rsidP="00D518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8AF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D518AF" w:rsidRPr="00D518AF" w:rsidRDefault="00D518AF" w:rsidP="00D518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518AF">
        <w:rPr>
          <w:rFonts w:ascii="Times New Roman" w:hAnsi="Times New Roman"/>
          <w:b/>
          <w:sz w:val="24"/>
          <w:szCs w:val="24"/>
        </w:rPr>
        <w:t>«</w:t>
      </w:r>
      <w:r w:rsidRPr="00D518AF">
        <w:rPr>
          <w:rFonts w:ascii="Times New Roman" w:hAnsi="Times New Roman"/>
          <w:b/>
          <w:sz w:val="24"/>
          <w:szCs w:val="24"/>
        </w:rPr>
        <w:t xml:space="preserve">Современные </w:t>
      </w:r>
      <w:r>
        <w:rPr>
          <w:rFonts w:ascii="Times New Roman" w:hAnsi="Times New Roman"/>
          <w:b/>
          <w:sz w:val="24"/>
          <w:szCs w:val="24"/>
        </w:rPr>
        <w:t>транспортно-технологические системы товародвижения</w:t>
      </w:r>
      <w:r w:rsidRPr="00D518AF">
        <w:rPr>
          <w:rFonts w:ascii="Times New Roman" w:hAnsi="Times New Roman"/>
          <w:b/>
          <w:sz w:val="24"/>
          <w:szCs w:val="24"/>
        </w:rPr>
        <w:t>»</w:t>
      </w:r>
    </w:p>
    <w:p w:rsidR="00D518AF" w:rsidRPr="00D518AF" w:rsidRDefault="00D518AF" w:rsidP="00D518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18AF" w:rsidRPr="00D518AF" w:rsidRDefault="00D518AF" w:rsidP="00D518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518AF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:rsidR="00D518AF" w:rsidRPr="00D518AF" w:rsidRDefault="00D518AF" w:rsidP="00D518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18AF" w:rsidRPr="00D518AF" w:rsidRDefault="00D518AF" w:rsidP="00D518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8AF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:rsidR="006A7DBB" w:rsidRPr="00D518AF" w:rsidRDefault="006A7DBB" w:rsidP="006A7DBB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 xml:space="preserve">1. Перечислите 5–7 современных логистических технологий, которые реально применяются в РФ для организации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грузо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noBreakHyphen/>
        <w:t xml:space="preserve"> и товародвижения (например, TMS, WMS, EDI,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noBreakHyphen/>
        <w:t>трекинг и т. п.) — кратко опишите назначение каждой.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2. В чём разница между технологиями «точно в срок» (JIT) и «бережливой логистики» (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Lean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) применительно к товародвижению?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 xml:space="preserve">3. Как цифровые технологии (трекинг, электронные накладные, предиктивная аналитика) влияют на скорость и надёжность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грузодвижения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? Приведи 2–3 примера.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4. Какие барьеры чаще всего мешают внедрению современных логистических технологий на российских предприятиях (технические, организационные, нормативные)?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5. Как современные технологии помогают управлять запасами и сокращать «узкие места» в цепи поставок?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6. Чем транспортно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>технологические системы (ТТС) отличается от простой схемы «перевозка + погрузка»: какие дополнительные процессы и функции в неё входят?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7. Приведите 3–4 примера типовых ТТС (например, «контейнерная доставка», «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палетная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 xml:space="preserve"> система», «рефрижераторная цепь») и укажи, для каких грузов каждая из них оптимальна.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8. Что входит в понятие «технологический цикл доставки» в рамках ТТС? Перечисли основные операции и их последовательность.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9. Какие показатели используют для оценки эффективности ТТС (время, стоимость, сохранность, надёжность) и как их считают?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10. Что такое Единая транспортная система (ЕТС) и какие виды транспорта в неё входят? Кратко охарактеризуйте роль каждого.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11. Назови 3–4 ключевых принципа взаимодействия видов транспорта в рамках ЕТС (стыковка расписаний, унификация тары, единые документы и т. п.).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12. Опиши сферы рационального использования автомобильного, железнодорожного, морского и воздушного транспорта (типы грузов, расстояния, сроки, сезонность).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 xml:space="preserve">13. Какие инфраструктурные элементы обеспечивают взаимодействие видов транспорта в ЕТС (терминалы,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хабы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, пункты перевалки)? Приведи 2–3 примера из практики РФ.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14. Как в ЕТС решается вопрос ответственности и документооборота при передаче груза между разными видами транспорта?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15. Как по открытым данным построить динамику объёмов перевозок разными видами транспорта и оценить их долю в ЕТС?</w:t>
      </w:r>
    </w:p>
    <w:p w:rsidR="006A7DBB" w:rsidRPr="00D518AF" w:rsidRDefault="006A7DBB" w:rsidP="006A7DBB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16. Какие метрики и источники данных лучше использовать, чтобы показать эффективность внедрения современной логистической технологии (на примере одной из ТТС)?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17. Что понимается под «смешанным сообщением» в транспортной логистике — дайте определение и укажите ключевые признаки такой перевозки.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18. Перечислите основные этапы организации перевозки в смешанном сообщении: от заявки до выдачи груза. Кратко обозначьте, кто отвечает за каждый этап.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lastRenderedPageBreak/>
        <w:t>19. Какие документы обязательны при оформлении смешанной перевозки (транспортные накладные, коносамент, экспедиторские документы и т. п.)?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20. В чём особенности планирования маршрута в смешанном сообщении по сравнению с прямой перевозкой? Какие факторы критично учитывать (стыковки, графики, перевалка)?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21. Как оценивается общая продолжительность смешанной перевозки: из каких составляющих складывается срок доставки?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22. Назовите и кратко охарактеризуйте 3–5 основных видов смешанного сообщения (например, «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авто+ж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/д», «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море+авто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», «ж/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д+море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» и т. д.) — укажите типичные грузы и расстояния для каждого.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23. Чем отличаются схемы «прямого смешанного» и «непрямого смешанного» сообщения? Приведи по одному примеру для каждой.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24. В каких случаях экономически оправдано использовать смешанные схемы вместо мономодальных? Приведи 2–3 типовых сценария.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25. Какие ограничения (инфраструктурные, сезонные, таможенные) чаще всего влияют на выбор конкретного вида смешанного сообщения?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26. Как тип груза (навалочный, контейнерный, рефрижераторный, негабаритный) определяет допустимые комбинации видов транспорта в смешанной схеме?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27. В чём разница между терминами «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интермодальная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мультимодальная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» перевозка — как их трактуют в профессиональной практике и нормативной базе?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 xml:space="preserve">28. Перечислите 3–4 ключевые технологии, которые делают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мультимодальные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 xml:space="preserve"> перевозки эффективными (контейнеризация,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паллетирование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, трекинг, сквозные документы и т. п.) и кратко опишите роль каждой.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30. Какую роль играет контейнер как технологическая единица в смешанных перевозках? Укажи 2–3 преимущества и 1–2 ограничения.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 xml:space="preserve">31. Что такое «сквозной перевозочный документ» и как он упрощает координацию в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интермодальной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 xml:space="preserve"> схеме? Приведи пример такого документа.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32. Как современные ИТ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 xml:space="preserve">решения (TMS, EDI, электронные пломбы, 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) поддерживают комбинированные технологии перевозок?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33. Перечислите и кратко опишите 3–4 основные формы координации транспорта (согласование расписаний, единые технологические карты, диспетчерское управление, договорные схемы и т. п.).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34. Что такое транспортный узел/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хаб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 xml:space="preserve"> в контексте взаимодействия видов транспорта? Какие функции он выполняет в смешанной перевозке?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35. Как распределяются ответственность и риски между участниками смешанной перевозки при передаче груза на стыках (перевалка, перегрузка, хранение)?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36. Какие договорные конструкции (договор экспедиции, договор перевозки, агентские соглашения) чаще всего используют для формализации взаимодействия разных перевозчиков?</w:t>
      </w:r>
    </w:p>
    <w:p w:rsidR="00276010" w:rsidRPr="00D518AF" w:rsidRDefault="00276010" w:rsidP="0027601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37. Приведите пример реальной схемы координации в крупном транспортном узле (например, порт + ж/д + авто) — какие процессы там стыкуются и какими документами фиксируются.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38. Кто такой оператор смешанной (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мультимодальной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>) перевозки — дай определение и перечисли 3–4 ключевые функции, которые он берёт на себя.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39. В чём принципиальное отличие оператора смешанной перевозки от обычного экспедитора или отдельного перевозчика?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40. Какую ответственность несёт оператор смешанной перевозки перед клиентом — в каких случаях и в каком объёме?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lastRenderedPageBreak/>
        <w:t>41. Что означает для оператора принцип «одного окна» в организации смешанной перевозки? Приведи 2–3 примера, как это реализуется на практике.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42. Перечисли 3–4 типа операторов смешанных перевозок (например, морские линии, 3PL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>провайдеры, железнодорожные операторы и т. п.) и кратко опиши специфику работы каждого.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43. Чем отличается работа оператора, который владеет собственным транспортом/контейнерами, от оператора, работающего по агентской модели?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44. Какие бизнес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>модели чаще всего используют операторы смешанных перевозок в РФ (интегрированная логистика, аутсорсинг, проектная доставка)? Кратко охарактеризуй каждую.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45. Приведи пример крупной компании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>оператора смешанной перевозки (российская или международная) и опиши её типовую схему работы с клиентом.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46. Какой документ подтверждает обязательства оператора смешанной перевозки перед грузоотправителем (например, FBL — </w:t>
      </w:r>
      <w:proofErr w:type="spellStart"/>
      <w:r w:rsidRPr="00D518AF">
        <w:rPr>
          <w:rFonts w:ascii="Times New Roman" w:hAnsi="Times New Roman" w:cs="Times New Roman"/>
          <w:sz w:val="24"/>
          <w:szCs w:val="24"/>
        </w:rPr>
        <w:t>мультимодальный</w:t>
      </w:r>
      <w:proofErr w:type="spellEnd"/>
      <w:r w:rsidRPr="00D518AF">
        <w:rPr>
          <w:rFonts w:ascii="Times New Roman" w:hAnsi="Times New Roman" w:cs="Times New Roman"/>
          <w:sz w:val="24"/>
          <w:szCs w:val="24"/>
        </w:rPr>
        <w:t xml:space="preserve"> коносамент)? Опиши его назначение и основные реквизиты.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47. Какие нормативные акты и международные конвенции регулируют деятельность операторов смешанных перевозок? Укажи 2–3 ключевых документа.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48. Как распределяются зоны ответственности оператора и привлечённых перевозчиков при повреждении или утрате груза?</w:t>
      </w:r>
    </w:p>
    <w:p w:rsidR="007216DD" w:rsidRPr="00D518AF" w:rsidRDefault="007216DD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8AF">
        <w:rPr>
          <w:rFonts w:ascii="Times New Roman" w:hAnsi="Times New Roman" w:cs="Times New Roman"/>
          <w:sz w:val="24"/>
          <w:szCs w:val="24"/>
        </w:rPr>
        <w:t>49. В каких случаях оператор может ссылаться на форс</w:t>
      </w:r>
      <w:r w:rsidRPr="00D518AF">
        <w:rPr>
          <w:rFonts w:ascii="Times New Roman" w:hAnsi="Times New Roman" w:cs="Times New Roman"/>
          <w:sz w:val="24"/>
          <w:szCs w:val="24"/>
        </w:rPr>
        <w:noBreakHyphen/>
        <w:t>мажор и освобождаться от ответственности — какие доказательства для этого требуются?</w:t>
      </w:r>
    </w:p>
    <w:p w:rsidR="006A7DBB" w:rsidRPr="00D518AF" w:rsidRDefault="006A7DBB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BB" w:rsidRPr="00D518AF" w:rsidRDefault="006A7DBB" w:rsidP="007216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7DBB" w:rsidRPr="00D518AF" w:rsidSect="00D518A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97ADE"/>
    <w:multiLevelType w:val="multilevel"/>
    <w:tmpl w:val="DEE0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86179"/>
    <w:multiLevelType w:val="multilevel"/>
    <w:tmpl w:val="6348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E40F7"/>
    <w:multiLevelType w:val="multilevel"/>
    <w:tmpl w:val="0F3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0048C"/>
    <w:multiLevelType w:val="multilevel"/>
    <w:tmpl w:val="2140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F5AAD"/>
    <w:multiLevelType w:val="multilevel"/>
    <w:tmpl w:val="D4B8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5364B"/>
    <w:multiLevelType w:val="multilevel"/>
    <w:tmpl w:val="25C8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7B2A10"/>
    <w:multiLevelType w:val="multilevel"/>
    <w:tmpl w:val="CBE4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837A2"/>
    <w:multiLevelType w:val="multilevel"/>
    <w:tmpl w:val="F7E8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0D308E"/>
    <w:multiLevelType w:val="multilevel"/>
    <w:tmpl w:val="E74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1673A"/>
    <w:multiLevelType w:val="multilevel"/>
    <w:tmpl w:val="BA42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7294A"/>
    <w:multiLevelType w:val="multilevel"/>
    <w:tmpl w:val="7636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E29B7"/>
    <w:multiLevelType w:val="multilevel"/>
    <w:tmpl w:val="FF4E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D6"/>
    <w:rsid w:val="0001358F"/>
    <w:rsid w:val="00276010"/>
    <w:rsid w:val="006A7DBB"/>
    <w:rsid w:val="007216DD"/>
    <w:rsid w:val="00773879"/>
    <w:rsid w:val="00B958D6"/>
    <w:rsid w:val="00C13E6F"/>
    <w:rsid w:val="00D5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3686"/>
  <w15:chartTrackingRefBased/>
  <w15:docId w15:val="{245CB38E-0C01-40B0-9D8A-2AA85E80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7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6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16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uturismarkdown-word">
    <w:name w:val="futurismarkdown-word"/>
    <w:basedOn w:val="a0"/>
    <w:rsid w:val="00721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Завьялова Юлия Владимировна</cp:lastModifiedBy>
  <cp:revision>4</cp:revision>
  <dcterms:created xsi:type="dcterms:W3CDTF">2026-07-07T10:07:00Z</dcterms:created>
  <dcterms:modified xsi:type="dcterms:W3CDTF">2026-07-18T11:45:00Z</dcterms:modified>
</cp:coreProperties>
</file>