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2B3" w:rsidRDefault="005B2088" w:rsidP="004651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Примерные оценочные материалы, применяемые при проведении промежуточной аттестации по дисциплине (модулю) - </w:t>
      </w:r>
      <w:r w:rsidR="001132B3">
        <w:rPr>
          <w:rFonts w:ascii="Times New Roman" w:hAnsi="Times New Roman" w:cs="Times New Roman"/>
          <w:sz w:val="28"/>
          <w:szCs w:val="28"/>
        </w:rPr>
        <w:t>«</w:t>
      </w:r>
      <w:r w:rsidR="001132B3" w:rsidRPr="001132B3">
        <w:rPr>
          <w:rFonts w:ascii="Times New Roman" w:hAnsi="Times New Roman" w:cs="Times New Roman"/>
          <w:sz w:val="28"/>
          <w:szCs w:val="28"/>
        </w:rPr>
        <w:t>Материаловедение и технология конструкционных материалов</w:t>
      </w:r>
      <w:r w:rsidR="001132B3">
        <w:rPr>
          <w:rFonts w:ascii="Times New Roman" w:hAnsi="Times New Roman" w:cs="Times New Roman"/>
          <w:sz w:val="28"/>
          <w:szCs w:val="28"/>
        </w:rPr>
        <w:t>».</w:t>
      </w:r>
    </w:p>
    <w:p w:rsidR="007E5C47" w:rsidRDefault="007E5C47" w:rsidP="00B3485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E5C47" w:rsidRDefault="0001630D" w:rsidP="0001630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Вопросы для </w:t>
      </w:r>
      <w:r w:rsidR="006514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зачета</w:t>
      </w:r>
      <w:bookmarkStart w:id="0" w:name="_GoBack"/>
      <w:bookmarkEnd w:id="0"/>
    </w:p>
    <w:p w:rsidR="00B34856" w:rsidRPr="00B34856" w:rsidRDefault="00B34856" w:rsidP="00B3485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4856">
        <w:rPr>
          <w:rFonts w:ascii="Times New Roman" w:eastAsia="Calibri" w:hAnsi="Times New Roman" w:cs="Times New Roman"/>
          <w:sz w:val="28"/>
          <w:szCs w:val="28"/>
        </w:rPr>
        <w:t>1. Кристаллическое строение металлов, виды кристаллических решеток и их характеристики.</w:t>
      </w:r>
    </w:p>
    <w:p w:rsidR="00B34856" w:rsidRPr="00B34856" w:rsidRDefault="00B34856" w:rsidP="00B3485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4856">
        <w:rPr>
          <w:rFonts w:ascii="Times New Roman" w:eastAsia="Calibri" w:hAnsi="Times New Roman" w:cs="Times New Roman"/>
          <w:sz w:val="28"/>
          <w:szCs w:val="28"/>
        </w:rPr>
        <w:t>2. Механизм процесса кристаллизации (аллотропия, полиморфизм, кристаллизация чистого железа).</w:t>
      </w:r>
    </w:p>
    <w:p w:rsidR="00B34856" w:rsidRPr="00B34856" w:rsidRDefault="00B34856" w:rsidP="00B3485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4856">
        <w:rPr>
          <w:rFonts w:ascii="Times New Roman" w:eastAsia="Calibri" w:hAnsi="Times New Roman" w:cs="Times New Roman"/>
          <w:sz w:val="28"/>
          <w:szCs w:val="28"/>
        </w:rPr>
        <w:t>3. Упругая и пластическая деформация  (наклеп, зависимость прочности от искажений кристаллической решетки).</w:t>
      </w:r>
    </w:p>
    <w:p w:rsidR="00B34856" w:rsidRPr="00B34856" w:rsidRDefault="00B34856" w:rsidP="00B3485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4856">
        <w:rPr>
          <w:rFonts w:ascii="Times New Roman" w:eastAsia="Calibri" w:hAnsi="Times New Roman" w:cs="Times New Roman"/>
          <w:sz w:val="28"/>
          <w:szCs w:val="28"/>
        </w:rPr>
        <w:t>4. Сплавы, взаимодействие компонентов в сплавах.</w:t>
      </w:r>
    </w:p>
    <w:p w:rsidR="00B34856" w:rsidRPr="00B34856" w:rsidRDefault="00B34856" w:rsidP="00B3485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4856">
        <w:rPr>
          <w:rFonts w:ascii="Times New Roman" w:eastAsia="Calibri" w:hAnsi="Times New Roman" w:cs="Times New Roman"/>
          <w:sz w:val="28"/>
          <w:szCs w:val="28"/>
        </w:rPr>
        <w:t>5. Диаграмма состояния железоуглеродистых сплавов.</w:t>
      </w:r>
    </w:p>
    <w:p w:rsidR="00B34856" w:rsidRPr="00B34856" w:rsidRDefault="00B34856" w:rsidP="00B3485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4856">
        <w:rPr>
          <w:rFonts w:ascii="Times New Roman" w:eastAsia="Calibri" w:hAnsi="Times New Roman" w:cs="Times New Roman"/>
          <w:sz w:val="28"/>
          <w:szCs w:val="28"/>
        </w:rPr>
        <w:t>6. Структурные составляющие железоуглеродистых сплавов.</w:t>
      </w:r>
    </w:p>
    <w:p w:rsidR="00B34856" w:rsidRPr="00B34856" w:rsidRDefault="00B34856" w:rsidP="00B3485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4856">
        <w:rPr>
          <w:rFonts w:ascii="Times New Roman" w:eastAsia="Calibri" w:hAnsi="Times New Roman" w:cs="Times New Roman"/>
          <w:sz w:val="28"/>
          <w:szCs w:val="28"/>
        </w:rPr>
        <w:t>7. Классификация сталей согласно диаграмме.</w:t>
      </w:r>
    </w:p>
    <w:p w:rsidR="00B34856" w:rsidRPr="00B34856" w:rsidRDefault="00B34856" w:rsidP="00B3485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4856">
        <w:rPr>
          <w:rFonts w:ascii="Times New Roman" w:eastAsia="Calibri" w:hAnsi="Times New Roman" w:cs="Times New Roman"/>
          <w:sz w:val="28"/>
          <w:szCs w:val="28"/>
        </w:rPr>
        <w:t>8. Классификация чугунов согласно диаграмме.</w:t>
      </w:r>
    </w:p>
    <w:p w:rsidR="00B34856" w:rsidRPr="00B34856" w:rsidRDefault="00B34856" w:rsidP="00B3485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4856">
        <w:rPr>
          <w:rFonts w:ascii="Times New Roman" w:eastAsia="Calibri" w:hAnsi="Times New Roman" w:cs="Times New Roman"/>
          <w:sz w:val="28"/>
          <w:szCs w:val="28"/>
        </w:rPr>
        <w:t>9. Классификация сталей в зависимости от содержания вредных примесей.</w:t>
      </w:r>
    </w:p>
    <w:p w:rsidR="00B34856" w:rsidRPr="00B34856" w:rsidRDefault="00B34856" w:rsidP="00B3485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4856">
        <w:rPr>
          <w:rFonts w:ascii="Times New Roman" w:eastAsia="Calibri" w:hAnsi="Times New Roman" w:cs="Times New Roman"/>
          <w:sz w:val="28"/>
          <w:szCs w:val="28"/>
        </w:rPr>
        <w:t>10. Влияние углерода и постоянных примесей на свойства сталей.</w:t>
      </w:r>
    </w:p>
    <w:p w:rsidR="00B34856" w:rsidRPr="00B34856" w:rsidRDefault="00B34856" w:rsidP="00B3485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4856">
        <w:rPr>
          <w:rFonts w:ascii="Times New Roman" w:eastAsia="Calibri" w:hAnsi="Times New Roman" w:cs="Times New Roman"/>
          <w:sz w:val="28"/>
          <w:szCs w:val="28"/>
        </w:rPr>
        <w:t>11. Стали обыкновенного качества.</w:t>
      </w:r>
    </w:p>
    <w:p w:rsidR="00B34856" w:rsidRPr="00B34856" w:rsidRDefault="00B34856" w:rsidP="00B3485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4856">
        <w:rPr>
          <w:rFonts w:ascii="Times New Roman" w:eastAsia="Calibri" w:hAnsi="Times New Roman" w:cs="Times New Roman"/>
          <w:sz w:val="28"/>
          <w:szCs w:val="28"/>
        </w:rPr>
        <w:t>12. Стали качественные конструкционные.</w:t>
      </w:r>
    </w:p>
    <w:p w:rsidR="00B34856" w:rsidRPr="00B34856" w:rsidRDefault="00B34856" w:rsidP="00B3485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4856">
        <w:rPr>
          <w:rFonts w:ascii="Times New Roman" w:eastAsia="Calibri" w:hAnsi="Times New Roman" w:cs="Times New Roman"/>
          <w:sz w:val="28"/>
          <w:szCs w:val="28"/>
        </w:rPr>
        <w:t>13. Стали высококачественные и особовысококачественные.</w:t>
      </w:r>
    </w:p>
    <w:p w:rsidR="00B34856" w:rsidRPr="00B34856" w:rsidRDefault="00B34856" w:rsidP="00B3485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4856">
        <w:rPr>
          <w:rFonts w:ascii="Times New Roman" w:eastAsia="Calibri" w:hAnsi="Times New Roman" w:cs="Times New Roman"/>
          <w:sz w:val="28"/>
          <w:szCs w:val="28"/>
        </w:rPr>
        <w:t>14. Чугуны (серый, ковкий, высокопрочный), структура и свойства.</w:t>
      </w:r>
    </w:p>
    <w:p w:rsidR="00B34856" w:rsidRPr="00B34856" w:rsidRDefault="00B34856" w:rsidP="00B3485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4856">
        <w:rPr>
          <w:rFonts w:ascii="Times New Roman" w:eastAsia="Calibri" w:hAnsi="Times New Roman" w:cs="Times New Roman"/>
          <w:sz w:val="28"/>
          <w:szCs w:val="28"/>
        </w:rPr>
        <w:t>!5. Термическая обработка (виды т. о.), полный отжиг.</w:t>
      </w:r>
    </w:p>
    <w:p w:rsidR="00B34856" w:rsidRPr="00B34856" w:rsidRDefault="00B34856" w:rsidP="00B3485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4856">
        <w:rPr>
          <w:rFonts w:ascii="Times New Roman" w:eastAsia="Calibri" w:hAnsi="Times New Roman" w:cs="Times New Roman"/>
          <w:sz w:val="28"/>
          <w:szCs w:val="28"/>
        </w:rPr>
        <w:t xml:space="preserve">16. Диффузионный и </w:t>
      </w:r>
      <w:proofErr w:type="spellStart"/>
      <w:r w:rsidRPr="00B34856">
        <w:rPr>
          <w:rFonts w:ascii="Times New Roman" w:eastAsia="Calibri" w:hAnsi="Times New Roman" w:cs="Times New Roman"/>
          <w:sz w:val="28"/>
          <w:szCs w:val="28"/>
        </w:rPr>
        <w:t>рекристаллизационный</w:t>
      </w:r>
      <w:proofErr w:type="spellEnd"/>
      <w:r w:rsidRPr="00B34856">
        <w:rPr>
          <w:rFonts w:ascii="Times New Roman" w:eastAsia="Calibri" w:hAnsi="Times New Roman" w:cs="Times New Roman"/>
          <w:sz w:val="28"/>
          <w:szCs w:val="28"/>
        </w:rPr>
        <w:t xml:space="preserve">  отжиг.</w:t>
      </w:r>
    </w:p>
    <w:p w:rsidR="00B34856" w:rsidRPr="00B34856" w:rsidRDefault="00B34856" w:rsidP="00B3485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4856">
        <w:rPr>
          <w:rFonts w:ascii="Times New Roman" w:eastAsia="Calibri" w:hAnsi="Times New Roman" w:cs="Times New Roman"/>
          <w:sz w:val="28"/>
          <w:szCs w:val="28"/>
        </w:rPr>
        <w:t>17. Закалка.</w:t>
      </w:r>
    </w:p>
    <w:p w:rsidR="00B34856" w:rsidRPr="00B34856" w:rsidRDefault="00B34856" w:rsidP="00B3485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4856">
        <w:rPr>
          <w:rFonts w:ascii="Times New Roman" w:eastAsia="Calibri" w:hAnsi="Times New Roman" w:cs="Times New Roman"/>
          <w:sz w:val="28"/>
          <w:szCs w:val="28"/>
        </w:rPr>
        <w:t>18. Диаграмма изотермического превращения аустенита.</w:t>
      </w:r>
    </w:p>
    <w:p w:rsidR="00B34856" w:rsidRPr="00B34856" w:rsidRDefault="00B34856" w:rsidP="00B3485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4856">
        <w:rPr>
          <w:rFonts w:ascii="Times New Roman" w:eastAsia="Calibri" w:hAnsi="Times New Roman" w:cs="Times New Roman"/>
          <w:sz w:val="28"/>
          <w:szCs w:val="28"/>
        </w:rPr>
        <w:t xml:space="preserve">19. </w:t>
      </w:r>
      <w:proofErr w:type="spellStart"/>
      <w:r w:rsidRPr="00B34856">
        <w:rPr>
          <w:rFonts w:ascii="Times New Roman" w:eastAsia="Calibri" w:hAnsi="Times New Roman" w:cs="Times New Roman"/>
          <w:sz w:val="28"/>
          <w:szCs w:val="28"/>
        </w:rPr>
        <w:t>Прокаливаемость</w:t>
      </w:r>
      <w:proofErr w:type="spellEnd"/>
      <w:r w:rsidRPr="00B34856">
        <w:rPr>
          <w:rFonts w:ascii="Times New Roman" w:eastAsia="Calibri" w:hAnsi="Times New Roman" w:cs="Times New Roman"/>
          <w:sz w:val="28"/>
          <w:szCs w:val="28"/>
        </w:rPr>
        <w:t xml:space="preserve"> сталей.</w:t>
      </w:r>
    </w:p>
    <w:p w:rsidR="00B34856" w:rsidRPr="00B34856" w:rsidRDefault="00B34856" w:rsidP="00B3485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4856">
        <w:rPr>
          <w:rFonts w:ascii="Times New Roman" w:eastAsia="Calibri" w:hAnsi="Times New Roman" w:cs="Times New Roman"/>
          <w:sz w:val="28"/>
          <w:szCs w:val="28"/>
        </w:rPr>
        <w:t>20. Нормализация.</w:t>
      </w:r>
    </w:p>
    <w:p w:rsidR="00B34856" w:rsidRPr="00B34856" w:rsidRDefault="00B34856" w:rsidP="00B3485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4856">
        <w:rPr>
          <w:rFonts w:ascii="Times New Roman" w:eastAsia="Calibri" w:hAnsi="Times New Roman" w:cs="Times New Roman"/>
          <w:sz w:val="28"/>
          <w:szCs w:val="28"/>
        </w:rPr>
        <w:t>21. Химико-термическая обработка, цементация.</w:t>
      </w:r>
    </w:p>
    <w:p w:rsidR="00B34856" w:rsidRPr="00B34856" w:rsidRDefault="00B34856" w:rsidP="00B3485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4856">
        <w:rPr>
          <w:rFonts w:ascii="Times New Roman" w:eastAsia="Calibri" w:hAnsi="Times New Roman" w:cs="Times New Roman"/>
          <w:sz w:val="28"/>
          <w:szCs w:val="28"/>
        </w:rPr>
        <w:t>22. Химико-термическая обработка, азотирование и цианирование.</w:t>
      </w:r>
    </w:p>
    <w:p w:rsidR="00B34856" w:rsidRPr="00B34856" w:rsidRDefault="00B34856" w:rsidP="00B3485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4856">
        <w:rPr>
          <w:rFonts w:ascii="Times New Roman" w:eastAsia="Calibri" w:hAnsi="Times New Roman" w:cs="Times New Roman"/>
          <w:sz w:val="28"/>
          <w:szCs w:val="28"/>
        </w:rPr>
        <w:t>23. Классификация сталей в зависимости от содержания углерода и легирующих элементов.</w:t>
      </w:r>
    </w:p>
    <w:p w:rsidR="00B34856" w:rsidRPr="00B34856" w:rsidRDefault="00B34856" w:rsidP="00B3485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4856">
        <w:rPr>
          <w:rFonts w:ascii="Times New Roman" w:eastAsia="Calibri" w:hAnsi="Times New Roman" w:cs="Times New Roman"/>
          <w:sz w:val="28"/>
          <w:szCs w:val="28"/>
        </w:rPr>
        <w:t>24. Медь, сплавы меди с цинком.</w:t>
      </w:r>
    </w:p>
    <w:p w:rsidR="00B34856" w:rsidRPr="00B34856" w:rsidRDefault="00B34856" w:rsidP="00B3485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4856">
        <w:rPr>
          <w:rFonts w:ascii="Times New Roman" w:eastAsia="Calibri" w:hAnsi="Times New Roman" w:cs="Times New Roman"/>
          <w:sz w:val="28"/>
          <w:szCs w:val="28"/>
        </w:rPr>
        <w:t>25. Медь. Сплавы меди с оловом и другими элементами.</w:t>
      </w:r>
    </w:p>
    <w:p w:rsidR="00B34856" w:rsidRPr="00B34856" w:rsidRDefault="00B34856" w:rsidP="00B3485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4856">
        <w:rPr>
          <w:rFonts w:ascii="Times New Roman" w:eastAsia="Calibri" w:hAnsi="Times New Roman" w:cs="Times New Roman"/>
          <w:sz w:val="28"/>
          <w:szCs w:val="28"/>
        </w:rPr>
        <w:t>26. Подшипниковые сплавы (баббиты).</w:t>
      </w:r>
    </w:p>
    <w:p w:rsidR="00B34856" w:rsidRPr="00B34856" w:rsidRDefault="00B34856" w:rsidP="00B3485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4856">
        <w:rPr>
          <w:rFonts w:ascii="Times New Roman" w:eastAsia="Calibri" w:hAnsi="Times New Roman" w:cs="Times New Roman"/>
          <w:sz w:val="28"/>
          <w:szCs w:val="28"/>
        </w:rPr>
        <w:t>27. Алюминий и его сплавы, термическая обработка.</w:t>
      </w:r>
    </w:p>
    <w:p w:rsidR="00B34856" w:rsidRPr="00B34856" w:rsidRDefault="00B34856" w:rsidP="00B3485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4856">
        <w:rPr>
          <w:rFonts w:ascii="Times New Roman" w:eastAsia="Calibri" w:hAnsi="Times New Roman" w:cs="Times New Roman"/>
          <w:sz w:val="28"/>
          <w:szCs w:val="28"/>
        </w:rPr>
        <w:t>28. Деформируемые алюминиевые сплавы, упрочняемые термической обработкой.</w:t>
      </w:r>
    </w:p>
    <w:p w:rsidR="00B34856" w:rsidRPr="00B34856" w:rsidRDefault="00B34856" w:rsidP="00B3485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4856">
        <w:rPr>
          <w:rFonts w:ascii="Times New Roman" w:eastAsia="Calibri" w:hAnsi="Times New Roman" w:cs="Times New Roman"/>
          <w:sz w:val="28"/>
          <w:szCs w:val="28"/>
        </w:rPr>
        <w:lastRenderedPageBreak/>
        <w:t>29. Деформируемые алюминиевые сплавы, не упрочняемые термической обработкой.</w:t>
      </w:r>
    </w:p>
    <w:p w:rsidR="00B34856" w:rsidRPr="00B34856" w:rsidRDefault="00B34856" w:rsidP="00B3485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4856">
        <w:rPr>
          <w:rFonts w:ascii="Times New Roman" w:eastAsia="Calibri" w:hAnsi="Times New Roman" w:cs="Times New Roman"/>
          <w:sz w:val="28"/>
          <w:szCs w:val="28"/>
        </w:rPr>
        <w:t>30. Силумины и другие алюминиевые  сплавы для фасонного литья.</w:t>
      </w:r>
    </w:p>
    <w:p w:rsidR="00B34856" w:rsidRPr="00B34856" w:rsidRDefault="00B34856" w:rsidP="00B3485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4856">
        <w:rPr>
          <w:rFonts w:ascii="Times New Roman" w:eastAsia="Calibri" w:hAnsi="Times New Roman" w:cs="Times New Roman"/>
          <w:sz w:val="28"/>
          <w:szCs w:val="28"/>
        </w:rPr>
        <w:t>31. Механические характеристики.</w:t>
      </w:r>
    </w:p>
    <w:p w:rsidR="00B34856" w:rsidRPr="00B34856" w:rsidRDefault="00B34856" w:rsidP="00B3485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4856">
        <w:rPr>
          <w:rFonts w:ascii="Times New Roman" w:eastAsia="Calibri" w:hAnsi="Times New Roman" w:cs="Times New Roman"/>
          <w:sz w:val="28"/>
          <w:szCs w:val="28"/>
        </w:rPr>
        <w:t>32. Условия проведения испытаний металлов на растяжение.</w:t>
      </w:r>
    </w:p>
    <w:p w:rsidR="00B34856" w:rsidRPr="00B34856" w:rsidRDefault="00B34856" w:rsidP="00B3485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4856">
        <w:rPr>
          <w:rFonts w:ascii="Times New Roman" w:eastAsia="Calibri" w:hAnsi="Times New Roman" w:cs="Times New Roman"/>
          <w:sz w:val="28"/>
          <w:szCs w:val="28"/>
        </w:rPr>
        <w:t>33. Диаграммы, полученные при испытании на растяжение.</w:t>
      </w:r>
    </w:p>
    <w:p w:rsidR="00B34856" w:rsidRPr="00B34856" w:rsidRDefault="00B34856" w:rsidP="00B3485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4856">
        <w:rPr>
          <w:rFonts w:ascii="Times New Roman" w:eastAsia="Calibri" w:hAnsi="Times New Roman" w:cs="Times New Roman"/>
          <w:sz w:val="28"/>
          <w:szCs w:val="28"/>
        </w:rPr>
        <w:t>34. Ударная вязкость.</w:t>
      </w:r>
    </w:p>
    <w:p w:rsidR="00B34856" w:rsidRPr="00B34856" w:rsidRDefault="00B34856" w:rsidP="00B3485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4856">
        <w:rPr>
          <w:rFonts w:ascii="Times New Roman" w:eastAsia="Calibri" w:hAnsi="Times New Roman" w:cs="Times New Roman"/>
          <w:sz w:val="28"/>
          <w:szCs w:val="28"/>
        </w:rPr>
        <w:t>35. Характеристики прочности и пластичности.</w:t>
      </w:r>
    </w:p>
    <w:p w:rsidR="00B34856" w:rsidRPr="00B34856" w:rsidRDefault="00B34856" w:rsidP="00B3485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4856">
        <w:rPr>
          <w:rFonts w:ascii="Times New Roman" w:eastAsia="Calibri" w:hAnsi="Times New Roman" w:cs="Times New Roman"/>
          <w:sz w:val="28"/>
          <w:szCs w:val="28"/>
        </w:rPr>
        <w:t>36. Зависимость прочности металлов от количества дефектов в структуре металлов.</w:t>
      </w:r>
    </w:p>
    <w:p w:rsidR="00B34856" w:rsidRPr="00B34856" w:rsidRDefault="00B34856" w:rsidP="00B3485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4856">
        <w:rPr>
          <w:rFonts w:ascii="Times New Roman" w:eastAsia="Calibri" w:hAnsi="Times New Roman" w:cs="Times New Roman"/>
          <w:sz w:val="28"/>
          <w:szCs w:val="28"/>
        </w:rPr>
        <w:t>37. Твердость и способы ее определения, твердость по Бринеллю.</w:t>
      </w:r>
    </w:p>
    <w:p w:rsidR="00B34856" w:rsidRPr="00B34856" w:rsidRDefault="00B34856" w:rsidP="00B3485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4856">
        <w:rPr>
          <w:rFonts w:ascii="Times New Roman" w:eastAsia="Calibri" w:hAnsi="Times New Roman" w:cs="Times New Roman"/>
          <w:sz w:val="28"/>
          <w:szCs w:val="28"/>
        </w:rPr>
        <w:t>38. Твердость и способы ее определения, твердость по Роквеллу.</w:t>
      </w:r>
    </w:p>
    <w:p w:rsidR="00B34856" w:rsidRPr="00B34856" w:rsidRDefault="00B34856" w:rsidP="00B3485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4856">
        <w:rPr>
          <w:rFonts w:ascii="Times New Roman" w:eastAsia="Calibri" w:hAnsi="Times New Roman" w:cs="Times New Roman"/>
          <w:sz w:val="28"/>
          <w:szCs w:val="28"/>
        </w:rPr>
        <w:t>39. Превращения в сталях при медленном охлаждении.</w:t>
      </w:r>
    </w:p>
    <w:p w:rsidR="00B34856" w:rsidRPr="00B34856" w:rsidRDefault="00B34856" w:rsidP="00B3485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4856">
        <w:rPr>
          <w:rFonts w:ascii="Times New Roman" w:eastAsia="Calibri" w:hAnsi="Times New Roman" w:cs="Times New Roman"/>
          <w:sz w:val="28"/>
          <w:szCs w:val="28"/>
        </w:rPr>
        <w:t>40. Условия получения мартенсита в углеродистых сталях.</w:t>
      </w:r>
    </w:p>
    <w:p w:rsidR="00B34856" w:rsidRPr="00B34856" w:rsidRDefault="00B34856" w:rsidP="00B3485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4856">
        <w:rPr>
          <w:rFonts w:ascii="Times New Roman" w:eastAsia="Calibri" w:hAnsi="Times New Roman" w:cs="Times New Roman"/>
          <w:sz w:val="28"/>
          <w:szCs w:val="28"/>
        </w:rPr>
        <w:t>41. Классификация полимеров по отношению к нагреву, термопластичные пластмассы.</w:t>
      </w:r>
    </w:p>
    <w:p w:rsidR="00B34856" w:rsidRPr="00B34856" w:rsidRDefault="00B34856" w:rsidP="00B3485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4856">
        <w:rPr>
          <w:rFonts w:ascii="Times New Roman" w:eastAsia="Calibri" w:hAnsi="Times New Roman" w:cs="Times New Roman"/>
          <w:sz w:val="28"/>
          <w:szCs w:val="28"/>
        </w:rPr>
        <w:t>42. Классификация полимеров по отношению к нагреву, термореактивные пластмассы.</w:t>
      </w:r>
    </w:p>
    <w:p w:rsidR="00B34856" w:rsidRPr="00B34856" w:rsidRDefault="00B34856" w:rsidP="00B3485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4856">
        <w:rPr>
          <w:rFonts w:ascii="Times New Roman" w:eastAsia="Calibri" w:hAnsi="Times New Roman" w:cs="Times New Roman"/>
          <w:sz w:val="28"/>
          <w:szCs w:val="28"/>
        </w:rPr>
        <w:t>43. Состав термореактивных пластмасс.</w:t>
      </w:r>
    </w:p>
    <w:p w:rsidR="00B34856" w:rsidRPr="00B34856" w:rsidRDefault="00B34856" w:rsidP="00B3485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4856">
        <w:rPr>
          <w:rFonts w:ascii="Times New Roman" w:eastAsia="Calibri" w:hAnsi="Times New Roman" w:cs="Times New Roman"/>
          <w:sz w:val="28"/>
          <w:szCs w:val="28"/>
        </w:rPr>
        <w:t>44. Отличие термической обработки от химико-термической.</w:t>
      </w:r>
    </w:p>
    <w:p w:rsidR="00B34856" w:rsidRDefault="00B34856" w:rsidP="00B3485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4856">
        <w:rPr>
          <w:rFonts w:ascii="Times New Roman" w:eastAsia="Calibri" w:hAnsi="Times New Roman" w:cs="Times New Roman"/>
          <w:sz w:val="28"/>
          <w:szCs w:val="28"/>
        </w:rPr>
        <w:t>45. Получение и свойства резины.</w:t>
      </w:r>
    </w:p>
    <w:p w:rsidR="0061271C" w:rsidRPr="00407776" w:rsidRDefault="007E5C47" w:rsidP="006127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46</w:t>
      </w:r>
      <w:r w:rsidR="0061271C" w:rsidRPr="00407776">
        <w:rPr>
          <w:rFonts w:ascii="Times New Roman" w:eastAsia="Calibri" w:hAnsi="Times New Roman" w:cs="Times New Roman"/>
          <w:sz w:val="28"/>
          <w:szCs w:val="28"/>
        </w:rPr>
        <w:t>. Металлургические процессы при производстве стали.</w:t>
      </w:r>
    </w:p>
    <w:p w:rsidR="0061271C" w:rsidRPr="00407776" w:rsidRDefault="007E5C47" w:rsidP="006127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47</w:t>
      </w:r>
      <w:r w:rsidR="0061271C" w:rsidRPr="00407776">
        <w:rPr>
          <w:rFonts w:ascii="Times New Roman" w:eastAsia="Calibri" w:hAnsi="Times New Roman" w:cs="Times New Roman"/>
          <w:sz w:val="28"/>
          <w:szCs w:val="28"/>
        </w:rPr>
        <w:t>. Производство чугуна.</w:t>
      </w:r>
    </w:p>
    <w:p w:rsidR="0061271C" w:rsidRPr="00407776" w:rsidRDefault="007E5C47" w:rsidP="006127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48</w:t>
      </w:r>
      <w:r w:rsidR="0061271C" w:rsidRPr="00407776">
        <w:rPr>
          <w:rFonts w:ascii="Times New Roman" w:eastAsia="Calibri" w:hAnsi="Times New Roman" w:cs="Times New Roman"/>
          <w:sz w:val="28"/>
          <w:szCs w:val="28"/>
        </w:rPr>
        <w:t>. Способы получения стали.</w:t>
      </w:r>
    </w:p>
    <w:p w:rsidR="0061271C" w:rsidRPr="00407776" w:rsidRDefault="0061271C" w:rsidP="006127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7776">
        <w:rPr>
          <w:rFonts w:ascii="Times New Roman" w:eastAsia="Calibri" w:hAnsi="Times New Roman" w:cs="Times New Roman"/>
          <w:sz w:val="28"/>
          <w:szCs w:val="28"/>
        </w:rPr>
        <w:t>4</w:t>
      </w:r>
      <w:r w:rsidR="007E5C47">
        <w:rPr>
          <w:rFonts w:ascii="Times New Roman" w:eastAsia="Calibri" w:hAnsi="Times New Roman" w:cs="Times New Roman"/>
          <w:sz w:val="28"/>
          <w:szCs w:val="28"/>
        </w:rPr>
        <w:t>9</w:t>
      </w:r>
      <w:r w:rsidRPr="00407776">
        <w:rPr>
          <w:rFonts w:ascii="Times New Roman" w:eastAsia="Calibri" w:hAnsi="Times New Roman" w:cs="Times New Roman"/>
          <w:sz w:val="28"/>
          <w:szCs w:val="28"/>
        </w:rPr>
        <w:t>. Производство алюминия.</w:t>
      </w:r>
    </w:p>
    <w:p w:rsidR="0061271C" w:rsidRPr="00407776" w:rsidRDefault="0061271C" w:rsidP="006127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7776">
        <w:rPr>
          <w:rFonts w:ascii="Times New Roman" w:eastAsia="Calibri" w:hAnsi="Times New Roman" w:cs="Times New Roman"/>
          <w:sz w:val="28"/>
          <w:szCs w:val="28"/>
        </w:rPr>
        <w:t>5</w:t>
      </w:r>
      <w:r w:rsidR="007E5C47">
        <w:rPr>
          <w:rFonts w:ascii="Times New Roman" w:eastAsia="Calibri" w:hAnsi="Times New Roman" w:cs="Times New Roman"/>
          <w:sz w:val="28"/>
          <w:szCs w:val="28"/>
        </w:rPr>
        <w:t>0</w:t>
      </w:r>
      <w:r w:rsidRPr="00407776">
        <w:rPr>
          <w:rFonts w:ascii="Times New Roman" w:eastAsia="Calibri" w:hAnsi="Times New Roman" w:cs="Times New Roman"/>
          <w:sz w:val="28"/>
          <w:szCs w:val="28"/>
        </w:rPr>
        <w:t>. Получение изделий из композиционных материалов.</w:t>
      </w:r>
    </w:p>
    <w:p w:rsidR="0061271C" w:rsidRPr="00407776" w:rsidRDefault="007E5C47" w:rsidP="006127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51</w:t>
      </w:r>
      <w:r w:rsidR="0061271C" w:rsidRPr="00407776">
        <w:rPr>
          <w:rFonts w:ascii="Times New Roman" w:eastAsia="Calibri" w:hAnsi="Times New Roman" w:cs="Times New Roman"/>
          <w:sz w:val="28"/>
          <w:szCs w:val="28"/>
        </w:rPr>
        <w:t>. Способы получения заготовок методом литья.</w:t>
      </w:r>
    </w:p>
    <w:p w:rsidR="0061271C" w:rsidRPr="00407776" w:rsidRDefault="007E5C47" w:rsidP="006127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52</w:t>
      </w:r>
      <w:r w:rsidR="0061271C" w:rsidRPr="00407776">
        <w:rPr>
          <w:rFonts w:ascii="Times New Roman" w:eastAsia="Calibri" w:hAnsi="Times New Roman" w:cs="Times New Roman"/>
          <w:sz w:val="28"/>
          <w:szCs w:val="28"/>
        </w:rPr>
        <w:t>. Литейные земляные формовочные смеси (составы, свойства).</w:t>
      </w:r>
    </w:p>
    <w:p w:rsidR="0061271C" w:rsidRPr="00407776" w:rsidRDefault="007E5C47" w:rsidP="006127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53</w:t>
      </w:r>
      <w:r w:rsidR="0061271C" w:rsidRPr="00407776">
        <w:rPr>
          <w:rFonts w:ascii="Times New Roman" w:eastAsia="Calibri" w:hAnsi="Times New Roman" w:cs="Times New Roman"/>
          <w:sz w:val="28"/>
          <w:szCs w:val="28"/>
        </w:rPr>
        <w:t>. Литейные земляные стержневые формовочные смеси.</w:t>
      </w:r>
    </w:p>
    <w:p w:rsidR="0061271C" w:rsidRPr="00407776" w:rsidRDefault="007E5C47" w:rsidP="006127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54</w:t>
      </w:r>
      <w:r w:rsidR="0061271C" w:rsidRPr="00407776">
        <w:rPr>
          <w:rFonts w:ascii="Times New Roman" w:eastAsia="Calibri" w:hAnsi="Times New Roman" w:cs="Times New Roman"/>
          <w:sz w:val="28"/>
          <w:szCs w:val="28"/>
        </w:rPr>
        <w:t>. Модели для формовки в земляные формы.</w:t>
      </w:r>
    </w:p>
    <w:p w:rsidR="0061271C" w:rsidRPr="00407776" w:rsidRDefault="007E5C47" w:rsidP="006127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55</w:t>
      </w:r>
      <w:r w:rsidR="0061271C" w:rsidRPr="00407776">
        <w:rPr>
          <w:rFonts w:ascii="Times New Roman" w:eastAsia="Calibri" w:hAnsi="Times New Roman" w:cs="Times New Roman"/>
          <w:sz w:val="28"/>
          <w:szCs w:val="28"/>
        </w:rPr>
        <w:t>. Отливки (дефекты, структура, состояние поверхности).</w:t>
      </w:r>
    </w:p>
    <w:p w:rsidR="0061271C" w:rsidRPr="00407776" w:rsidRDefault="007E5C47" w:rsidP="006127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56</w:t>
      </w:r>
      <w:r w:rsidR="0061271C" w:rsidRPr="00407776">
        <w:rPr>
          <w:rFonts w:ascii="Times New Roman" w:eastAsia="Calibri" w:hAnsi="Times New Roman" w:cs="Times New Roman"/>
          <w:sz w:val="28"/>
          <w:szCs w:val="28"/>
        </w:rPr>
        <w:t>. Преимущество литья в кокиль, под давлением и центробежного.</w:t>
      </w:r>
    </w:p>
    <w:p w:rsidR="0061271C" w:rsidRPr="00407776" w:rsidRDefault="007E5C47" w:rsidP="006127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57</w:t>
      </w:r>
      <w:r w:rsidR="0061271C" w:rsidRPr="00407776">
        <w:rPr>
          <w:rFonts w:ascii="Times New Roman" w:eastAsia="Calibri" w:hAnsi="Times New Roman" w:cs="Times New Roman"/>
          <w:sz w:val="28"/>
          <w:szCs w:val="28"/>
        </w:rPr>
        <w:t>. Производство заготовок способом пластического деформирования.</w:t>
      </w:r>
    </w:p>
    <w:p w:rsidR="0061271C" w:rsidRPr="00407776" w:rsidRDefault="007E5C47" w:rsidP="006127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58</w:t>
      </w:r>
      <w:r w:rsidR="0061271C" w:rsidRPr="00407776">
        <w:rPr>
          <w:rFonts w:ascii="Times New Roman" w:eastAsia="Calibri" w:hAnsi="Times New Roman" w:cs="Times New Roman"/>
          <w:sz w:val="28"/>
          <w:szCs w:val="28"/>
        </w:rPr>
        <w:t>. Нагревательные устройства, диапазон температур, явление наклепа при пластическом деформировании.</w:t>
      </w:r>
    </w:p>
    <w:p w:rsidR="0061271C" w:rsidRPr="00407776" w:rsidRDefault="007E5C47" w:rsidP="006127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59</w:t>
      </w:r>
      <w:r w:rsidR="0061271C" w:rsidRPr="00407776">
        <w:rPr>
          <w:rFonts w:ascii="Times New Roman" w:eastAsia="Calibri" w:hAnsi="Times New Roman" w:cs="Times New Roman"/>
          <w:sz w:val="28"/>
          <w:szCs w:val="28"/>
        </w:rPr>
        <w:t>. Сущность многоручьевой штамповки.</w:t>
      </w:r>
    </w:p>
    <w:p w:rsidR="0061271C" w:rsidRPr="00407776" w:rsidRDefault="007E5C47" w:rsidP="006127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60</w:t>
      </w:r>
      <w:r w:rsidR="0061271C" w:rsidRPr="00407776">
        <w:rPr>
          <w:rFonts w:ascii="Times New Roman" w:eastAsia="Calibri" w:hAnsi="Times New Roman" w:cs="Times New Roman"/>
          <w:sz w:val="28"/>
          <w:szCs w:val="28"/>
        </w:rPr>
        <w:t>. Сущность процесса прокатки.</w:t>
      </w:r>
    </w:p>
    <w:p w:rsidR="0061271C" w:rsidRPr="00407776" w:rsidRDefault="007E5C47" w:rsidP="006127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61</w:t>
      </w:r>
      <w:r w:rsidR="0061271C" w:rsidRPr="00407776">
        <w:rPr>
          <w:rFonts w:ascii="Times New Roman" w:eastAsia="Calibri" w:hAnsi="Times New Roman" w:cs="Times New Roman"/>
          <w:sz w:val="28"/>
          <w:szCs w:val="28"/>
        </w:rPr>
        <w:t>. Виды сварки и их краткая характеристика.</w:t>
      </w:r>
    </w:p>
    <w:p w:rsidR="0061271C" w:rsidRPr="00407776" w:rsidRDefault="007E5C47" w:rsidP="006127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62</w:t>
      </w:r>
      <w:r w:rsidR="0061271C" w:rsidRPr="00407776">
        <w:rPr>
          <w:rFonts w:ascii="Times New Roman" w:eastAsia="Calibri" w:hAnsi="Times New Roman" w:cs="Times New Roman"/>
          <w:sz w:val="28"/>
          <w:szCs w:val="28"/>
        </w:rPr>
        <w:t>. Источники питания при электродуговой сварке и их характеристики.</w:t>
      </w:r>
    </w:p>
    <w:p w:rsidR="0061271C" w:rsidRPr="00407776" w:rsidRDefault="007E5C47" w:rsidP="006127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63</w:t>
      </w:r>
      <w:r w:rsidR="0061271C" w:rsidRPr="00407776">
        <w:rPr>
          <w:rFonts w:ascii="Times New Roman" w:eastAsia="Calibri" w:hAnsi="Times New Roman" w:cs="Times New Roman"/>
          <w:sz w:val="28"/>
          <w:szCs w:val="28"/>
        </w:rPr>
        <w:t>. Характеристика электрической дуги и режимы сварки.</w:t>
      </w:r>
    </w:p>
    <w:p w:rsidR="0061271C" w:rsidRPr="00407776" w:rsidRDefault="007E5C47" w:rsidP="006127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64</w:t>
      </w:r>
      <w:r w:rsidR="0061271C" w:rsidRPr="00407776">
        <w:rPr>
          <w:rFonts w:ascii="Times New Roman" w:eastAsia="Calibri" w:hAnsi="Times New Roman" w:cs="Times New Roman"/>
          <w:sz w:val="28"/>
          <w:szCs w:val="28"/>
        </w:rPr>
        <w:t>. Электроды для электродуговой сварки.</w:t>
      </w:r>
    </w:p>
    <w:p w:rsidR="0061271C" w:rsidRPr="00407776" w:rsidRDefault="007E5C47" w:rsidP="006127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65</w:t>
      </w:r>
      <w:r w:rsidR="0061271C" w:rsidRPr="00407776">
        <w:rPr>
          <w:rFonts w:ascii="Times New Roman" w:eastAsia="Calibri" w:hAnsi="Times New Roman" w:cs="Times New Roman"/>
          <w:sz w:val="28"/>
          <w:szCs w:val="28"/>
        </w:rPr>
        <w:t>. Структура сварного шва.</w:t>
      </w:r>
    </w:p>
    <w:p w:rsidR="0061271C" w:rsidRPr="00407776" w:rsidRDefault="007E5C47" w:rsidP="006127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66</w:t>
      </w:r>
      <w:r w:rsidR="0061271C" w:rsidRPr="00407776">
        <w:rPr>
          <w:rFonts w:ascii="Times New Roman" w:eastAsia="Calibri" w:hAnsi="Times New Roman" w:cs="Times New Roman"/>
          <w:sz w:val="28"/>
          <w:szCs w:val="28"/>
        </w:rPr>
        <w:t>. Автоматическая сварка под слоем флюса (преимущества и недостатки).</w:t>
      </w:r>
    </w:p>
    <w:p w:rsidR="0061271C" w:rsidRPr="00407776" w:rsidRDefault="007E5C47" w:rsidP="006127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67</w:t>
      </w:r>
      <w:r w:rsidR="0061271C" w:rsidRPr="00407776">
        <w:rPr>
          <w:rFonts w:ascii="Times New Roman" w:eastAsia="Calibri" w:hAnsi="Times New Roman" w:cs="Times New Roman"/>
          <w:sz w:val="28"/>
          <w:szCs w:val="28"/>
        </w:rPr>
        <w:t>. Свариваемость сталей.</w:t>
      </w:r>
    </w:p>
    <w:p w:rsidR="0061271C" w:rsidRPr="00407776" w:rsidRDefault="007E5C47" w:rsidP="006127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68</w:t>
      </w:r>
      <w:r w:rsidR="0061271C" w:rsidRPr="00407776">
        <w:rPr>
          <w:rFonts w:ascii="Times New Roman" w:eastAsia="Calibri" w:hAnsi="Times New Roman" w:cs="Times New Roman"/>
          <w:sz w:val="28"/>
          <w:szCs w:val="28"/>
        </w:rPr>
        <w:t>. Режимы сварки (выбор электрода, силы тока).</w:t>
      </w:r>
    </w:p>
    <w:p w:rsidR="0061271C" w:rsidRPr="00407776" w:rsidRDefault="007E5C47" w:rsidP="006127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69</w:t>
      </w:r>
      <w:r w:rsidR="0061271C" w:rsidRPr="00407776">
        <w:rPr>
          <w:rFonts w:ascii="Times New Roman" w:eastAsia="Calibri" w:hAnsi="Times New Roman" w:cs="Times New Roman"/>
          <w:sz w:val="28"/>
          <w:szCs w:val="28"/>
        </w:rPr>
        <w:t>. Расчет времени горения при электродуговой сварке.</w:t>
      </w:r>
    </w:p>
    <w:p w:rsidR="0061271C" w:rsidRPr="00407776" w:rsidRDefault="007E5C47" w:rsidP="006127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70</w:t>
      </w:r>
      <w:r w:rsidR="0061271C" w:rsidRPr="00407776">
        <w:rPr>
          <w:rFonts w:ascii="Times New Roman" w:eastAsia="Calibri" w:hAnsi="Times New Roman" w:cs="Times New Roman"/>
          <w:sz w:val="28"/>
          <w:szCs w:val="28"/>
        </w:rPr>
        <w:t>. Определение скорости и расхода электроэнергии при ручной электродуговой сварке.</w:t>
      </w:r>
    </w:p>
    <w:p w:rsidR="0061271C" w:rsidRPr="00407776" w:rsidRDefault="007E5C47" w:rsidP="006127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71</w:t>
      </w:r>
      <w:r w:rsidR="0061271C" w:rsidRPr="00407776">
        <w:rPr>
          <w:rFonts w:ascii="Times New Roman" w:eastAsia="Calibri" w:hAnsi="Times New Roman" w:cs="Times New Roman"/>
          <w:sz w:val="28"/>
          <w:szCs w:val="28"/>
        </w:rPr>
        <w:t>. Дефекты сварных соединений.</w:t>
      </w:r>
    </w:p>
    <w:p w:rsidR="0061271C" w:rsidRPr="00407776" w:rsidRDefault="007E5C47" w:rsidP="006127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72</w:t>
      </w:r>
      <w:r w:rsidR="0061271C" w:rsidRPr="00407776">
        <w:rPr>
          <w:rFonts w:ascii="Times New Roman" w:eastAsia="Calibri" w:hAnsi="Times New Roman" w:cs="Times New Roman"/>
          <w:sz w:val="28"/>
          <w:szCs w:val="28"/>
        </w:rPr>
        <w:t>. Методы контроля сварных соединений.</w:t>
      </w:r>
    </w:p>
    <w:p w:rsidR="0061271C" w:rsidRPr="00407776" w:rsidRDefault="007E5C47" w:rsidP="006127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73</w:t>
      </w:r>
      <w:r w:rsidR="0061271C" w:rsidRPr="0040777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="0061271C" w:rsidRPr="00407776">
        <w:rPr>
          <w:rFonts w:ascii="Times New Roman" w:eastAsia="Calibri" w:hAnsi="Times New Roman" w:cs="Times New Roman"/>
          <w:sz w:val="28"/>
          <w:szCs w:val="28"/>
        </w:rPr>
        <w:t>Электроконтактная</w:t>
      </w:r>
      <w:proofErr w:type="spellEnd"/>
      <w:r w:rsidR="0061271C" w:rsidRPr="00407776">
        <w:rPr>
          <w:rFonts w:ascii="Times New Roman" w:eastAsia="Calibri" w:hAnsi="Times New Roman" w:cs="Times New Roman"/>
          <w:sz w:val="28"/>
          <w:szCs w:val="28"/>
        </w:rPr>
        <w:t xml:space="preserve"> сварка.</w:t>
      </w:r>
    </w:p>
    <w:p w:rsidR="0061271C" w:rsidRPr="00407776" w:rsidRDefault="007E5C47" w:rsidP="006127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74</w:t>
      </w:r>
      <w:r w:rsidR="0061271C" w:rsidRPr="00407776">
        <w:rPr>
          <w:rFonts w:ascii="Times New Roman" w:eastAsia="Calibri" w:hAnsi="Times New Roman" w:cs="Times New Roman"/>
          <w:sz w:val="28"/>
          <w:szCs w:val="28"/>
        </w:rPr>
        <w:t>. Классификация металлорежущих станков.</w:t>
      </w:r>
    </w:p>
    <w:p w:rsidR="0061271C" w:rsidRPr="00407776" w:rsidRDefault="007E5C47" w:rsidP="006127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75</w:t>
      </w:r>
      <w:r w:rsidR="0061271C" w:rsidRPr="00407776">
        <w:rPr>
          <w:rFonts w:ascii="Times New Roman" w:eastAsia="Calibri" w:hAnsi="Times New Roman" w:cs="Times New Roman"/>
          <w:sz w:val="28"/>
          <w:szCs w:val="28"/>
        </w:rPr>
        <w:t>. Виды заготовок и припуски на обработку.</w:t>
      </w:r>
    </w:p>
    <w:p w:rsidR="0061271C" w:rsidRPr="00407776" w:rsidRDefault="007E5C47" w:rsidP="006127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76</w:t>
      </w:r>
      <w:r w:rsidR="0061271C" w:rsidRPr="00407776">
        <w:rPr>
          <w:rFonts w:ascii="Times New Roman" w:eastAsia="Calibri" w:hAnsi="Times New Roman" w:cs="Times New Roman"/>
          <w:sz w:val="28"/>
          <w:szCs w:val="28"/>
        </w:rPr>
        <w:t>. Токарный проходной резец, элементы головки резца.</w:t>
      </w:r>
    </w:p>
    <w:p w:rsidR="0061271C" w:rsidRPr="00407776" w:rsidRDefault="007E5C47" w:rsidP="006127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77</w:t>
      </w:r>
      <w:r w:rsidR="0061271C" w:rsidRPr="00407776">
        <w:rPr>
          <w:rFonts w:ascii="Times New Roman" w:eastAsia="Calibri" w:hAnsi="Times New Roman" w:cs="Times New Roman"/>
          <w:sz w:val="28"/>
          <w:szCs w:val="28"/>
        </w:rPr>
        <w:t>. Токарный проходной резец, углы резца.</w:t>
      </w:r>
    </w:p>
    <w:p w:rsidR="0061271C" w:rsidRPr="00407776" w:rsidRDefault="007E5C47" w:rsidP="006127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78</w:t>
      </w:r>
      <w:r w:rsidR="0061271C" w:rsidRPr="00407776">
        <w:rPr>
          <w:rFonts w:ascii="Times New Roman" w:eastAsia="Calibri" w:hAnsi="Times New Roman" w:cs="Times New Roman"/>
          <w:sz w:val="28"/>
          <w:szCs w:val="28"/>
        </w:rPr>
        <w:t>. Режимы резания при токарной обработке.</w:t>
      </w:r>
    </w:p>
    <w:p w:rsidR="0061271C" w:rsidRPr="00407776" w:rsidRDefault="007E5C47" w:rsidP="006127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79</w:t>
      </w:r>
      <w:r w:rsidR="0061271C" w:rsidRPr="00407776">
        <w:rPr>
          <w:rFonts w:ascii="Times New Roman" w:eastAsia="Calibri" w:hAnsi="Times New Roman" w:cs="Times New Roman"/>
          <w:sz w:val="28"/>
          <w:szCs w:val="28"/>
        </w:rPr>
        <w:t>. Углеродистые инструментальные и быстрорежущие стали.</w:t>
      </w:r>
    </w:p>
    <w:p w:rsidR="0061271C" w:rsidRPr="00407776" w:rsidRDefault="007E5C47" w:rsidP="006127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80</w:t>
      </w:r>
      <w:r w:rsidR="0061271C" w:rsidRPr="00407776">
        <w:rPr>
          <w:rFonts w:ascii="Times New Roman" w:eastAsia="Calibri" w:hAnsi="Times New Roman" w:cs="Times New Roman"/>
          <w:sz w:val="28"/>
          <w:szCs w:val="28"/>
        </w:rPr>
        <w:t>.Твердые сплавы для режущих инструментов.</w:t>
      </w:r>
    </w:p>
    <w:p w:rsidR="0061271C" w:rsidRPr="00407776" w:rsidRDefault="007E5C47" w:rsidP="006127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81</w:t>
      </w:r>
      <w:r w:rsidR="0061271C" w:rsidRPr="00407776">
        <w:rPr>
          <w:rFonts w:ascii="Times New Roman" w:eastAsia="Calibri" w:hAnsi="Times New Roman" w:cs="Times New Roman"/>
          <w:sz w:val="28"/>
          <w:szCs w:val="28"/>
        </w:rPr>
        <w:t>. Охлаждающие жидкости.</w:t>
      </w:r>
    </w:p>
    <w:p w:rsidR="0061271C" w:rsidRPr="00407776" w:rsidRDefault="007E5C47" w:rsidP="006127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82</w:t>
      </w:r>
      <w:r w:rsidR="0061271C" w:rsidRPr="00407776">
        <w:rPr>
          <w:rFonts w:ascii="Times New Roman" w:eastAsia="Calibri" w:hAnsi="Times New Roman" w:cs="Times New Roman"/>
          <w:sz w:val="28"/>
          <w:szCs w:val="28"/>
        </w:rPr>
        <w:t>. Составные части токарного станка.</w:t>
      </w:r>
    </w:p>
    <w:p w:rsidR="0061271C" w:rsidRPr="00407776" w:rsidRDefault="007E5C47" w:rsidP="006127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83</w:t>
      </w:r>
      <w:r w:rsidR="0061271C" w:rsidRPr="00407776">
        <w:rPr>
          <w:rFonts w:ascii="Times New Roman" w:eastAsia="Calibri" w:hAnsi="Times New Roman" w:cs="Times New Roman"/>
          <w:sz w:val="28"/>
          <w:szCs w:val="28"/>
        </w:rPr>
        <w:t>. Схема составляющих сил резания при точении и их характеристики.</w:t>
      </w:r>
    </w:p>
    <w:p w:rsidR="0061271C" w:rsidRPr="00407776" w:rsidRDefault="007E5C47" w:rsidP="006127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84</w:t>
      </w:r>
      <w:r w:rsidR="0061271C" w:rsidRPr="00407776">
        <w:rPr>
          <w:rFonts w:ascii="Times New Roman" w:eastAsia="Calibri" w:hAnsi="Times New Roman" w:cs="Times New Roman"/>
          <w:sz w:val="28"/>
          <w:szCs w:val="28"/>
        </w:rPr>
        <w:t>. Выбор токарного станка (расчет силы резания, мощности).</w:t>
      </w:r>
    </w:p>
    <w:p w:rsidR="0061271C" w:rsidRPr="00407776" w:rsidRDefault="007E5C47" w:rsidP="006127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85</w:t>
      </w:r>
      <w:r w:rsidR="0061271C" w:rsidRPr="00407776">
        <w:rPr>
          <w:rFonts w:ascii="Times New Roman" w:eastAsia="Calibri" w:hAnsi="Times New Roman" w:cs="Times New Roman"/>
          <w:sz w:val="28"/>
          <w:szCs w:val="28"/>
        </w:rPr>
        <w:t>. Сверло, его части и элементы.</w:t>
      </w:r>
    </w:p>
    <w:p w:rsidR="0061271C" w:rsidRPr="00407776" w:rsidRDefault="007E5C47" w:rsidP="006127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86</w:t>
      </w:r>
      <w:r w:rsidR="0061271C" w:rsidRPr="00407776">
        <w:rPr>
          <w:rFonts w:ascii="Times New Roman" w:eastAsia="Calibri" w:hAnsi="Times New Roman" w:cs="Times New Roman"/>
          <w:sz w:val="28"/>
          <w:szCs w:val="28"/>
        </w:rPr>
        <w:t>. Газовая сварка и резка.</w:t>
      </w:r>
    </w:p>
    <w:p w:rsidR="0061271C" w:rsidRPr="00407776" w:rsidRDefault="007E5C47" w:rsidP="006127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87</w:t>
      </w:r>
      <w:r w:rsidR="0061271C" w:rsidRPr="00407776">
        <w:rPr>
          <w:rFonts w:ascii="Times New Roman" w:eastAsia="Calibri" w:hAnsi="Times New Roman" w:cs="Times New Roman"/>
          <w:sz w:val="28"/>
          <w:szCs w:val="28"/>
        </w:rPr>
        <w:t>. Специальные способы литья.</w:t>
      </w:r>
    </w:p>
    <w:p w:rsidR="0061271C" w:rsidRPr="00407776" w:rsidRDefault="007E5C47" w:rsidP="006127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88</w:t>
      </w:r>
      <w:r w:rsidR="0061271C" w:rsidRPr="00407776">
        <w:rPr>
          <w:rFonts w:ascii="Times New Roman" w:eastAsia="Calibri" w:hAnsi="Times New Roman" w:cs="Times New Roman"/>
          <w:sz w:val="28"/>
          <w:szCs w:val="28"/>
        </w:rPr>
        <w:t>. Определение расчетной длины детали при точении и сверлении.</w:t>
      </w:r>
    </w:p>
    <w:p w:rsidR="0061271C" w:rsidRPr="00407776" w:rsidRDefault="007E5C47" w:rsidP="006127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89</w:t>
      </w:r>
      <w:r w:rsidR="0061271C" w:rsidRPr="00407776">
        <w:rPr>
          <w:rFonts w:ascii="Times New Roman" w:eastAsia="Calibri" w:hAnsi="Times New Roman" w:cs="Times New Roman"/>
          <w:sz w:val="28"/>
          <w:szCs w:val="28"/>
        </w:rPr>
        <w:t>. Расчет скорости резания при точении.</w:t>
      </w:r>
    </w:p>
    <w:p w:rsidR="0061271C" w:rsidRPr="00407776" w:rsidRDefault="007E5C47" w:rsidP="006127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90</w:t>
      </w:r>
      <w:r w:rsidR="0061271C" w:rsidRPr="00407776">
        <w:rPr>
          <w:rFonts w:ascii="Times New Roman" w:eastAsia="Calibri" w:hAnsi="Times New Roman" w:cs="Times New Roman"/>
          <w:sz w:val="28"/>
          <w:szCs w:val="28"/>
        </w:rPr>
        <w:t>. Режимы резания при точении.</w:t>
      </w:r>
    </w:p>
    <w:p w:rsidR="0061271C" w:rsidRPr="00407776" w:rsidRDefault="007E5C47" w:rsidP="006127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91</w:t>
      </w:r>
      <w:r w:rsidR="0061271C" w:rsidRPr="00407776">
        <w:rPr>
          <w:rFonts w:ascii="Times New Roman" w:eastAsia="Calibri" w:hAnsi="Times New Roman" w:cs="Times New Roman"/>
          <w:sz w:val="28"/>
          <w:szCs w:val="28"/>
        </w:rPr>
        <w:t>. Кинематический расчет скорости резания при точении.</w:t>
      </w:r>
    </w:p>
    <w:p w:rsidR="0061271C" w:rsidRPr="00407776" w:rsidRDefault="007E5C47" w:rsidP="006127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92</w:t>
      </w:r>
      <w:r w:rsidR="0061271C" w:rsidRPr="00407776">
        <w:rPr>
          <w:rFonts w:ascii="Times New Roman" w:eastAsia="Calibri" w:hAnsi="Times New Roman" w:cs="Times New Roman"/>
          <w:sz w:val="28"/>
          <w:szCs w:val="28"/>
        </w:rPr>
        <w:t>. Расчет штучного времени при точении.</w:t>
      </w:r>
    </w:p>
    <w:p w:rsidR="0061271C" w:rsidRPr="00407776" w:rsidRDefault="007E5C47" w:rsidP="006127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93</w:t>
      </w:r>
      <w:r w:rsidR="0061271C" w:rsidRPr="00407776">
        <w:rPr>
          <w:rFonts w:ascii="Times New Roman" w:eastAsia="Calibri" w:hAnsi="Times New Roman" w:cs="Times New Roman"/>
          <w:sz w:val="28"/>
          <w:szCs w:val="28"/>
        </w:rPr>
        <w:t>. Фрезерование цилиндрическими фрезами (типы фрез, виды фрезерования).</w:t>
      </w:r>
    </w:p>
    <w:p w:rsidR="0061271C" w:rsidRPr="00407776" w:rsidRDefault="007E5C47" w:rsidP="006127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94</w:t>
      </w:r>
      <w:r w:rsidR="0061271C" w:rsidRPr="00407776">
        <w:rPr>
          <w:rFonts w:ascii="Times New Roman" w:eastAsia="Calibri" w:hAnsi="Times New Roman" w:cs="Times New Roman"/>
          <w:sz w:val="28"/>
          <w:szCs w:val="28"/>
        </w:rPr>
        <w:t>. Основные типы фрез.</w:t>
      </w:r>
    </w:p>
    <w:p w:rsidR="0061271C" w:rsidRPr="00407776" w:rsidRDefault="007E5C47" w:rsidP="006127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95</w:t>
      </w:r>
      <w:r w:rsidR="0061271C" w:rsidRPr="00407776">
        <w:rPr>
          <w:rFonts w:ascii="Times New Roman" w:eastAsia="Calibri" w:hAnsi="Times New Roman" w:cs="Times New Roman"/>
          <w:sz w:val="28"/>
          <w:szCs w:val="28"/>
        </w:rPr>
        <w:t>. Устройство шлифовального круга.</w:t>
      </w:r>
    </w:p>
    <w:p w:rsidR="0061271C" w:rsidRPr="00407776" w:rsidRDefault="007E5C47" w:rsidP="006127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96</w:t>
      </w:r>
      <w:r w:rsidR="0061271C" w:rsidRPr="00407776">
        <w:rPr>
          <w:rFonts w:ascii="Times New Roman" w:eastAsia="Calibri" w:hAnsi="Times New Roman" w:cs="Times New Roman"/>
          <w:sz w:val="28"/>
          <w:szCs w:val="28"/>
        </w:rPr>
        <w:t>. Материалы для шлифовальных кругов.</w:t>
      </w:r>
    </w:p>
    <w:p w:rsidR="0061271C" w:rsidRPr="00407776" w:rsidRDefault="007E5C47" w:rsidP="006127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97</w:t>
      </w:r>
      <w:r w:rsidR="0061271C" w:rsidRPr="00407776">
        <w:rPr>
          <w:rFonts w:ascii="Times New Roman" w:eastAsia="Calibri" w:hAnsi="Times New Roman" w:cs="Times New Roman"/>
          <w:sz w:val="28"/>
          <w:szCs w:val="28"/>
        </w:rPr>
        <w:t>. Твердость шлифовальных кругов.</w:t>
      </w:r>
    </w:p>
    <w:p w:rsidR="00B34856" w:rsidRPr="00B34856" w:rsidRDefault="007E5C47" w:rsidP="0061271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98</w:t>
      </w:r>
      <w:r w:rsidR="0061271C" w:rsidRPr="00407776">
        <w:rPr>
          <w:rFonts w:ascii="Times New Roman" w:eastAsia="Calibri" w:hAnsi="Times New Roman" w:cs="Times New Roman"/>
          <w:sz w:val="28"/>
          <w:szCs w:val="28"/>
        </w:rPr>
        <w:t>. Метод суперфиниша, его сущность, преимущества  и области применения.</w:t>
      </w:r>
    </w:p>
    <w:sectPr w:rsidR="00B34856" w:rsidRPr="00B34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7E6"/>
    <w:rsid w:val="0001630D"/>
    <w:rsid w:val="001132B3"/>
    <w:rsid w:val="0029466E"/>
    <w:rsid w:val="00465123"/>
    <w:rsid w:val="0051006F"/>
    <w:rsid w:val="005B2088"/>
    <w:rsid w:val="0061271C"/>
    <w:rsid w:val="00651472"/>
    <w:rsid w:val="006853CA"/>
    <w:rsid w:val="006B0F99"/>
    <w:rsid w:val="006C741E"/>
    <w:rsid w:val="00747EC9"/>
    <w:rsid w:val="007E5C47"/>
    <w:rsid w:val="00891C18"/>
    <w:rsid w:val="008A25E0"/>
    <w:rsid w:val="009657E6"/>
    <w:rsid w:val="009D65BE"/>
    <w:rsid w:val="00B34856"/>
    <w:rsid w:val="00C3329D"/>
    <w:rsid w:val="00CF5AE6"/>
    <w:rsid w:val="00EA3116"/>
    <w:rsid w:val="00F7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769</Words>
  <Characters>4384</Characters>
  <Application>Microsoft Office Word</Application>
  <DocSecurity>0</DocSecurity>
  <Lines>36</Lines>
  <Paragraphs>10</Paragraphs>
  <ScaleCrop>false</ScaleCrop>
  <Company>Hewlett-Packard</Company>
  <LinksUpToDate>false</LinksUpToDate>
  <CharactersWithSpaces>5143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12</cp:revision>
  <dcterms:created xsi:type="dcterms:W3CDTF">2021-11-26T15:57:00Z</dcterms:created>
  <dcterms:modified xsi:type="dcterms:W3CDTF">2026-07-17T08:48:00Z</dcterms:modified>
</cp:coreProperties>
</file>