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6B" w:rsidRPr="00DC686B" w:rsidRDefault="00DC686B" w:rsidP="00DC686B">
      <w:pPr>
        <w:spacing w:after="0" w:line="259" w:lineRule="auto"/>
        <w:jc w:val="center"/>
        <w:rPr>
          <w:rFonts w:ascii="Times New Roman" w:eastAsia="Aptos" w:hAnsi="Times New Roman" w:cs="Times New Roman"/>
          <w:kern w:val="2"/>
          <w:sz w:val="28"/>
          <w14:ligatures w14:val="standardContextual"/>
        </w:rPr>
      </w:pPr>
      <w:r w:rsidRPr="00DC686B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Примерные оценочные материалы, применяемые при проведении промежуточной аттестации по дисциплине (модулю) –</w:t>
      </w:r>
      <w:r w:rsidRPr="00DC686B">
        <w:rPr>
          <w:rFonts w:ascii="Times New Roman" w:eastAsia="Aptos" w:hAnsi="Times New Roman" w:cs="Times New Roman"/>
          <w:kern w:val="2"/>
          <w:sz w:val="28"/>
          <w14:ligatures w14:val="standardContextual"/>
        </w:rPr>
        <w:t xml:space="preserve"> «</w:t>
      </w:r>
      <w:r>
        <w:rPr>
          <w:rFonts w:ascii="Times New Roman" w:eastAsia="Aptos" w:hAnsi="Times New Roman" w:cs="Times New Roman"/>
          <w:bCs/>
          <w:kern w:val="2"/>
          <w:sz w:val="28"/>
          <w14:ligatures w14:val="standardContextual"/>
        </w:rPr>
        <w:t>Инженерная геология</w:t>
      </w:r>
      <w:r w:rsidRPr="00DC686B">
        <w:rPr>
          <w:rFonts w:ascii="Times New Roman" w:eastAsia="Aptos" w:hAnsi="Times New Roman" w:cs="Times New Roman"/>
          <w:kern w:val="2"/>
          <w:sz w:val="28"/>
          <w14:ligatures w14:val="standardContextual"/>
        </w:rPr>
        <w:t>»</w:t>
      </w:r>
    </w:p>
    <w:p w:rsidR="00DC686B" w:rsidRPr="00DC686B" w:rsidRDefault="00DC686B" w:rsidP="00DC686B">
      <w:pPr>
        <w:spacing w:after="0" w:line="259" w:lineRule="auto"/>
        <w:jc w:val="center"/>
        <w:rPr>
          <w:rFonts w:ascii="Times New Roman" w:eastAsia="Aptos" w:hAnsi="Times New Roman" w:cs="Times New Roman"/>
          <w:kern w:val="2"/>
          <w:sz w:val="28"/>
          <w14:ligatures w14:val="standardContextual"/>
        </w:rPr>
      </w:pPr>
    </w:p>
    <w:p w:rsidR="00DC686B" w:rsidRPr="00DC686B" w:rsidRDefault="00DC686B" w:rsidP="00DC686B">
      <w:pPr>
        <w:spacing w:after="0" w:line="259" w:lineRule="auto"/>
        <w:jc w:val="center"/>
        <w:rPr>
          <w:rFonts w:ascii="Times New Roman" w:eastAsia="Aptos" w:hAnsi="Times New Roman" w:cs="Times New Roman"/>
          <w:b/>
          <w:kern w:val="2"/>
          <w:sz w:val="28"/>
          <w14:ligatures w14:val="standardContextual"/>
        </w:rPr>
      </w:pPr>
      <w:r w:rsidRPr="00DC686B">
        <w:rPr>
          <w:rFonts w:ascii="Times New Roman" w:eastAsia="Aptos" w:hAnsi="Times New Roman" w:cs="Times New Roman"/>
          <w:b/>
          <w:kern w:val="2"/>
          <w:sz w:val="28"/>
          <w14:ligatures w14:val="standardContextual"/>
        </w:rPr>
        <w:t>Вопросы для зачета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инженерной геологии для проектирования, строительства и эксплуатации различных инженерных сооружений.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Магматические горные породы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эоловых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Суффозионные явления. Борьба с суффозией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подземных вод по условиям залегания в земной коре.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Инженерно-геологическая съёмка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брос, надвиг.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Землетрясения. Эпицентр и гипоцентр.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Метаморфические горные породы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морских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Карстовые процессы. Строительство в карстовых районах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Грунтовые воды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Статическое зондирование грунтов.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ущность процессов внутренней динамики Земли (эндогенных процессов). Землетрясения. Оценка силы землетрясений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Осадочные горные породы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элювиал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процессов). Селевые потоки. Меры защиты от селей.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воды в грунтах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Динамическое зондирование пород.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ущность процессов внутренней динамики Земли (эндогенных процессов). Приведите схемы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кладка, грабен.</w:t>
      </w:r>
    </w:p>
    <w:p w:rsidR="00537B73" w:rsidRPr="00DC686B" w:rsidRDefault="00537B73" w:rsidP="00DC686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Землетрясения, их причины.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текстура магматических горных пород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делювиальных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Эрозионная деятельность атмосферных вод. Овраги. Борьба с оврагами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Межпластовые подземные воды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Бурение скважин.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ущность процессов внутренней динамики Земли (эндогенных процессов). Приведите схемы следующих тектонических нарушений: взброс, моноклиналь.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в сейсмически опасных районах.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Обломочные осадочные горные породы. Классификация обломочных пород по величине и форме обломком, по степени цементации. 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аллювиальных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Оползни. Борьба с оползнями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закон фильтрации подземных вод.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</w:t>
      </w:r>
      <w:proofErr w:type="spellStart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просадочности</w:t>
      </w:r>
      <w:proofErr w:type="spellEnd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пород.</w:t>
      </w:r>
    </w:p>
    <w:p w:rsidR="00BA2D54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тектонических нарушений.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Сейсмическое микрорайонирование.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метаморфизма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пролювиальных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 Многолетняя мерзлота. Строительство в районах развития многолетней мерзлоты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определения коэффициента фильтрации.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Сейсморазведка.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ущность процессов внутренней динамики Земли (эндогенных процессов).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Землетрясения. Эпицентр и гипоцентр.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 и классификация осадочных горных пород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озерных отложений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Плывуны. Борьба с плывунами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Верховодка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Сейсмическое районирование. Строительство в сейсмических районах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хемы следующих тектонических нарушений: Взброс, складка.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Магнитуда землетрясений.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Ультраосновные магматические породы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способы образования и строительные свойства болотных отложений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 Обвалы. Защита и борьба с обвалами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подземных вод по характеру использования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Полевые методы исследования при инженерно-геологических изысканиях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Приведите схемы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тупенчатый сброс, надвиг.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силы землетрясений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Осадочные породы обломочного происхождения. 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техногенных отложений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внешней динамики земли (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кзогенных процессов). Выветривание. Факторы и виды выветривания. Борьба с выветриванием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Фазовые состояния воды в грунтах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Инженерно-геологическая съёмка. Инженерно-геологические карты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хемы следующих тектонических нарушений: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двиг, </w:t>
      </w:r>
      <w:r w:rsidR="00854E5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Зависимость силы землетрясения от геоморфологического строения участка, состава и </w:t>
      </w:r>
      <w:proofErr w:type="spellStart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обводненности</w:t>
      </w:r>
      <w:proofErr w:type="spellEnd"/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пород. 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 и классификация осадочных горных пород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образования и строительные свойства ледниковых отложений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Сущность процессов внешней динамики земли (Экзогенных процессов) Геологическая деятельность ветра. Борьба с подвижными песками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влияющие на уровень и качество подземных вод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Буровые и горные работы при инженерно-геологических изысканиях</w:t>
      </w:r>
      <w:r w:rsid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7B73" w:rsidRPr="00DC686B" w:rsidRDefault="00BA2D54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37B73"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хемы следующих тектонических нарушений: горст, моноклиналь.</w:t>
      </w:r>
    </w:p>
    <w:p w:rsidR="00537B73" w:rsidRPr="00DC686B" w:rsidRDefault="00537B73" w:rsidP="00DC686B">
      <w:pPr>
        <w:numPr>
          <w:ilvl w:val="0"/>
          <w:numId w:val="16"/>
        </w:numPr>
        <w:tabs>
          <w:tab w:val="left" w:pos="10080"/>
        </w:tabs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воздействия землетрясений на инженерные сооружения.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Геологическая работа рек. Донная и береговая эрозия. Формирование речных долин и цикличность их развития.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Инженерно-строительные свойства делювия.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Виды воды в грунтах.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Геологическая работа рек. Донная и береговая эрозия. Формирование речных долин и цикличность их развития.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Согласное и несогласное залегание слоев.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Основные законы движения подземных вод. Законы Дарси и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Шези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>-Краснопольского. Понятие о коэффициенте фильтрации и методах его определения.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Эоловые формы рельефа. Эоловые отложения: пески, лесс. Строительная оценка эоловых отложений.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Классификация породообразующих минералов.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Методы определения коэффициента фильтрации.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Суффозия. Условия возникновения.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Классификации подземных вод.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Расчет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водопритока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 xml:space="preserve"> к дренажным сооружениям.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Изменение свойств горных пород при замерзании и оттаивании. Пучины.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Согласное и несогласное залегание слоев.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Плывуны и методы борьбы с ними. </w:t>
      </w:r>
    </w:p>
    <w:p w:rsidR="00537B73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Режим грунтовых вод в районах многолетней мерзлоты.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Наледи,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гидролакколиты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686B">
        <w:rPr>
          <w:rFonts w:ascii="Times New Roman" w:hAnsi="Times New Roman" w:cs="Times New Roman"/>
          <w:sz w:val="28"/>
          <w:szCs w:val="28"/>
        </w:rPr>
        <w:t>термокарст</w:t>
      </w:r>
      <w:proofErr w:type="spellEnd"/>
      <w:r w:rsidRPr="00DC686B">
        <w:rPr>
          <w:rFonts w:ascii="Times New Roman" w:hAnsi="Times New Roman" w:cs="Times New Roman"/>
          <w:sz w:val="28"/>
          <w:szCs w:val="28"/>
        </w:rPr>
        <w:t>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Условия равновесия пород на склонах.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Механическая работа ледников, ледниковые отложения.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Артезианские бассейны.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Строительная классификация грунтов.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Строительные свойства аллювиальных отложений.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Селевые потоки. Борьба с селевыми потоками.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Межпластовые безнапорные и напорные воды.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Оползни, причины возникновения, меры борьбы.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Деятельность моря, абразия. Перемещение береговых насосов.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Овраги. Селевые потоки. Строительные свойства пролювия.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Магматические породы. Классификация, строение.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Абсолютный возраст горных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Относительный возраст пород и методы его определения.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Типы метаморфизма.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Классификация осадочных пород, их структура и текстура.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Грунты как многокомпонентные системы.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Гипотезы происхождения Земли.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lastRenderedPageBreak/>
        <w:t>Колебательные, складчатые и разрывные движения земной коры.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Геохронологическая шкала.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Физические свойства грунтов.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Формы залегания магматических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Выветривание. Основные свойства элювия.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Лабораторные и полевые методы определения коэффициента фильтрации. 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Формы залегания магматических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Микросейсмическое районирование строительной площадки.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Лабораторные и полевые методы определения коэффициента фильтрации.</w:t>
      </w:r>
    </w:p>
    <w:p w:rsidR="007702F9" w:rsidRPr="00DC686B" w:rsidRDefault="006B10CD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Ледниковые отложения и их свойства.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Строение и температурный режим в многолетнемерзлых грунтах.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6B10CD" w:rsidRPr="00DC686B">
        <w:rPr>
          <w:rFonts w:ascii="Times New Roman" w:hAnsi="Times New Roman" w:cs="Times New Roman"/>
          <w:sz w:val="28"/>
          <w:szCs w:val="28"/>
        </w:rPr>
        <w:t xml:space="preserve">инженерно- геологических </w:t>
      </w:r>
      <w:r w:rsidRPr="00DC686B">
        <w:rPr>
          <w:rFonts w:ascii="Times New Roman" w:hAnsi="Times New Roman" w:cs="Times New Roman"/>
          <w:sz w:val="28"/>
          <w:szCs w:val="28"/>
        </w:rPr>
        <w:t>изысканий.</w:t>
      </w:r>
    </w:p>
    <w:p w:rsidR="007702F9" w:rsidRPr="00DC686B" w:rsidRDefault="00D9721D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Глинистые грунты. Основные свойства. </w:t>
      </w:r>
    </w:p>
    <w:p w:rsidR="007702F9" w:rsidRPr="00DC686B" w:rsidRDefault="00D9721D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О</w:t>
      </w:r>
      <w:r w:rsidR="007702F9" w:rsidRPr="00DC686B">
        <w:rPr>
          <w:rFonts w:ascii="Times New Roman" w:hAnsi="Times New Roman" w:cs="Times New Roman"/>
          <w:sz w:val="28"/>
          <w:szCs w:val="28"/>
        </w:rPr>
        <w:t>ползневы</w:t>
      </w:r>
      <w:r w:rsidRPr="00DC686B">
        <w:rPr>
          <w:rFonts w:ascii="Times New Roman" w:hAnsi="Times New Roman" w:cs="Times New Roman"/>
          <w:sz w:val="28"/>
          <w:szCs w:val="28"/>
        </w:rPr>
        <w:t>е</w:t>
      </w:r>
      <w:r w:rsidR="007702F9" w:rsidRPr="00DC686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DC686B">
        <w:rPr>
          <w:rFonts w:ascii="Times New Roman" w:hAnsi="Times New Roman" w:cs="Times New Roman"/>
          <w:sz w:val="28"/>
          <w:szCs w:val="28"/>
        </w:rPr>
        <w:t>ы</w:t>
      </w:r>
      <w:r w:rsidR="007702F9" w:rsidRPr="00DC686B">
        <w:rPr>
          <w:rFonts w:ascii="Times New Roman" w:hAnsi="Times New Roman" w:cs="Times New Roman"/>
          <w:sz w:val="28"/>
          <w:szCs w:val="28"/>
        </w:rPr>
        <w:t xml:space="preserve"> и методы определения устойчивости откосов.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Химический состав подземных вод.</w:t>
      </w:r>
      <w:r w:rsidR="00D9721D" w:rsidRPr="00DC686B">
        <w:rPr>
          <w:rFonts w:ascii="Times New Roman" w:hAnsi="Times New Roman" w:cs="Times New Roman"/>
          <w:sz w:val="28"/>
          <w:szCs w:val="28"/>
        </w:rPr>
        <w:t xml:space="preserve"> Влияние на строительство.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Закономерности формирования морских отложений.</w:t>
      </w:r>
      <w:r w:rsidR="00D9721D" w:rsidRPr="00DC686B">
        <w:rPr>
          <w:rFonts w:ascii="Times New Roman" w:hAnsi="Times New Roman" w:cs="Times New Roman"/>
          <w:sz w:val="28"/>
          <w:szCs w:val="28"/>
        </w:rPr>
        <w:t xml:space="preserve"> Строительные свойства.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 xml:space="preserve">Инженерно-геологические карты.     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Интенсивность землетрясений.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Воды районов многолетней мерзлоты.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Классификация осадочных пород.</w:t>
      </w:r>
    </w:p>
    <w:p w:rsidR="007702F9" w:rsidRPr="00DC686B" w:rsidRDefault="007702F9" w:rsidP="00DC686B">
      <w:pPr>
        <w:numPr>
          <w:ilvl w:val="0"/>
          <w:numId w:val="16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DC686B">
        <w:rPr>
          <w:rFonts w:ascii="Times New Roman" w:hAnsi="Times New Roman" w:cs="Times New Roman"/>
          <w:sz w:val="28"/>
          <w:szCs w:val="28"/>
        </w:rPr>
        <w:t>Водные свойства грунтов.</w:t>
      </w:r>
    </w:p>
    <w:p w:rsidR="00C000F4" w:rsidRPr="001F3413" w:rsidRDefault="00C000F4" w:rsidP="00DC68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000F4" w:rsidRPr="001F3413" w:rsidSect="00227812">
      <w:footerReference w:type="even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634" w:rsidRDefault="00FB3634">
      <w:pPr>
        <w:spacing w:after="0" w:line="240" w:lineRule="auto"/>
      </w:pPr>
      <w:r>
        <w:separator/>
      </w:r>
    </w:p>
  </w:endnote>
  <w:endnote w:type="continuationSeparator" w:id="0">
    <w:p w:rsidR="00FB3634" w:rsidRDefault="00FB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E9" w:rsidRDefault="00C000F4" w:rsidP="004976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78E9" w:rsidRDefault="00FB363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E9" w:rsidRDefault="00C000F4" w:rsidP="004976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4E5F">
      <w:rPr>
        <w:rStyle w:val="a5"/>
        <w:noProof/>
      </w:rPr>
      <w:t>2</w:t>
    </w:r>
    <w:r>
      <w:rPr>
        <w:rStyle w:val="a5"/>
      </w:rPr>
      <w:fldChar w:fldCharType="end"/>
    </w:r>
  </w:p>
  <w:p w:rsidR="00E278E9" w:rsidRDefault="00FB363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634" w:rsidRDefault="00FB3634">
      <w:pPr>
        <w:spacing w:after="0" w:line="240" w:lineRule="auto"/>
      </w:pPr>
      <w:r>
        <w:separator/>
      </w:r>
    </w:p>
  </w:footnote>
  <w:footnote w:type="continuationSeparator" w:id="0">
    <w:p w:rsidR="00FB3634" w:rsidRDefault="00FB3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51BB"/>
    <w:multiLevelType w:val="hybridMultilevel"/>
    <w:tmpl w:val="2CCCE5DC"/>
    <w:lvl w:ilvl="0" w:tplc="7ACA1438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2C534C2"/>
    <w:multiLevelType w:val="hybridMultilevel"/>
    <w:tmpl w:val="4D3A1832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F14A0"/>
    <w:multiLevelType w:val="hybridMultilevel"/>
    <w:tmpl w:val="F5926526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C41126"/>
    <w:multiLevelType w:val="hybridMultilevel"/>
    <w:tmpl w:val="070A4460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1B2A3D"/>
    <w:multiLevelType w:val="hybridMultilevel"/>
    <w:tmpl w:val="4B72DB0A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BB6796"/>
    <w:multiLevelType w:val="hybridMultilevel"/>
    <w:tmpl w:val="6568E63C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E46D27"/>
    <w:multiLevelType w:val="hybridMultilevel"/>
    <w:tmpl w:val="351A8A26"/>
    <w:lvl w:ilvl="0" w:tplc="522E14E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50039DE"/>
    <w:multiLevelType w:val="hybridMultilevel"/>
    <w:tmpl w:val="80FA7AEC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373BE0"/>
    <w:multiLevelType w:val="hybridMultilevel"/>
    <w:tmpl w:val="A2B0B12E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F953B7"/>
    <w:multiLevelType w:val="hybridMultilevel"/>
    <w:tmpl w:val="E1089870"/>
    <w:lvl w:ilvl="0" w:tplc="F1668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C04AB0"/>
    <w:multiLevelType w:val="hybridMultilevel"/>
    <w:tmpl w:val="01207A2C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720A3F"/>
    <w:multiLevelType w:val="hybridMultilevel"/>
    <w:tmpl w:val="9AB6C6DA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10D38"/>
    <w:multiLevelType w:val="hybridMultilevel"/>
    <w:tmpl w:val="B038F30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6C1069E0"/>
    <w:multiLevelType w:val="hybridMultilevel"/>
    <w:tmpl w:val="E62A755A"/>
    <w:lvl w:ilvl="0" w:tplc="5122E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5D2586"/>
    <w:multiLevelType w:val="hybridMultilevel"/>
    <w:tmpl w:val="241EF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0D58EE"/>
    <w:multiLevelType w:val="hybridMultilevel"/>
    <w:tmpl w:val="6074A658"/>
    <w:lvl w:ilvl="0" w:tplc="90F0B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1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13"/>
  </w:num>
  <w:num w:numId="12">
    <w:abstractNumId w:val="5"/>
  </w:num>
  <w:num w:numId="13">
    <w:abstractNumId w:val="14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63"/>
    <w:rsid w:val="00072F3B"/>
    <w:rsid w:val="001F3413"/>
    <w:rsid w:val="0021083D"/>
    <w:rsid w:val="002559E6"/>
    <w:rsid w:val="002E76EA"/>
    <w:rsid w:val="004A23B2"/>
    <w:rsid w:val="00537B73"/>
    <w:rsid w:val="005A43B2"/>
    <w:rsid w:val="00643CB7"/>
    <w:rsid w:val="006B10CD"/>
    <w:rsid w:val="00712172"/>
    <w:rsid w:val="007135D2"/>
    <w:rsid w:val="00761926"/>
    <w:rsid w:val="007702F9"/>
    <w:rsid w:val="007B2325"/>
    <w:rsid w:val="00854E5F"/>
    <w:rsid w:val="008A46A3"/>
    <w:rsid w:val="00A14E8B"/>
    <w:rsid w:val="00BA2D54"/>
    <w:rsid w:val="00C000F4"/>
    <w:rsid w:val="00C50263"/>
    <w:rsid w:val="00D9721D"/>
    <w:rsid w:val="00DC686B"/>
    <w:rsid w:val="00EA1DA5"/>
    <w:rsid w:val="00F676A5"/>
    <w:rsid w:val="00FB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5026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5026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50263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5026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502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5026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5026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50263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5026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50263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C50263"/>
  </w:style>
  <w:style w:type="paragraph" w:styleId="a3">
    <w:name w:val="footer"/>
    <w:basedOn w:val="a"/>
    <w:link w:val="a4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50263"/>
  </w:style>
  <w:style w:type="table" w:styleId="a6">
    <w:name w:val="Table Grid"/>
    <w:basedOn w:val="a1"/>
    <w:rsid w:val="00C50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C5026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rsid w:val="00C50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rsid w:val="00C502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502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7702F9"/>
    <w:pPr>
      <w:spacing w:after="160" w:line="259" w:lineRule="auto"/>
      <w:ind w:left="720"/>
      <w:contextualSpacing/>
    </w:pPr>
  </w:style>
  <w:style w:type="character" w:customStyle="1" w:styleId="FontStyle15">
    <w:name w:val="Font Style15"/>
    <w:basedOn w:val="a0"/>
    <w:uiPriority w:val="99"/>
    <w:rsid w:val="00D9721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5026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5026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50263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5026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5026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5026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5026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50263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5026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50263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C50263"/>
  </w:style>
  <w:style w:type="paragraph" w:styleId="a3">
    <w:name w:val="footer"/>
    <w:basedOn w:val="a"/>
    <w:link w:val="a4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50263"/>
  </w:style>
  <w:style w:type="table" w:styleId="a6">
    <w:name w:val="Table Grid"/>
    <w:basedOn w:val="a1"/>
    <w:rsid w:val="00C50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C502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C502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C5026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efault">
    <w:name w:val="Default"/>
    <w:rsid w:val="00C50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rsid w:val="00C502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502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7702F9"/>
    <w:pPr>
      <w:spacing w:after="160" w:line="259" w:lineRule="auto"/>
      <w:ind w:left="720"/>
      <w:contextualSpacing/>
    </w:pPr>
  </w:style>
  <w:style w:type="character" w:customStyle="1" w:styleId="FontStyle15">
    <w:name w:val="Font Style15"/>
    <w:basedOn w:val="a0"/>
    <w:uiPriority w:val="99"/>
    <w:rsid w:val="00D9721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Анна Вячеславовна</dc:creator>
  <cp:lastModifiedBy>HP</cp:lastModifiedBy>
  <cp:revision>6</cp:revision>
  <dcterms:created xsi:type="dcterms:W3CDTF">2025-11-16T15:00:00Z</dcterms:created>
  <dcterms:modified xsi:type="dcterms:W3CDTF">2026-07-18T12:59:00Z</dcterms:modified>
</cp:coreProperties>
</file>