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506A2" w14:textId="15C35B65" w:rsidR="00D8130E" w:rsidRDefault="00D8130E" w:rsidP="00D8130E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D8130E">
        <w:rPr>
          <w:bCs/>
        </w:rPr>
        <w:t>Создание и использование цифровых двойников искусственных сооружений</w:t>
      </w:r>
      <w:r>
        <w:t>»</w:t>
      </w:r>
    </w:p>
    <w:p w14:paraId="656C7042" w14:textId="77777777" w:rsidR="00D8130E" w:rsidRDefault="00D8130E" w:rsidP="00D8130E">
      <w:pPr>
        <w:jc w:val="center"/>
      </w:pPr>
    </w:p>
    <w:p w14:paraId="0C1B741D" w14:textId="77777777" w:rsidR="00D8130E" w:rsidRPr="004D26C6" w:rsidRDefault="00D8130E" w:rsidP="00D8130E">
      <w:pPr>
        <w:jc w:val="center"/>
        <w:rPr>
          <w:b/>
        </w:rPr>
      </w:pPr>
      <w:r w:rsidRPr="004D26C6">
        <w:rPr>
          <w:b/>
        </w:rPr>
        <w:t>Вопросы для зачета</w:t>
      </w:r>
    </w:p>
    <w:p w14:paraId="795F2C7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DC68DD">
        <w:rPr>
          <w:rFonts w:eastAsia="Times New Roman" w:cs="Times New Roman"/>
          <w:szCs w:val="28"/>
          <w:lang w:eastAsia="ru-RU"/>
        </w:rPr>
        <w:t>Дайте определение понятию «цифровой двойник» искусственного сооружения.</w:t>
      </w:r>
    </w:p>
    <w:p w14:paraId="533A54A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Чем цифровой двойник отличается от BIM-модели?</w:t>
      </w:r>
    </w:p>
    <w:p w14:paraId="7FCD9EB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Чем цифровой двойник отличается от цифровой тени?</w:t>
      </w:r>
    </w:p>
    <w:p w14:paraId="0E4DF65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Перечислите основные типы цифровых двойников по функциональному назначению.</w:t>
      </w:r>
    </w:p>
    <w:p w14:paraId="5FEF71B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Каковы основные компоненты архитектуры цифрового двойника?</w:t>
      </w:r>
    </w:p>
    <w:p w14:paraId="7FEB6A9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стандарты регламентируют разработку цифровых двойников в строительстве?</w:t>
      </w:r>
    </w:p>
    <w:p w14:paraId="0564807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стандарты регламентируют информационное моделирование зданий и сооружений?</w:t>
      </w:r>
    </w:p>
    <w:p w14:paraId="7BA120D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На каких этапах жизненного цикла сооружения применяется цифровой двойник?</w:t>
      </w:r>
    </w:p>
    <w:p w14:paraId="6F756FC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задачи решает цифровой двойник на этапе эксплуатации сооружения?</w:t>
      </w:r>
    </w:p>
    <w:p w14:paraId="074E34C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задачи решает цифровой двойник на этапе проектирования?</w:t>
      </w:r>
    </w:p>
    <w:p w14:paraId="5E4BB08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задачи решает цифровой двойник на этапе реконструкции?</w:t>
      </w:r>
    </w:p>
    <w:p w14:paraId="18BF022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предиктивный цифровой двойник?</w:t>
      </w:r>
    </w:p>
    <w:p w14:paraId="72C28255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предписывающий цифровой двойник?</w:t>
      </w:r>
    </w:p>
    <w:p w14:paraId="2B0EF3D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описательный цифровой двойник?</w:t>
      </w:r>
    </w:p>
    <w:p w14:paraId="77AE17D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Приведите примеры внедрения цифровых двойников для мостовых сооружений.</w:t>
      </w:r>
    </w:p>
    <w:p w14:paraId="6CD6441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Приведите примеры внедрения цифровых двойников для тоннелей.</w:t>
      </w:r>
    </w:p>
    <w:p w14:paraId="72FDFE7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Приведите примеры внедрения цифровых двойников для высотных зданий.</w:t>
      </w:r>
    </w:p>
    <w:p w14:paraId="15170CC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преимущества даёт использование цифрового двойника для эксплуатирующей организации?</w:t>
      </w:r>
    </w:p>
    <w:p w14:paraId="3052963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экономические выгоды обеспечивает внедрение цифрового двойника?</w:t>
      </w:r>
    </w:p>
    <w:p w14:paraId="6B58DCD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риски связаны с внедрением цифровых двойников?</w:t>
      </w:r>
    </w:p>
    <w:p w14:paraId="4B1C4A4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BIM-модель и как она связана с цифровым двойником?</w:t>
      </w:r>
    </w:p>
    <w:p w14:paraId="1759F4C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уровень детализации LOD и какие уровни существуют?</w:t>
      </w:r>
    </w:p>
    <w:p w14:paraId="711093F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форматы данных используются для обмена BIM-моделями?</w:t>
      </w:r>
    </w:p>
    <w:p w14:paraId="240864F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семантическое наполнение BIM-модели?</w:t>
      </w:r>
    </w:p>
    <w:p w14:paraId="7116E8B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программные средства используются для создания BIM-моделей искусственных сооружений?</w:t>
      </w:r>
    </w:p>
    <w:p w14:paraId="16E9C3A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lastRenderedPageBreak/>
        <w:t>Какие программные средства используются для создания BIM-моделей мостов?</w:t>
      </w:r>
    </w:p>
    <w:p w14:paraId="21032F7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программные средства используются для создания BIM-моделей тоннелей?</w:t>
      </w:r>
    </w:p>
    <w:p w14:paraId="123FB2C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параметры необходимо задавать в BIM-модели для её использования в цифровом двойнике?</w:t>
      </w:r>
    </w:p>
    <w:p w14:paraId="30B9728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IFC-формат и для чего он используется?</w:t>
      </w:r>
    </w:p>
    <w:p w14:paraId="556A70EA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производится сопоставление идентификаторов элементов BIM-модели с датчиками?</w:t>
      </w:r>
    </w:p>
    <w:p w14:paraId="6F7AA7B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типы датчиков используются в системах мониторинга технического состояния сооружений?</w:t>
      </w:r>
    </w:p>
    <w:p w14:paraId="4F81B24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датчики деформаций?</w:t>
      </w:r>
    </w:p>
    <w:p w14:paraId="3DA07B9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датчики вибраций?</w:t>
      </w:r>
    </w:p>
    <w:p w14:paraId="50B26C7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датчики наклона?</w:t>
      </w:r>
    </w:p>
    <w:p w14:paraId="67F7901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датчики температуры?</w:t>
      </w:r>
    </w:p>
    <w:p w14:paraId="1F604037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датчики влажности?</w:t>
      </w:r>
    </w:p>
    <w:p w14:paraId="4A8C40B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датчики акустической эмиссии?</w:t>
      </w:r>
    </w:p>
    <w:p w14:paraId="019C8CC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принципы размещения датчиков на искусственном сооружении?</w:t>
      </w:r>
    </w:p>
    <w:p w14:paraId="6DD2246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система мониторинга технического состояния (SHM)?</w:t>
      </w:r>
    </w:p>
    <w:p w14:paraId="31CC844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задачи решает система SHM?</w:t>
      </w:r>
    </w:p>
    <w:p w14:paraId="0DFA6D0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Какие протоколы передачи данных используются в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IoT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-системах для цифровых двойников?</w:t>
      </w:r>
    </w:p>
    <w:p w14:paraId="5B35A75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протокол MQTT и как он работает?</w:t>
      </w:r>
    </w:p>
    <w:p w14:paraId="3460BF5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протокол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CoAP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7E99628A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технология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LoRaWAN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5D664496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технология NB-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IoT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37622375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Какую роль играет Edge Computing в архитектуре цифрового двойника?</w:t>
      </w:r>
    </w:p>
    <w:p w14:paraId="4AF707B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IoT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-платформа и приведите примеры таких платформ?</w:t>
      </w:r>
    </w:p>
    <w:p w14:paraId="01F0950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Для чего используется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ThingsBoard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059236AA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Для чего используется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Grafana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5547DAA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сбор данных с датчиков в реальном времени?</w:t>
      </w:r>
    </w:p>
    <w:p w14:paraId="409CCAD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методы лазерного сканирования применяются для создания цифровых двойников?</w:t>
      </w:r>
    </w:p>
    <w:p w14:paraId="5A1DBCB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LiDAR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и как он применяется?</w:t>
      </w:r>
    </w:p>
    <w:p w14:paraId="41DEB8CA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фотограмметрия и как она применяется?</w:t>
      </w:r>
    </w:p>
    <w:p w14:paraId="1863E937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используется термография при создании цифрового двойника?</w:t>
      </w:r>
    </w:p>
    <w:p w14:paraId="4BF68F9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создаётся актуальная «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as-built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» модель существующего сооружения?</w:t>
      </w:r>
    </w:p>
    <w:p w14:paraId="4CEE641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производится верификация цифрового двойника по натурным данным?</w:t>
      </w:r>
    </w:p>
    <w:p w14:paraId="708201C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методы обработки временных рядов применяются для данных мониторинга?</w:t>
      </w:r>
    </w:p>
    <w:p w14:paraId="468BC13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выполняется фильтрация шумов в данных датчиков?</w:t>
      </w:r>
    </w:p>
    <w:p w14:paraId="7A80D14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lastRenderedPageBreak/>
        <w:t>Как выполняется выявление трендов в данных мониторинга?</w:t>
      </w:r>
    </w:p>
    <w:p w14:paraId="3AE91FE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выполняется детектирование аномалий в данных мониторинга?</w:t>
      </w:r>
    </w:p>
    <w:p w14:paraId="1C7ABB9D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статистические методы используются для обнаружения аномалий?</w:t>
      </w:r>
    </w:p>
    <w:p w14:paraId="2B7C3AD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метод скользящего среднего?</w:t>
      </w:r>
    </w:p>
    <w:p w14:paraId="57E95A6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метод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Isolation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Forest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2E3D687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конечно-элементное моделирование (FEM)?</w:t>
      </w:r>
    </w:p>
    <w:p w14:paraId="04DDC20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FEM-модель связана с цифровым двойником?</w:t>
      </w:r>
    </w:p>
    <w:p w14:paraId="4A683DE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выполняется калибровка конечно-элементной модели по натурным данным?</w:t>
      </w:r>
    </w:p>
    <w:p w14:paraId="1C1AF6A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программные комплексы используются для конечно-элементного анализа сооружений?</w:t>
      </w:r>
    </w:p>
    <w:p w14:paraId="5175E9B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алгоритмы машинного обучения применяются в цифровых двойниках?</w:t>
      </w:r>
    </w:p>
    <w:p w14:paraId="33940B6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регрессионные модели в цифровых двойниках?</w:t>
      </w:r>
    </w:p>
    <w:p w14:paraId="5185C31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Для чего используются нейронные сети LSTM?</w:t>
      </w:r>
    </w:p>
    <w:p w14:paraId="139AE377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Для чего используются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свёрточные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нейронные сети (CNN)?</w:t>
      </w:r>
    </w:p>
    <w:p w14:paraId="3814FAFD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метод случайного леса (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Random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Forest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)?</w:t>
      </w:r>
    </w:p>
    <w:p w14:paraId="17ED7C9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прогнозирование деградации материалов с помощью машинного обучения?</w:t>
      </w:r>
    </w:p>
    <w:p w14:paraId="0CD0E3E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прогнозирование коррозии арматуры?</w:t>
      </w:r>
    </w:p>
    <w:p w14:paraId="44C2E55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прогнозирование усталостных отказов?</w:t>
      </w:r>
    </w:p>
    <w:p w14:paraId="03E5E43A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остаточный ресурс (RUL) конструкции?</w:t>
      </w:r>
    </w:p>
    <w:p w14:paraId="2571247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оценивается остаточный ресурс сооружения на основе данных цифрового двойника?</w:t>
      </w:r>
    </w:p>
    <w:p w14:paraId="0090C73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методы используются для прогнозирования остаточного ресурса?</w:t>
      </w:r>
    </w:p>
    <w:p w14:paraId="4D36741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сценарии «что… если» (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What-If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Analysis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)?</w:t>
      </w:r>
    </w:p>
    <w:p w14:paraId="3D10BFFF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сценарии «что… если» могут анализироваться для мостовых сооружений?</w:t>
      </w:r>
    </w:p>
    <w:p w14:paraId="46A2619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сценарии «что… если» могут анализироваться для тоннелей?</w:t>
      </w:r>
    </w:p>
    <w:p w14:paraId="5E85DFE6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учитывается сейсмическое воздействие в цифровом двойнике?</w:t>
      </w:r>
    </w:p>
    <w:p w14:paraId="50EB6DC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учитывается воздействие изменения климата в цифровом двойнике?</w:t>
      </w:r>
    </w:p>
    <w:p w14:paraId="72DFEC85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учитывается увеличение транспортной нагрузки в цифровом двойнике?</w:t>
      </w:r>
    </w:p>
    <w:p w14:paraId="13819A1D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платформы используются для интеграции цифрового двойника?</w:t>
      </w:r>
    </w:p>
    <w:p w14:paraId="6E01FE4F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платформа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Autodesk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Tandem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5D860A3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платформа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Bentley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iTwin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7A43DBF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Что такое платформа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Siemens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Xcelerator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?</w:t>
      </w:r>
    </w:p>
    <w:p w14:paraId="18598A37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отечественные платформы существуют для цифровых двойников?</w:t>
      </w:r>
    </w:p>
    <w:p w14:paraId="3E18158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интеграция цифрового двойника с системами CMMS?</w:t>
      </w:r>
    </w:p>
    <w:p w14:paraId="3CFFBD8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lastRenderedPageBreak/>
        <w:t>Как осуществляется интеграция цифрового двойника с системами EAM?</w:t>
      </w:r>
    </w:p>
    <w:p w14:paraId="3A17C9AD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интеграция цифрового двойника с системами ERP?</w:t>
      </w:r>
    </w:p>
    <w:p w14:paraId="3DA0CA9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технологии используются для визуализации цифровых двойников?</w:t>
      </w:r>
    </w:p>
    <w:p w14:paraId="5C87D28C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Для чего используются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дашборды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в цифровых двойниках?</w:t>
      </w:r>
    </w:p>
    <w:p w14:paraId="61A535B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возможности предоставляет Power BI для визуализации данных цифрового двойника?</w:t>
      </w:r>
    </w:p>
    <w:p w14:paraId="1A0A030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Как используется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Unity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для визуализации цифрового двойника?</w:t>
      </w:r>
    </w:p>
    <w:p w14:paraId="0D21CAD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Как используется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Unreal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Engine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для визуализации цифрового двойника?</w:t>
      </w:r>
    </w:p>
    <w:p w14:paraId="646FDB5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 xml:space="preserve">Как используется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Microsoft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HoloLens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 xml:space="preserve"> в цифровых двойниках?</w:t>
      </w:r>
    </w:p>
    <w:p w14:paraId="323EAA1E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технологии дополненной реальности применяются для цифровых двойников?</w:t>
      </w:r>
    </w:p>
    <w:p w14:paraId="2911110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технологии виртуальной реальности применяются для цифровых двойников?</w:t>
      </w:r>
    </w:p>
    <w:p w14:paraId="0EC5E726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осуществляется цветовая индикация состояния элементов на цифровом двойнике?</w:t>
      </w:r>
    </w:p>
    <w:p w14:paraId="59414E7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критерии используются для задания пороговых значений предупреждения и аварии?</w:t>
      </w:r>
    </w:p>
    <w:p w14:paraId="396CAEEF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Что такое система поддержки принятия решений (DSS) на основе цифрового двойника?</w:t>
      </w:r>
    </w:p>
    <w:p w14:paraId="197FD00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управленческие решения могут приниматься на основе данных цифрового двойника?</w:t>
      </w:r>
    </w:p>
    <w:p w14:paraId="575C8824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формируются рекомендации по режиму эксплуатации сооружения?</w:t>
      </w:r>
    </w:p>
    <w:p w14:paraId="13DFA0A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формируются рекомендации по ограничению нагрузки на сооружение?</w:t>
      </w:r>
    </w:p>
    <w:p w14:paraId="0521E1E9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формируются рекомендации по внеочередному обследованию сооружения?</w:t>
      </w:r>
    </w:p>
    <w:p w14:paraId="7FE45B9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формируются рекомендации по усилению конструкции?</w:t>
      </w:r>
    </w:p>
    <w:p w14:paraId="7699C52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формируются рекомендации по изменению режима эксплуатации?</w:t>
      </w:r>
    </w:p>
    <w:p w14:paraId="042D769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оценивается экономическая эффективность внедрения цифрового двойника?</w:t>
      </w:r>
    </w:p>
    <w:p w14:paraId="5F2A1C7F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показатели используются для оценки ROI цифрового двойника?</w:t>
      </w:r>
    </w:p>
    <w:p w14:paraId="6D941817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снижается аварийность при использовании цифрового двойника?</w:t>
      </w:r>
    </w:p>
    <w:p w14:paraId="656D1008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оптимизируются затраты на техническое обслуживание и ремонт (</w:t>
      </w:r>
      <w:proofErr w:type="spellStart"/>
      <w:r w:rsidRPr="00DC68DD">
        <w:rPr>
          <w:rFonts w:eastAsia="Times New Roman" w:cs="Times New Roman"/>
          <w:szCs w:val="28"/>
          <w:lang w:eastAsia="ru-RU"/>
        </w:rPr>
        <w:t>ТОиР</w:t>
      </w:r>
      <w:proofErr w:type="spellEnd"/>
      <w:r w:rsidRPr="00DC68DD">
        <w:rPr>
          <w:rFonts w:eastAsia="Times New Roman" w:cs="Times New Roman"/>
          <w:szCs w:val="28"/>
          <w:lang w:eastAsia="ru-RU"/>
        </w:rPr>
        <w:t>)?</w:t>
      </w:r>
    </w:p>
    <w:p w14:paraId="240CEF7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 продлевается жизненный цикл сооружения при использовании цифрового двойника?</w:t>
      </w:r>
    </w:p>
    <w:p w14:paraId="1F4BFCBB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нормативно-правовые аспекты необходимо учитывать при внедрении цифровых двойников?</w:t>
      </w:r>
    </w:p>
    <w:p w14:paraId="412B4A81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lastRenderedPageBreak/>
        <w:t>Какие требования к кибербезопасности предъявляются к цифровым двойникам?</w:t>
      </w:r>
    </w:p>
    <w:p w14:paraId="34D61606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требования к защите данных предъявляются к цифровым двойникам?</w:t>
      </w:r>
    </w:p>
    <w:p w14:paraId="1417B1E2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перспективы развития цифровых двойников в строительной отрасли?</w:t>
      </w:r>
    </w:p>
    <w:p w14:paraId="6C0FEC70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существуют ограничения и недостатки цифровых двойников?</w:t>
      </w:r>
    </w:p>
    <w:p w14:paraId="39EE6D83" w14:textId="77777777" w:rsidR="00DC68DD" w:rsidRPr="00DC68DD" w:rsidRDefault="00DC68DD" w:rsidP="00DC68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C68DD">
        <w:rPr>
          <w:rFonts w:eastAsia="Times New Roman" w:cs="Times New Roman"/>
          <w:szCs w:val="28"/>
          <w:lang w:eastAsia="ru-RU"/>
        </w:rPr>
        <w:t>Какие требования предъявляются к квалификации специалиста, работающего с цифровыми двойниками искусственных сооружений?</w:t>
      </w:r>
    </w:p>
    <w:p w14:paraId="3E8DFA03" w14:textId="77777777" w:rsidR="00777230" w:rsidRPr="00DC68DD" w:rsidRDefault="00777230" w:rsidP="00DC68DD">
      <w:pPr>
        <w:rPr>
          <w:rFonts w:cs="Times New Roman"/>
          <w:b/>
          <w:bCs/>
          <w:szCs w:val="28"/>
        </w:rPr>
      </w:pPr>
    </w:p>
    <w:sectPr w:rsidR="00777230" w:rsidRPr="00DC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C73A9"/>
    <w:multiLevelType w:val="multilevel"/>
    <w:tmpl w:val="DC80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4131CF"/>
    <w:rsid w:val="00432537"/>
    <w:rsid w:val="00442F26"/>
    <w:rsid w:val="00506120"/>
    <w:rsid w:val="00777230"/>
    <w:rsid w:val="008104D1"/>
    <w:rsid w:val="008633FB"/>
    <w:rsid w:val="00D8130E"/>
    <w:rsid w:val="00DC68DD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10</cp:revision>
  <dcterms:created xsi:type="dcterms:W3CDTF">2026-07-07T07:46:00Z</dcterms:created>
  <dcterms:modified xsi:type="dcterms:W3CDTF">2026-07-19T14:04:00Z</dcterms:modified>
</cp:coreProperties>
</file>