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37B" w:rsidRPr="00FE637B" w:rsidRDefault="00FE637B" w:rsidP="00FE637B">
      <w:pPr>
        <w:spacing w:line="360" w:lineRule="auto"/>
        <w:ind w:right="-284"/>
        <w:jc w:val="center"/>
        <w:rPr>
          <w:rFonts w:ascii="Times New Roman" w:eastAsia="Aptos" w:hAnsi="Times New Roman" w:cs="Times New Roman"/>
          <w:kern w:val="2"/>
          <w:sz w:val="28"/>
          <w14:ligatures w14:val="standardContextual"/>
        </w:rPr>
      </w:pPr>
      <w:r w:rsidRPr="00FE637B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Примерные оценочные материалы, применяемые при проведении промежуточной аттестации по дисциплине (модулю) –</w:t>
      </w:r>
      <w:r w:rsidRPr="00FE637B">
        <w:rPr>
          <w:rFonts w:ascii="Times New Roman" w:eastAsia="Aptos" w:hAnsi="Times New Roman" w:cs="Times New Roman"/>
          <w:kern w:val="2"/>
          <w:sz w:val="28"/>
          <w14:ligatures w14:val="standardContextual"/>
        </w:rPr>
        <w:t xml:space="preserve"> «</w:t>
      </w:r>
      <w:r w:rsidRPr="00FE637B">
        <w:rPr>
          <w:rFonts w:ascii="Times New Roman" w:eastAsia="Aptos" w:hAnsi="Times New Roman" w:cs="Times New Roman"/>
          <w:bCs/>
          <w:kern w:val="2"/>
          <w:sz w:val="28"/>
          <w14:ligatures w14:val="standardContextual"/>
        </w:rPr>
        <w:t>Технология изготовления мостовых конструкций</w:t>
      </w:r>
      <w:r w:rsidRPr="00FE637B">
        <w:rPr>
          <w:rFonts w:ascii="Times New Roman" w:eastAsia="Aptos" w:hAnsi="Times New Roman" w:cs="Times New Roman"/>
          <w:kern w:val="2"/>
          <w:sz w:val="28"/>
          <w14:ligatures w14:val="standardContextual"/>
        </w:rPr>
        <w:t>»</w:t>
      </w:r>
    </w:p>
    <w:p w:rsidR="00D61F1D" w:rsidRDefault="00D61F1D" w:rsidP="00D61F1D">
      <w:pPr>
        <w:spacing w:after="0" w:line="360" w:lineRule="auto"/>
        <w:jc w:val="center"/>
        <w:rPr>
          <w:rFonts w:ascii="Times New Roman" w:eastAsia="Aptos" w:hAnsi="Times New Roman" w:cs="Times New Roman"/>
          <w:b/>
          <w:kern w:val="2"/>
          <w:sz w:val="28"/>
          <w:szCs w:val="28"/>
          <w14:ligatures w14:val="standardContextual"/>
        </w:rPr>
      </w:pPr>
    </w:p>
    <w:p w:rsidR="00FE637B" w:rsidRPr="00FE637B" w:rsidRDefault="00FE637B" w:rsidP="00D61F1D">
      <w:pPr>
        <w:spacing w:after="0" w:line="360" w:lineRule="auto"/>
        <w:jc w:val="center"/>
        <w:rPr>
          <w:rFonts w:ascii="Times New Roman" w:eastAsia="Aptos" w:hAnsi="Times New Roman" w:cs="Times New Roman"/>
          <w:b/>
          <w:kern w:val="2"/>
          <w:sz w:val="28"/>
          <w:szCs w:val="28"/>
          <w14:ligatures w14:val="standardContextual"/>
        </w:rPr>
      </w:pPr>
      <w:bookmarkStart w:id="0" w:name="_GoBack"/>
      <w:bookmarkEnd w:id="0"/>
      <w:r w:rsidRPr="00FE637B">
        <w:rPr>
          <w:rFonts w:ascii="Times New Roman" w:eastAsia="Aptos" w:hAnsi="Times New Roman" w:cs="Times New Roman"/>
          <w:b/>
          <w:kern w:val="2"/>
          <w:sz w:val="28"/>
          <w:szCs w:val="28"/>
          <w14:ligatures w14:val="standardContextual"/>
        </w:rPr>
        <w:t>Вопросы для зачета</w:t>
      </w:r>
    </w:p>
    <w:p w:rsidR="00382BD1" w:rsidRPr="00D61F1D" w:rsidRDefault="00E81E66" w:rsidP="00D61F1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hanging="357"/>
        <w:jc w:val="both"/>
        <w:textAlignment w:val="baseline"/>
        <w:rPr>
          <w:sz w:val="28"/>
          <w:szCs w:val="28"/>
        </w:rPr>
      </w:pPr>
      <w:r w:rsidRPr="00D61F1D">
        <w:rPr>
          <w:sz w:val="28"/>
          <w:szCs w:val="28"/>
        </w:rPr>
        <w:t>Предприятия для изготовления сборных</w:t>
      </w:r>
      <w:r w:rsidR="00382BD1" w:rsidRPr="00D61F1D">
        <w:rPr>
          <w:sz w:val="28"/>
          <w:szCs w:val="28"/>
        </w:rPr>
        <w:t xml:space="preserve"> железобетонных</w:t>
      </w:r>
      <w:r w:rsidRPr="00D61F1D">
        <w:rPr>
          <w:sz w:val="28"/>
          <w:szCs w:val="28"/>
        </w:rPr>
        <w:t xml:space="preserve"> конструкций</w:t>
      </w:r>
    </w:p>
    <w:p w:rsidR="00382BD1" w:rsidRPr="00D61F1D" w:rsidRDefault="00E81E66" w:rsidP="00D61F1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hanging="357"/>
        <w:jc w:val="both"/>
        <w:textAlignment w:val="baseline"/>
        <w:rPr>
          <w:sz w:val="28"/>
          <w:szCs w:val="28"/>
        </w:rPr>
      </w:pPr>
      <w:r w:rsidRPr="00D61F1D">
        <w:rPr>
          <w:sz w:val="28"/>
          <w:szCs w:val="28"/>
        </w:rPr>
        <w:t>Изготовление</w:t>
      </w:r>
      <w:r w:rsidR="00382BD1" w:rsidRPr="00D61F1D">
        <w:rPr>
          <w:sz w:val="28"/>
          <w:szCs w:val="28"/>
        </w:rPr>
        <w:t xml:space="preserve"> железобетонных</w:t>
      </w:r>
      <w:r w:rsidRPr="00D61F1D">
        <w:rPr>
          <w:sz w:val="28"/>
          <w:szCs w:val="28"/>
        </w:rPr>
        <w:t xml:space="preserve"> конструкции по поточно-агрегатной технологии</w:t>
      </w:r>
    </w:p>
    <w:p w:rsidR="00382BD1" w:rsidRPr="00D61F1D" w:rsidRDefault="00E81E66" w:rsidP="00D61F1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hanging="357"/>
        <w:jc w:val="both"/>
        <w:textAlignment w:val="baseline"/>
        <w:rPr>
          <w:sz w:val="28"/>
          <w:szCs w:val="28"/>
        </w:rPr>
      </w:pPr>
      <w:r w:rsidRPr="00D61F1D">
        <w:rPr>
          <w:sz w:val="28"/>
          <w:szCs w:val="28"/>
        </w:rPr>
        <w:t xml:space="preserve">Изготовление </w:t>
      </w:r>
      <w:r w:rsidR="00382BD1" w:rsidRPr="00D61F1D">
        <w:rPr>
          <w:sz w:val="28"/>
          <w:szCs w:val="28"/>
        </w:rPr>
        <w:t xml:space="preserve">железобетонных </w:t>
      </w:r>
      <w:r w:rsidRPr="00D61F1D">
        <w:rPr>
          <w:sz w:val="28"/>
          <w:szCs w:val="28"/>
        </w:rPr>
        <w:t>конструкции по стендовой технологии</w:t>
      </w:r>
    </w:p>
    <w:p w:rsidR="00382BD1" w:rsidRPr="00D61F1D" w:rsidRDefault="00E81E66" w:rsidP="00D61F1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hanging="357"/>
        <w:jc w:val="both"/>
        <w:textAlignment w:val="baseline"/>
        <w:rPr>
          <w:sz w:val="28"/>
          <w:szCs w:val="28"/>
        </w:rPr>
      </w:pPr>
      <w:r w:rsidRPr="00D61F1D">
        <w:rPr>
          <w:sz w:val="28"/>
          <w:szCs w:val="28"/>
        </w:rPr>
        <w:t xml:space="preserve">Изготовление </w:t>
      </w:r>
      <w:r w:rsidR="00382BD1" w:rsidRPr="00D61F1D">
        <w:rPr>
          <w:sz w:val="28"/>
          <w:szCs w:val="28"/>
        </w:rPr>
        <w:t xml:space="preserve">железобетонных </w:t>
      </w:r>
      <w:r w:rsidRPr="00D61F1D">
        <w:rPr>
          <w:sz w:val="28"/>
          <w:szCs w:val="28"/>
        </w:rPr>
        <w:t>конструкций центрифугированием</w:t>
      </w:r>
    </w:p>
    <w:p w:rsidR="00E81E66" w:rsidRPr="00D61F1D" w:rsidRDefault="00E81E66" w:rsidP="00D61F1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hanging="357"/>
        <w:jc w:val="both"/>
        <w:textAlignment w:val="baseline"/>
        <w:rPr>
          <w:sz w:val="28"/>
          <w:szCs w:val="28"/>
        </w:rPr>
      </w:pPr>
      <w:r w:rsidRPr="00D61F1D">
        <w:rPr>
          <w:sz w:val="28"/>
          <w:szCs w:val="28"/>
        </w:rPr>
        <w:t>Перевозка железобетонных элементов</w:t>
      </w:r>
    </w:p>
    <w:p w:rsidR="004E2F60" w:rsidRPr="00D61F1D" w:rsidRDefault="00970AD4" w:rsidP="00D61F1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hanging="357"/>
        <w:jc w:val="both"/>
        <w:textAlignment w:val="baseline"/>
        <w:rPr>
          <w:sz w:val="28"/>
          <w:szCs w:val="28"/>
        </w:rPr>
      </w:pPr>
      <w:r w:rsidRPr="00D61F1D">
        <w:rPr>
          <w:sz w:val="28"/>
          <w:szCs w:val="28"/>
        </w:rPr>
        <w:t xml:space="preserve">Предварительно напряженный железобетон как материал для </w:t>
      </w:r>
      <w:r w:rsidR="004E2F60" w:rsidRPr="00D61F1D">
        <w:rPr>
          <w:sz w:val="28"/>
          <w:szCs w:val="28"/>
        </w:rPr>
        <w:t>мостов</w:t>
      </w:r>
    </w:p>
    <w:p w:rsidR="00970AD4" w:rsidRPr="00D61F1D" w:rsidRDefault="00970AD4" w:rsidP="00D61F1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hanging="357"/>
        <w:jc w:val="both"/>
        <w:textAlignment w:val="baseline"/>
        <w:rPr>
          <w:sz w:val="28"/>
          <w:szCs w:val="28"/>
        </w:rPr>
      </w:pPr>
      <w:r w:rsidRPr="00D61F1D">
        <w:rPr>
          <w:sz w:val="28"/>
          <w:szCs w:val="28"/>
        </w:rPr>
        <w:t xml:space="preserve">Основные цели применения предварительного напряжения в железобетонных </w:t>
      </w:r>
      <w:r w:rsidR="004E2F60" w:rsidRPr="00D61F1D">
        <w:rPr>
          <w:sz w:val="28"/>
          <w:szCs w:val="28"/>
        </w:rPr>
        <w:t>конструкциях</w:t>
      </w:r>
    </w:p>
    <w:p w:rsidR="00970AD4" w:rsidRPr="00D61F1D" w:rsidRDefault="00970AD4" w:rsidP="00D61F1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hanging="357"/>
        <w:jc w:val="both"/>
        <w:textAlignment w:val="baseline"/>
        <w:rPr>
          <w:sz w:val="28"/>
          <w:szCs w:val="28"/>
        </w:rPr>
      </w:pPr>
      <w:r w:rsidRPr="00D61F1D">
        <w:rPr>
          <w:sz w:val="28"/>
          <w:szCs w:val="28"/>
        </w:rPr>
        <w:t xml:space="preserve">Особенности технологии изготовления предварительно напряженных железобетонных мостовых конструкций с натяжением </w:t>
      </w:r>
      <w:r w:rsidR="004E2F60" w:rsidRPr="00D61F1D">
        <w:rPr>
          <w:sz w:val="28"/>
          <w:szCs w:val="28"/>
        </w:rPr>
        <w:t>арматуры на бетон</w:t>
      </w:r>
    </w:p>
    <w:p w:rsidR="00970AD4" w:rsidRPr="00D61F1D" w:rsidRDefault="00970AD4" w:rsidP="00D61F1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hanging="357"/>
        <w:jc w:val="both"/>
        <w:textAlignment w:val="baseline"/>
        <w:rPr>
          <w:sz w:val="28"/>
          <w:szCs w:val="28"/>
        </w:rPr>
      </w:pPr>
      <w:r w:rsidRPr="00D61F1D">
        <w:rPr>
          <w:sz w:val="28"/>
          <w:szCs w:val="28"/>
        </w:rPr>
        <w:t xml:space="preserve">Особенности технологии получения предварительно напряженных железобетонных конструкций с натяжением арматуры на </w:t>
      </w:r>
      <w:r w:rsidR="004E2F60" w:rsidRPr="00D61F1D">
        <w:rPr>
          <w:sz w:val="28"/>
          <w:szCs w:val="28"/>
        </w:rPr>
        <w:t>упоры</w:t>
      </w:r>
    </w:p>
    <w:p w:rsidR="00970AD4" w:rsidRPr="00D61F1D" w:rsidRDefault="00970AD4" w:rsidP="00D61F1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hanging="357"/>
        <w:jc w:val="both"/>
        <w:textAlignment w:val="baseline"/>
        <w:rPr>
          <w:sz w:val="28"/>
          <w:szCs w:val="28"/>
        </w:rPr>
      </w:pPr>
      <w:r w:rsidRPr="00D61F1D">
        <w:rPr>
          <w:sz w:val="28"/>
          <w:szCs w:val="28"/>
        </w:rPr>
        <w:t>Конструкция анкеров напрягаемой арматуры при натяжении</w:t>
      </w:r>
      <w:r w:rsidR="00382BD1" w:rsidRPr="00D61F1D">
        <w:rPr>
          <w:sz w:val="28"/>
          <w:szCs w:val="28"/>
        </w:rPr>
        <w:t xml:space="preserve"> </w:t>
      </w:r>
      <w:r w:rsidRPr="00D61F1D">
        <w:rPr>
          <w:sz w:val="28"/>
          <w:szCs w:val="28"/>
        </w:rPr>
        <w:t xml:space="preserve">арматуры на бетон и на </w:t>
      </w:r>
      <w:r w:rsidR="004E2F60" w:rsidRPr="00D61F1D">
        <w:rPr>
          <w:sz w:val="28"/>
          <w:szCs w:val="28"/>
        </w:rPr>
        <w:t>упоры</w:t>
      </w:r>
    </w:p>
    <w:p w:rsidR="00970AD4" w:rsidRPr="00D61F1D" w:rsidRDefault="00970AD4" w:rsidP="00D61F1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hanging="357"/>
        <w:jc w:val="both"/>
        <w:textAlignment w:val="baseline"/>
        <w:rPr>
          <w:sz w:val="28"/>
          <w:szCs w:val="28"/>
        </w:rPr>
      </w:pPr>
      <w:r w:rsidRPr="00D61F1D">
        <w:rPr>
          <w:sz w:val="28"/>
          <w:szCs w:val="28"/>
        </w:rPr>
        <w:t xml:space="preserve">Способы размещения напрягаемой арматуры в балочных разрезных железобетонных пролетных </w:t>
      </w:r>
      <w:r w:rsidR="004E2F60" w:rsidRPr="00D61F1D">
        <w:rPr>
          <w:sz w:val="28"/>
          <w:szCs w:val="28"/>
        </w:rPr>
        <w:t>строениях</w:t>
      </w:r>
    </w:p>
    <w:p w:rsidR="00970AD4" w:rsidRPr="00D61F1D" w:rsidRDefault="00970AD4" w:rsidP="00D61F1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hanging="357"/>
        <w:jc w:val="both"/>
        <w:textAlignment w:val="baseline"/>
        <w:rPr>
          <w:sz w:val="28"/>
          <w:szCs w:val="28"/>
        </w:rPr>
      </w:pPr>
      <w:r w:rsidRPr="00D61F1D">
        <w:rPr>
          <w:sz w:val="28"/>
          <w:szCs w:val="28"/>
        </w:rPr>
        <w:t xml:space="preserve">Виды напрягаемой арматуры железобетонных мостов. Сравнительная характеристика различных видов напрягаемой </w:t>
      </w:r>
      <w:r w:rsidR="004E2F60" w:rsidRPr="00D61F1D">
        <w:rPr>
          <w:sz w:val="28"/>
          <w:szCs w:val="28"/>
        </w:rPr>
        <w:t>арматуры</w:t>
      </w:r>
    </w:p>
    <w:p w:rsidR="00970AD4" w:rsidRPr="00D61F1D" w:rsidRDefault="00970AD4" w:rsidP="00D61F1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hanging="357"/>
        <w:jc w:val="both"/>
        <w:textAlignment w:val="baseline"/>
        <w:rPr>
          <w:spacing w:val="-2"/>
          <w:sz w:val="28"/>
          <w:szCs w:val="28"/>
        </w:rPr>
      </w:pPr>
      <w:r w:rsidRPr="00D61F1D">
        <w:rPr>
          <w:sz w:val="28"/>
          <w:szCs w:val="28"/>
        </w:rPr>
        <w:t>Конструкции</w:t>
      </w:r>
      <w:r w:rsidRPr="00D61F1D">
        <w:rPr>
          <w:spacing w:val="-5"/>
          <w:sz w:val="28"/>
          <w:szCs w:val="28"/>
        </w:rPr>
        <w:t xml:space="preserve"> </w:t>
      </w:r>
      <w:r w:rsidRPr="00D61F1D">
        <w:rPr>
          <w:sz w:val="28"/>
          <w:szCs w:val="28"/>
        </w:rPr>
        <w:t>балочных</w:t>
      </w:r>
      <w:r w:rsidRPr="00D61F1D">
        <w:rPr>
          <w:spacing w:val="-6"/>
          <w:sz w:val="28"/>
          <w:szCs w:val="28"/>
        </w:rPr>
        <w:t xml:space="preserve"> </w:t>
      </w:r>
      <w:r w:rsidRPr="00D61F1D">
        <w:rPr>
          <w:sz w:val="28"/>
          <w:szCs w:val="28"/>
        </w:rPr>
        <w:t>разрезных</w:t>
      </w:r>
      <w:r w:rsidRPr="00D61F1D">
        <w:rPr>
          <w:spacing w:val="-6"/>
          <w:sz w:val="28"/>
          <w:szCs w:val="28"/>
        </w:rPr>
        <w:t xml:space="preserve"> </w:t>
      </w:r>
      <w:r w:rsidRPr="00D61F1D">
        <w:rPr>
          <w:sz w:val="28"/>
          <w:szCs w:val="28"/>
        </w:rPr>
        <w:t>пролетных</w:t>
      </w:r>
      <w:r w:rsidRPr="00D61F1D">
        <w:rPr>
          <w:spacing w:val="-6"/>
          <w:sz w:val="28"/>
          <w:szCs w:val="28"/>
        </w:rPr>
        <w:t xml:space="preserve"> </w:t>
      </w:r>
      <w:r w:rsidRPr="00D61F1D">
        <w:rPr>
          <w:sz w:val="28"/>
          <w:szCs w:val="28"/>
        </w:rPr>
        <w:t>строений</w:t>
      </w:r>
      <w:r w:rsidRPr="00D61F1D">
        <w:rPr>
          <w:spacing w:val="-4"/>
          <w:sz w:val="28"/>
          <w:szCs w:val="28"/>
        </w:rPr>
        <w:t xml:space="preserve"> </w:t>
      </w:r>
      <w:r w:rsidRPr="00D61F1D">
        <w:rPr>
          <w:spacing w:val="-5"/>
          <w:sz w:val="28"/>
          <w:szCs w:val="28"/>
        </w:rPr>
        <w:t xml:space="preserve">из </w:t>
      </w:r>
      <w:r w:rsidRPr="00D61F1D">
        <w:rPr>
          <w:sz w:val="28"/>
          <w:szCs w:val="28"/>
        </w:rPr>
        <w:t>предварительно</w:t>
      </w:r>
      <w:r w:rsidRPr="00D61F1D">
        <w:rPr>
          <w:spacing w:val="-8"/>
          <w:sz w:val="28"/>
          <w:szCs w:val="28"/>
        </w:rPr>
        <w:t xml:space="preserve"> </w:t>
      </w:r>
      <w:r w:rsidRPr="00D61F1D">
        <w:rPr>
          <w:sz w:val="28"/>
          <w:szCs w:val="28"/>
        </w:rPr>
        <w:t>напряженного</w:t>
      </w:r>
      <w:r w:rsidRPr="00D61F1D">
        <w:rPr>
          <w:spacing w:val="-6"/>
          <w:sz w:val="28"/>
          <w:szCs w:val="28"/>
        </w:rPr>
        <w:t xml:space="preserve"> </w:t>
      </w:r>
      <w:r w:rsidRPr="00D61F1D">
        <w:rPr>
          <w:sz w:val="28"/>
          <w:szCs w:val="28"/>
        </w:rPr>
        <w:t>железобетона</w:t>
      </w:r>
      <w:r w:rsidRPr="00D61F1D">
        <w:rPr>
          <w:spacing w:val="-7"/>
          <w:sz w:val="28"/>
          <w:szCs w:val="28"/>
        </w:rPr>
        <w:t xml:space="preserve"> </w:t>
      </w:r>
      <w:r w:rsidRPr="00D61F1D">
        <w:rPr>
          <w:sz w:val="28"/>
          <w:szCs w:val="28"/>
        </w:rPr>
        <w:t>под</w:t>
      </w:r>
      <w:r w:rsidRPr="00D61F1D">
        <w:rPr>
          <w:spacing w:val="-7"/>
          <w:sz w:val="28"/>
          <w:szCs w:val="28"/>
        </w:rPr>
        <w:t xml:space="preserve"> </w:t>
      </w:r>
      <w:r w:rsidRPr="00D61F1D">
        <w:rPr>
          <w:sz w:val="28"/>
          <w:szCs w:val="28"/>
        </w:rPr>
        <w:t>железную</w:t>
      </w:r>
      <w:r w:rsidRPr="00D61F1D">
        <w:rPr>
          <w:spacing w:val="-6"/>
          <w:sz w:val="28"/>
          <w:szCs w:val="28"/>
        </w:rPr>
        <w:t xml:space="preserve"> </w:t>
      </w:r>
      <w:r w:rsidR="004E2F60" w:rsidRPr="00D61F1D">
        <w:rPr>
          <w:spacing w:val="-2"/>
          <w:sz w:val="28"/>
          <w:szCs w:val="28"/>
        </w:rPr>
        <w:t>дорогу</w:t>
      </w:r>
    </w:p>
    <w:p w:rsidR="004E2F60" w:rsidRPr="00D61F1D" w:rsidRDefault="00E81E66" w:rsidP="00D61F1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hanging="357"/>
        <w:jc w:val="both"/>
        <w:textAlignment w:val="baseline"/>
        <w:rPr>
          <w:sz w:val="28"/>
          <w:szCs w:val="28"/>
        </w:rPr>
      </w:pPr>
      <w:r w:rsidRPr="00D61F1D">
        <w:rPr>
          <w:sz w:val="28"/>
          <w:szCs w:val="28"/>
        </w:rPr>
        <w:t>Расчет стальных опалубочных форм</w:t>
      </w:r>
    </w:p>
    <w:p w:rsidR="004E2F60" w:rsidRPr="00D61F1D" w:rsidRDefault="00E81E66" w:rsidP="00D61F1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hanging="357"/>
        <w:jc w:val="both"/>
        <w:textAlignment w:val="baseline"/>
        <w:rPr>
          <w:sz w:val="28"/>
          <w:szCs w:val="28"/>
        </w:rPr>
      </w:pPr>
      <w:r w:rsidRPr="00D61F1D">
        <w:rPr>
          <w:sz w:val="28"/>
          <w:szCs w:val="28"/>
        </w:rPr>
        <w:t>Расчет стационарных стендов и передвижных упоров</w:t>
      </w:r>
    </w:p>
    <w:p w:rsidR="004E2F60" w:rsidRPr="00D61F1D" w:rsidRDefault="00E81E66" w:rsidP="00D61F1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hanging="357"/>
        <w:jc w:val="both"/>
        <w:textAlignment w:val="baseline"/>
        <w:rPr>
          <w:sz w:val="28"/>
          <w:szCs w:val="28"/>
        </w:rPr>
      </w:pPr>
      <w:r w:rsidRPr="00D61F1D">
        <w:rPr>
          <w:sz w:val="28"/>
          <w:szCs w:val="28"/>
        </w:rPr>
        <w:t>Теплотехнический расчет камер пропаривания</w:t>
      </w:r>
    </w:p>
    <w:p w:rsidR="00E81E66" w:rsidRPr="00D61F1D" w:rsidRDefault="00E81E66" w:rsidP="00D61F1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hanging="357"/>
        <w:jc w:val="both"/>
        <w:textAlignment w:val="baseline"/>
        <w:rPr>
          <w:sz w:val="28"/>
          <w:szCs w:val="28"/>
        </w:rPr>
      </w:pPr>
      <w:r w:rsidRPr="00D61F1D">
        <w:rPr>
          <w:sz w:val="28"/>
          <w:szCs w:val="28"/>
        </w:rPr>
        <w:t>Теплотехнический расчет электропрогрева бетона</w:t>
      </w:r>
    </w:p>
    <w:p w:rsidR="004E2F60" w:rsidRPr="00D61F1D" w:rsidRDefault="0064217C" w:rsidP="00D61F1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hanging="357"/>
        <w:jc w:val="both"/>
        <w:textAlignment w:val="baseline"/>
        <w:rPr>
          <w:sz w:val="28"/>
          <w:szCs w:val="28"/>
        </w:rPr>
      </w:pPr>
      <w:r w:rsidRPr="00D61F1D">
        <w:rPr>
          <w:sz w:val="28"/>
          <w:szCs w:val="28"/>
        </w:rPr>
        <w:t>Сырье и продукция заводов стальных мостовых конструкци</w:t>
      </w:r>
      <w:r w:rsidR="00382BD1" w:rsidRPr="00D61F1D">
        <w:rPr>
          <w:sz w:val="28"/>
          <w:szCs w:val="28"/>
        </w:rPr>
        <w:t>й</w:t>
      </w:r>
    </w:p>
    <w:p w:rsidR="004E2F60" w:rsidRPr="00D61F1D" w:rsidRDefault="0064217C" w:rsidP="00D61F1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hanging="357"/>
        <w:jc w:val="both"/>
        <w:textAlignment w:val="baseline"/>
        <w:rPr>
          <w:sz w:val="28"/>
          <w:szCs w:val="28"/>
        </w:rPr>
      </w:pPr>
      <w:r w:rsidRPr="00D61F1D">
        <w:rPr>
          <w:sz w:val="28"/>
          <w:szCs w:val="28"/>
        </w:rPr>
        <w:lastRenderedPageBreak/>
        <w:t>Группы технологических операций и технологические схемы заводов</w:t>
      </w:r>
      <w:r w:rsidR="00382BD1" w:rsidRPr="00D61F1D">
        <w:rPr>
          <w:sz w:val="28"/>
          <w:szCs w:val="28"/>
        </w:rPr>
        <w:t xml:space="preserve"> по изготовлению стальных мостовых конструкций</w:t>
      </w:r>
    </w:p>
    <w:p w:rsidR="004E2F60" w:rsidRPr="00D61F1D" w:rsidRDefault="0064217C" w:rsidP="00D61F1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hanging="357"/>
        <w:jc w:val="both"/>
        <w:textAlignment w:val="baseline"/>
        <w:rPr>
          <w:sz w:val="28"/>
          <w:szCs w:val="28"/>
        </w:rPr>
      </w:pPr>
      <w:r w:rsidRPr="00D61F1D">
        <w:rPr>
          <w:sz w:val="28"/>
          <w:szCs w:val="28"/>
        </w:rPr>
        <w:t>Подготовка металла</w:t>
      </w:r>
      <w:r w:rsidR="00382BD1" w:rsidRPr="00D61F1D">
        <w:rPr>
          <w:sz w:val="28"/>
          <w:szCs w:val="28"/>
        </w:rPr>
        <w:t xml:space="preserve"> для стальных мостовых конструкций</w:t>
      </w:r>
    </w:p>
    <w:p w:rsidR="0064217C" w:rsidRPr="00D61F1D" w:rsidRDefault="0064217C" w:rsidP="00D61F1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hanging="357"/>
        <w:jc w:val="both"/>
        <w:textAlignment w:val="baseline"/>
        <w:rPr>
          <w:sz w:val="28"/>
          <w:szCs w:val="28"/>
        </w:rPr>
      </w:pPr>
      <w:r w:rsidRPr="00D61F1D">
        <w:rPr>
          <w:sz w:val="28"/>
          <w:szCs w:val="28"/>
        </w:rPr>
        <w:t>Обработка металла</w:t>
      </w:r>
      <w:r w:rsidR="00382BD1" w:rsidRPr="00D61F1D">
        <w:rPr>
          <w:sz w:val="28"/>
          <w:szCs w:val="28"/>
        </w:rPr>
        <w:t xml:space="preserve"> для стальных мостовых конструкций</w:t>
      </w:r>
    </w:p>
    <w:p w:rsidR="004E2F60" w:rsidRPr="00D61F1D" w:rsidRDefault="0064217C" w:rsidP="00D61F1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hanging="357"/>
        <w:jc w:val="both"/>
        <w:textAlignment w:val="baseline"/>
        <w:rPr>
          <w:sz w:val="28"/>
          <w:szCs w:val="28"/>
        </w:rPr>
      </w:pPr>
      <w:r w:rsidRPr="00D61F1D">
        <w:rPr>
          <w:sz w:val="28"/>
          <w:szCs w:val="28"/>
        </w:rPr>
        <w:t>Сборка элементов сварных конструкций и устройство заводских сварных соединений</w:t>
      </w:r>
    </w:p>
    <w:p w:rsidR="004E2F60" w:rsidRPr="00D61F1D" w:rsidRDefault="0064217C" w:rsidP="00D61F1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hanging="357"/>
        <w:jc w:val="both"/>
        <w:textAlignment w:val="baseline"/>
        <w:rPr>
          <w:sz w:val="28"/>
          <w:szCs w:val="28"/>
        </w:rPr>
      </w:pPr>
      <w:r w:rsidRPr="00D61F1D">
        <w:rPr>
          <w:sz w:val="28"/>
          <w:szCs w:val="28"/>
        </w:rPr>
        <w:t>Сварочные напряжения и деформации</w:t>
      </w:r>
    </w:p>
    <w:p w:rsidR="004E2F60" w:rsidRPr="00D61F1D" w:rsidRDefault="0064217C" w:rsidP="00D61F1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hanging="357"/>
        <w:jc w:val="both"/>
        <w:textAlignment w:val="baseline"/>
        <w:rPr>
          <w:sz w:val="28"/>
          <w:szCs w:val="28"/>
        </w:rPr>
      </w:pPr>
      <w:r w:rsidRPr="00D61F1D">
        <w:rPr>
          <w:sz w:val="28"/>
          <w:szCs w:val="28"/>
        </w:rPr>
        <w:t>Особенности сборки клепаных элементов и устройство заводских заклепочных и болтовых соединений</w:t>
      </w:r>
    </w:p>
    <w:p w:rsidR="004E2F60" w:rsidRPr="00D61F1D" w:rsidRDefault="0064217C" w:rsidP="00D61F1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hanging="357"/>
        <w:jc w:val="both"/>
        <w:textAlignment w:val="baseline"/>
        <w:rPr>
          <w:sz w:val="28"/>
          <w:szCs w:val="28"/>
        </w:rPr>
      </w:pPr>
      <w:r w:rsidRPr="00D61F1D">
        <w:rPr>
          <w:sz w:val="28"/>
          <w:szCs w:val="28"/>
        </w:rPr>
        <w:t>Образование отверстий для монтажных соединений элементов</w:t>
      </w:r>
    </w:p>
    <w:p w:rsidR="0064217C" w:rsidRPr="00D61F1D" w:rsidRDefault="0064217C" w:rsidP="00D61F1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hanging="357"/>
        <w:jc w:val="both"/>
        <w:textAlignment w:val="baseline"/>
        <w:rPr>
          <w:sz w:val="28"/>
          <w:szCs w:val="28"/>
        </w:rPr>
      </w:pPr>
      <w:r w:rsidRPr="00D61F1D">
        <w:rPr>
          <w:sz w:val="28"/>
          <w:szCs w:val="28"/>
        </w:rPr>
        <w:t>Допускаемые отклонения размеров стальных конструкций</w:t>
      </w:r>
    </w:p>
    <w:p w:rsidR="00B53482" w:rsidRPr="00D61F1D" w:rsidRDefault="00B53482" w:rsidP="00D61F1D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sectPr w:rsidR="00B53482" w:rsidRPr="00D61F1D" w:rsidSect="00B5348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B1979"/>
    <w:multiLevelType w:val="hybridMultilevel"/>
    <w:tmpl w:val="B8B0D6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853"/>
    <w:rsid w:val="000A539B"/>
    <w:rsid w:val="000E7AEA"/>
    <w:rsid w:val="00382BD1"/>
    <w:rsid w:val="004E2F60"/>
    <w:rsid w:val="0064217C"/>
    <w:rsid w:val="008811D7"/>
    <w:rsid w:val="00941EDE"/>
    <w:rsid w:val="00970AD4"/>
    <w:rsid w:val="00984853"/>
    <w:rsid w:val="00A26CF4"/>
    <w:rsid w:val="00B53482"/>
    <w:rsid w:val="00C805FB"/>
    <w:rsid w:val="00CA0191"/>
    <w:rsid w:val="00D61F1D"/>
    <w:rsid w:val="00E81E66"/>
    <w:rsid w:val="00F337CE"/>
    <w:rsid w:val="00FE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AEA"/>
    <w:pPr>
      <w:spacing w:after="0" w:line="240" w:lineRule="auto"/>
    </w:pPr>
    <w:rPr>
      <w:rFonts w:ascii="Times New Roman" w:eastAsia="Calibri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E8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81E6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AEA"/>
    <w:pPr>
      <w:spacing w:after="0" w:line="240" w:lineRule="auto"/>
    </w:pPr>
    <w:rPr>
      <w:rFonts w:ascii="Times New Roman" w:eastAsia="Calibri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E8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81E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0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Пашков Алексей Владимирович</dc:creator>
  <cp:keywords/>
  <dc:description/>
  <cp:lastModifiedBy>HP</cp:lastModifiedBy>
  <cp:revision>10</cp:revision>
  <dcterms:created xsi:type="dcterms:W3CDTF">2025-03-21T22:20:00Z</dcterms:created>
  <dcterms:modified xsi:type="dcterms:W3CDTF">2026-07-19T14:42:00Z</dcterms:modified>
</cp:coreProperties>
</file>