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CFB8A5" w14:textId="77777777" w:rsidR="00923A3D" w:rsidRPr="00923A3D" w:rsidRDefault="00923A3D" w:rsidP="00923A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A3D">
        <w:rPr>
          <w:rFonts w:ascii="Times New Roman" w:hAnsi="Times New Roman" w:cs="Times New Roman"/>
          <w:b/>
          <w:sz w:val="28"/>
          <w:szCs w:val="28"/>
        </w:rPr>
        <w:t xml:space="preserve">Примерные оценочные материалы, применяемые при </w:t>
      </w:r>
      <w:proofErr w:type="gramStart"/>
      <w:r w:rsidRPr="00923A3D">
        <w:rPr>
          <w:rFonts w:ascii="Times New Roman" w:hAnsi="Times New Roman" w:cs="Times New Roman"/>
          <w:b/>
          <w:sz w:val="28"/>
          <w:szCs w:val="28"/>
        </w:rPr>
        <w:t>проведении  промежуточной</w:t>
      </w:r>
      <w:proofErr w:type="gramEnd"/>
      <w:r w:rsidRPr="00923A3D">
        <w:rPr>
          <w:rFonts w:ascii="Times New Roman" w:hAnsi="Times New Roman" w:cs="Times New Roman"/>
          <w:b/>
          <w:sz w:val="28"/>
          <w:szCs w:val="28"/>
        </w:rPr>
        <w:t xml:space="preserve"> аттестации по дисциплине </w:t>
      </w:r>
    </w:p>
    <w:p w14:paraId="04FE1D39" w14:textId="42DC983F" w:rsidR="00F55ED5" w:rsidRDefault="00923A3D" w:rsidP="00F55ED5">
      <w:pPr>
        <w:pStyle w:val="Default"/>
        <w:jc w:val="center"/>
        <w:rPr>
          <w:b/>
          <w:bCs/>
          <w:sz w:val="28"/>
          <w:szCs w:val="28"/>
        </w:rPr>
      </w:pPr>
      <w:r w:rsidRPr="00923A3D">
        <w:rPr>
          <w:b/>
          <w:sz w:val="28"/>
          <w:szCs w:val="28"/>
        </w:rPr>
        <w:t>«</w:t>
      </w:r>
      <w:r w:rsidR="00F55ED5">
        <w:rPr>
          <w:b/>
          <w:bCs/>
          <w:sz w:val="28"/>
          <w:szCs w:val="28"/>
        </w:rPr>
        <w:t xml:space="preserve"> </w:t>
      </w:r>
      <w:r w:rsidR="00CA4F04">
        <w:rPr>
          <w:b/>
          <w:bCs/>
          <w:sz w:val="28"/>
          <w:szCs w:val="28"/>
        </w:rPr>
        <w:t>Системы менеджмента качества</w:t>
      </w:r>
      <w:bookmarkStart w:id="0" w:name="_GoBack"/>
      <w:bookmarkEnd w:id="0"/>
      <w:r w:rsidR="00F55ED5">
        <w:rPr>
          <w:b/>
          <w:bCs/>
          <w:sz w:val="28"/>
          <w:szCs w:val="28"/>
        </w:rPr>
        <w:t>»</w:t>
      </w:r>
    </w:p>
    <w:p w14:paraId="6E2F90BF" w14:textId="31D0D957" w:rsidR="0050681E" w:rsidRDefault="0050681E" w:rsidP="00F55ED5">
      <w:pPr>
        <w:pStyle w:val="Default"/>
        <w:jc w:val="center"/>
        <w:rPr>
          <w:b/>
          <w:bCs/>
          <w:sz w:val="28"/>
          <w:szCs w:val="28"/>
        </w:rPr>
      </w:pPr>
    </w:p>
    <w:p w14:paraId="0FC8965D" w14:textId="7D8483B9" w:rsidR="00B36E48" w:rsidRDefault="00B36E48" w:rsidP="00B36E48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23A3D">
        <w:rPr>
          <w:rFonts w:ascii="Times New Roman" w:hAnsi="Times New Roman" w:cs="Times New Roman"/>
          <w:b/>
          <w:sz w:val="28"/>
        </w:rPr>
        <w:t>Примерные вопросы к зачету</w:t>
      </w:r>
    </w:p>
    <w:p w14:paraId="6B444A1E" w14:textId="1FDA59EE" w:rsidR="003F5A03" w:rsidRDefault="003F5A03" w:rsidP="003F5A03">
      <w:pPr>
        <w:spacing w:line="240" w:lineRule="auto"/>
        <w:jc w:val="center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40CFCEAE" w14:textId="77777777" w:rsidR="00B356E3" w:rsidRPr="00B356E3" w:rsidRDefault="00B356E3" w:rsidP="00B356E3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B356E3">
        <w:rPr>
          <w:rFonts w:ascii="Times New Roman" w:hAnsi="Times New Roman" w:cs="Times New Roman"/>
          <w:color w:val="000000"/>
          <w:kern w:val="0"/>
        </w:rPr>
        <w:t>1. Качество как экономическая категория и объект управления.</w:t>
      </w:r>
    </w:p>
    <w:p w14:paraId="7F38D16F" w14:textId="77777777" w:rsidR="00B356E3" w:rsidRPr="00B356E3" w:rsidRDefault="00B356E3" w:rsidP="00B356E3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B356E3">
        <w:rPr>
          <w:rFonts w:ascii="Times New Roman" w:hAnsi="Times New Roman" w:cs="Times New Roman"/>
          <w:color w:val="000000"/>
          <w:kern w:val="0"/>
        </w:rPr>
        <w:t>2. Основные понятия в области качества.</w:t>
      </w:r>
    </w:p>
    <w:p w14:paraId="41C78290" w14:textId="77777777" w:rsidR="00B356E3" w:rsidRPr="00B356E3" w:rsidRDefault="00B356E3" w:rsidP="00B356E3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B356E3">
        <w:rPr>
          <w:rFonts w:ascii="Times New Roman" w:hAnsi="Times New Roman" w:cs="Times New Roman"/>
          <w:color w:val="000000"/>
          <w:kern w:val="0"/>
        </w:rPr>
        <w:t xml:space="preserve">3. Взаимосвязь общего менеджмента и менеджмента качества на </w:t>
      </w:r>
    </w:p>
    <w:p w14:paraId="1DE8B63E" w14:textId="77777777" w:rsidR="00B356E3" w:rsidRPr="00B356E3" w:rsidRDefault="00B356E3" w:rsidP="00B356E3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B356E3">
        <w:rPr>
          <w:rFonts w:ascii="Times New Roman" w:hAnsi="Times New Roman" w:cs="Times New Roman"/>
          <w:color w:val="000000"/>
          <w:kern w:val="0"/>
        </w:rPr>
        <w:t>предприятии.</w:t>
      </w:r>
    </w:p>
    <w:p w14:paraId="03A41988" w14:textId="77777777" w:rsidR="00B356E3" w:rsidRPr="00B356E3" w:rsidRDefault="00B356E3" w:rsidP="00B356E3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B356E3">
        <w:rPr>
          <w:rFonts w:ascii="Times New Roman" w:hAnsi="Times New Roman" w:cs="Times New Roman"/>
          <w:color w:val="000000"/>
          <w:kern w:val="0"/>
        </w:rPr>
        <w:t xml:space="preserve">4. Роль системы менеджмента качества в улучшении деятельности локомотивного комплекса ОАО </w:t>
      </w:r>
      <w:r w:rsidRPr="00B356E3">
        <w:rPr>
          <w:rFonts w:ascii="Cambria Math" w:hAnsi="Cambria Math" w:cs="Cambria Math"/>
          <w:color w:val="000000"/>
          <w:kern w:val="0"/>
        </w:rPr>
        <w:t>≪</w:t>
      </w:r>
      <w:r w:rsidRPr="00B356E3">
        <w:rPr>
          <w:rFonts w:ascii="Times New Roman" w:hAnsi="Times New Roman" w:cs="Times New Roman"/>
          <w:color w:val="000000"/>
          <w:kern w:val="0"/>
        </w:rPr>
        <w:t>РЖД</w:t>
      </w:r>
      <w:r w:rsidRPr="00B356E3">
        <w:rPr>
          <w:rFonts w:ascii="Cambria Math" w:hAnsi="Cambria Math" w:cs="Cambria Math"/>
          <w:color w:val="000000"/>
          <w:kern w:val="0"/>
        </w:rPr>
        <w:t>≫</w:t>
      </w:r>
      <w:r w:rsidRPr="00B356E3">
        <w:rPr>
          <w:rFonts w:ascii="Times New Roman" w:hAnsi="Times New Roman" w:cs="Times New Roman"/>
          <w:color w:val="000000"/>
          <w:kern w:val="0"/>
        </w:rPr>
        <w:t>.</w:t>
      </w:r>
    </w:p>
    <w:p w14:paraId="497421F0" w14:textId="77777777" w:rsidR="00B356E3" w:rsidRPr="00B356E3" w:rsidRDefault="00B356E3" w:rsidP="00B356E3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B356E3">
        <w:rPr>
          <w:rFonts w:ascii="Times New Roman" w:hAnsi="Times New Roman" w:cs="Times New Roman"/>
          <w:color w:val="000000"/>
          <w:kern w:val="0"/>
        </w:rPr>
        <w:t>5. Количественная оценка качества продукции.</w:t>
      </w:r>
    </w:p>
    <w:p w14:paraId="0746E27C" w14:textId="77777777" w:rsidR="00B356E3" w:rsidRPr="00B356E3" w:rsidRDefault="00B356E3" w:rsidP="00B356E3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B356E3">
        <w:rPr>
          <w:rFonts w:ascii="Times New Roman" w:hAnsi="Times New Roman" w:cs="Times New Roman"/>
          <w:color w:val="000000"/>
          <w:kern w:val="0"/>
        </w:rPr>
        <w:t>6. Понятие квалиметрии.</w:t>
      </w:r>
    </w:p>
    <w:p w14:paraId="456B70E9" w14:textId="77777777" w:rsidR="00B356E3" w:rsidRPr="00B356E3" w:rsidRDefault="00B356E3" w:rsidP="00B356E3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B356E3">
        <w:rPr>
          <w:rFonts w:ascii="Times New Roman" w:hAnsi="Times New Roman" w:cs="Times New Roman"/>
          <w:color w:val="000000"/>
          <w:kern w:val="0"/>
        </w:rPr>
        <w:t>7. Методы определения показателей качества продукции.</w:t>
      </w:r>
    </w:p>
    <w:p w14:paraId="45D76785" w14:textId="77777777" w:rsidR="00B356E3" w:rsidRPr="00B356E3" w:rsidRDefault="00B356E3" w:rsidP="00B356E3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B356E3">
        <w:rPr>
          <w:rFonts w:ascii="Times New Roman" w:hAnsi="Times New Roman" w:cs="Times New Roman"/>
          <w:color w:val="000000"/>
          <w:kern w:val="0"/>
        </w:rPr>
        <w:t>8. Особенности оценки качества продукции.</w:t>
      </w:r>
    </w:p>
    <w:p w14:paraId="73AB4117" w14:textId="77777777" w:rsidR="00B356E3" w:rsidRPr="00B356E3" w:rsidRDefault="00B356E3" w:rsidP="00B356E3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B356E3">
        <w:rPr>
          <w:rFonts w:ascii="Times New Roman" w:hAnsi="Times New Roman" w:cs="Times New Roman"/>
          <w:color w:val="000000"/>
          <w:kern w:val="0"/>
        </w:rPr>
        <w:t>9. Эволюция стандартов ИСО 9000 на системы качества.</w:t>
      </w:r>
    </w:p>
    <w:p w14:paraId="0BECFF27" w14:textId="77777777" w:rsidR="00B356E3" w:rsidRPr="00B356E3" w:rsidRDefault="00B356E3" w:rsidP="00B356E3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B356E3">
        <w:rPr>
          <w:rFonts w:ascii="Times New Roman" w:hAnsi="Times New Roman" w:cs="Times New Roman"/>
          <w:color w:val="000000"/>
          <w:kern w:val="0"/>
        </w:rPr>
        <w:t>10. Принципы управления качеством в соответствии со стандартом ИСО</w:t>
      </w:r>
    </w:p>
    <w:p w14:paraId="1E052EF2" w14:textId="77777777" w:rsidR="00B356E3" w:rsidRPr="00B356E3" w:rsidRDefault="00B356E3" w:rsidP="00B356E3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B356E3">
        <w:rPr>
          <w:rFonts w:ascii="Times New Roman" w:hAnsi="Times New Roman" w:cs="Times New Roman"/>
          <w:color w:val="000000"/>
          <w:kern w:val="0"/>
        </w:rPr>
        <w:t>9000.</w:t>
      </w:r>
    </w:p>
    <w:p w14:paraId="47E6C119" w14:textId="77777777" w:rsidR="00B356E3" w:rsidRPr="00B356E3" w:rsidRDefault="00B356E3" w:rsidP="00B356E3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B356E3">
        <w:rPr>
          <w:rFonts w:ascii="Times New Roman" w:hAnsi="Times New Roman" w:cs="Times New Roman"/>
          <w:color w:val="000000"/>
          <w:kern w:val="0"/>
        </w:rPr>
        <w:t xml:space="preserve">11. Ориентация на потребителя и лидерство руководителя как важнейшие </w:t>
      </w:r>
    </w:p>
    <w:p w14:paraId="7A8AA4FC" w14:textId="77777777" w:rsidR="00B356E3" w:rsidRPr="00B356E3" w:rsidRDefault="00B356E3" w:rsidP="00B356E3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B356E3">
        <w:rPr>
          <w:rFonts w:ascii="Times New Roman" w:hAnsi="Times New Roman" w:cs="Times New Roman"/>
          <w:color w:val="000000"/>
          <w:kern w:val="0"/>
        </w:rPr>
        <w:t xml:space="preserve">принципы управления качеством. Особенности действия этих принципов в </w:t>
      </w:r>
    </w:p>
    <w:p w14:paraId="33E84DA3" w14:textId="77777777" w:rsidR="00B356E3" w:rsidRPr="00B356E3" w:rsidRDefault="00B356E3" w:rsidP="00B356E3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B356E3">
        <w:rPr>
          <w:rFonts w:ascii="Times New Roman" w:hAnsi="Times New Roman" w:cs="Times New Roman"/>
          <w:color w:val="000000"/>
          <w:kern w:val="0"/>
        </w:rPr>
        <w:t xml:space="preserve">локомотивном комплексе ОАО </w:t>
      </w:r>
      <w:r w:rsidRPr="00B356E3">
        <w:rPr>
          <w:rFonts w:ascii="Cambria Math" w:hAnsi="Cambria Math" w:cs="Cambria Math"/>
          <w:color w:val="000000"/>
          <w:kern w:val="0"/>
        </w:rPr>
        <w:t>≪</w:t>
      </w:r>
      <w:r w:rsidRPr="00B356E3">
        <w:rPr>
          <w:rFonts w:ascii="Times New Roman" w:hAnsi="Times New Roman" w:cs="Times New Roman"/>
          <w:color w:val="000000"/>
          <w:kern w:val="0"/>
        </w:rPr>
        <w:t>РЖД</w:t>
      </w:r>
      <w:r w:rsidRPr="00B356E3">
        <w:rPr>
          <w:rFonts w:ascii="Cambria Math" w:hAnsi="Cambria Math" w:cs="Cambria Math"/>
          <w:color w:val="000000"/>
          <w:kern w:val="0"/>
        </w:rPr>
        <w:t>≫</w:t>
      </w:r>
      <w:r w:rsidRPr="00B356E3">
        <w:rPr>
          <w:rFonts w:ascii="Times New Roman" w:hAnsi="Times New Roman" w:cs="Times New Roman"/>
          <w:color w:val="000000"/>
          <w:kern w:val="0"/>
        </w:rPr>
        <w:t>.</w:t>
      </w:r>
    </w:p>
    <w:p w14:paraId="71F723E1" w14:textId="77777777" w:rsidR="00B356E3" w:rsidRPr="00B356E3" w:rsidRDefault="00B356E3" w:rsidP="00B356E3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B356E3">
        <w:rPr>
          <w:rFonts w:ascii="Times New Roman" w:hAnsi="Times New Roman" w:cs="Times New Roman"/>
          <w:color w:val="000000"/>
          <w:kern w:val="0"/>
        </w:rPr>
        <w:t>12. Цикл Деминга и постоянное улучшение деятельности предприятия.</w:t>
      </w:r>
    </w:p>
    <w:p w14:paraId="31285B63" w14:textId="77777777" w:rsidR="00B356E3" w:rsidRPr="00B356E3" w:rsidRDefault="00B356E3" w:rsidP="00B356E3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B356E3">
        <w:rPr>
          <w:rFonts w:ascii="Times New Roman" w:hAnsi="Times New Roman" w:cs="Times New Roman"/>
          <w:color w:val="000000"/>
          <w:kern w:val="0"/>
        </w:rPr>
        <w:t>13. Название стандартов, входящих в семейство стандартов ИСО 9000,</w:t>
      </w:r>
    </w:p>
    <w:p w14:paraId="7446A720" w14:textId="77777777" w:rsidR="00B356E3" w:rsidRPr="00B356E3" w:rsidRDefault="00B356E3" w:rsidP="00B356E3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B356E3">
        <w:rPr>
          <w:rFonts w:ascii="Times New Roman" w:hAnsi="Times New Roman" w:cs="Times New Roman"/>
          <w:color w:val="000000"/>
          <w:kern w:val="0"/>
        </w:rPr>
        <w:t>и области их применения</w:t>
      </w:r>
    </w:p>
    <w:p w14:paraId="55865F60" w14:textId="77777777" w:rsidR="00B356E3" w:rsidRPr="00B356E3" w:rsidRDefault="00B356E3" w:rsidP="00B356E3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B356E3">
        <w:rPr>
          <w:rFonts w:ascii="Times New Roman" w:hAnsi="Times New Roman" w:cs="Times New Roman"/>
          <w:color w:val="000000"/>
          <w:kern w:val="0"/>
        </w:rPr>
        <w:t xml:space="preserve">14. Роль </w:t>
      </w:r>
      <w:r w:rsidRPr="00B356E3">
        <w:rPr>
          <w:rFonts w:ascii="Cambria Math" w:hAnsi="Cambria Math" w:cs="Cambria Math"/>
          <w:color w:val="000000"/>
          <w:kern w:val="0"/>
        </w:rPr>
        <w:t>≪</w:t>
      </w:r>
      <w:r w:rsidRPr="00B356E3">
        <w:rPr>
          <w:rFonts w:ascii="Times New Roman" w:hAnsi="Times New Roman" w:cs="Times New Roman"/>
          <w:color w:val="000000"/>
          <w:kern w:val="0"/>
        </w:rPr>
        <w:t xml:space="preserve">Функциональной стратегии управления качеством в ОАО </w:t>
      </w:r>
    </w:p>
    <w:p w14:paraId="1F05BD52" w14:textId="77777777" w:rsidR="00B356E3" w:rsidRPr="00B356E3" w:rsidRDefault="00B356E3" w:rsidP="00B356E3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B356E3">
        <w:rPr>
          <w:rFonts w:ascii="Cambria Math" w:hAnsi="Cambria Math" w:cs="Cambria Math"/>
          <w:color w:val="000000"/>
          <w:kern w:val="0"/>
        </w:rPr>
        <w:t>≪</w:t>
      </w:r>
      <w:r w:rsidRPr="00B356E3">
        <w:rPr>
          <w:rFonts w:ascii="Times New Roman" w:hAnsi="Times New Roman" w:cs="Times New Roman"/>
          <w:color w:val="000000"/>
          <w:kern w:val="0"/>
        </w:rPr>
        <w:t>РЖД</w:t>
      </w:r>
      <w:r w:rsidRPr="00B356E3">
        <w:rPr>
          <w:rFonts w:ascii="Cambria Math" w:hAnsi="Cambria Math" w:cs="Cambria Math"/>
          <w:color w:val="000000"/>
          <w:kern w:val="0"/>
        </w:rPr>
        <w:t>≫≫</w:t>
      </w:r>
    </w:p>
    <w:p w14:paraId="3A3CA54B" w14:textId="77777777" w:rsidR="00B356E3" w:rsidRPr="00B356E3" w:rsidRDefault="00B356E3" w:rsidP="00B356E3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B356E3">
        <w:rPr>
          <w:rFonts w:ascii="Times New Roman" w:hAnsi="Times New Roman" w:cs="Times New Roman"/>
          <w:color w:val="000000"/>
          <w:kern w:val="0"/>
        </w:rPr>
        <w:t xml:space="preserve">в повышении эффективности деятельности компании и ее структурных </w:t>
      </w:r>
    </w:p>
    <w:p w14:paraId="439DF20E" w14:textId="77777777" w:rsidR="00B356E3" w:rsidRPr="00B356E3" w:rsidRDefault="00B356E3" w:rsidP="00B356E3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B356E3">
        <w:rPr>
          <w:rFonts w:ascii="Times New Roman" w:hAnsi="Times New Roman" w:cs="Times New Roman"/>
          <w:color w:val="000000"/>
          <w:kern w:val="0"/>
        </w:rPr>
        <w:t>подразделениях.</w:t>
      </w:r>
    </w:p>
    <w:p w14:paraId="1D5BEBB0" w14:textId="77777777" w:rsidR="00B356E3" w:rsidRPr="00B356E3" w:rsidRDefault="00B356E3" w:rsidP="00B356E3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B356E3">
        <w:rPr>
          <w:rFonts w:ascii="Times New Roman" w:hAnsi="Times New Roman" w:cs="Times New Roman"/>
          <w:color w:val="000000"/>
          <w:kern w:val="0"/>
        </w:rPr>
        <w:t xml:space="preserve">15. Процессный подход основополагающий принцип в эффективном </w:t>
      </w:r>
    </w:p>
    <w:p w14:paraId="6A6D884A" w14:textId="77777777" w:rsidR="00B356E3" w:rsidRPr="00B356E3" w:rsidRDefault="00B356E3" w:rsidP="00B356E3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B356E3">
        <w:rPr>
          <w:rFonts w:ascii="Times New Roman" w:hAnsi="Times New Roman" w:cs="Times New Roman"/>
          <w:color w:val="000000"/>
          <w:kern w:val="0"/>
        </w:rPr>
        <w:t>функционировании системы менеджмента качества.</w:t>
      </w:r>
    </w:p>
    <w:p w14:paraId="0712786C" w14:textId="77777777" w:rsidR="00B356E3" w:rsidRPr="00B356E3" w:rsidRDefault="00B356E3" w:rsidP="00B356E3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B356E3">
        <w:rPr>
          <w:rFonts w:ascii="Times New Roman" w:hAnsi="Times New Roman" w:cs="Times New Roman"/>
          <w:color w:val="000000"/>
          <w:kern w:val="0"/>
        </w:rPr>
        <w:t>16. Сущность концепции всеобщего управления качеством.</w:t>
      </w:r>
    </w:p>
    <w:p w14:paraId="6AA26C2C" w14:textId="77777777" w:rsidR="00B356E3" w:rsidRPr="00B356E3" w:rsidRDefault="00B356E3" w:rsidP="00B356E3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B356E3">
        <w:rPr>
          <w:rFonts w:ascii="Times New Roman" w:hAnsi="Times New Roman" w:cs="Times New Roman"/>
          <w:color w:val="000000"/>
          <w:kern w:val="0"/>
        </w:rPr>
        <w:t>17. Цели и задачи документирования системы менеджмента качества.</w:t>
      </w:r>
    </w:p>
    <w:p w14:paraId="741CC2E0" w14:textId="77777777" w:rsidR="00B356E3" w:rsidRPr="00B356E3" w:rsidRDefault="00B356E3" w:rsidP="00B356E3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B356E3">
        <w:rPr>
          <w:rFonts w:ascii="Times New Roman" w:hAnsi="Times New Roman" w:cs="Times New Roman"/>
          <w:color w:val="000000"/>
          <w:kern w:val="0"/>
        </w:rPr>
        <w:t>18. Основные виды документации в системе менеджмента качества.</w:t>
      </w:r>
    </w:p>
    <w:p w14:paraId="0E6D04FD" w14:textId="77777777" w:rsidR="00B356E3" w:rsidRPr="00B356E3" w:rsidRDefault="00B356E3" w:rsidP="00B356E3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B356E3">
        <w:rPr>
          <w:rFonts w:ascii="Times New Roman" w:hAnsi="Times New Roman" w:cs="Times New Roman"/>
          <w:color w:val="000000"/>
          <w:kern w:val="0"/>
        </w:rPr>
        <w:t>19. Основные требования, предъявляемые к документации системы качества.</w:t>
      </w:r>
    </w:p>
    <w:p w14:paraId="076509E6" w14:textId="77777777" w:rsidR="00B356E3" w:rsidRPr="00B356E3" w:rsidRDefault="00B356E3" w:rsidP="00B356E3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B356E3">
        <w:rPr>
          <w:rFonts w:ascii="Times New Roman" w:hAnsi="Times New Roman" w:cs="Times New Roman"/>
          <w:color w:val="000000"/>
          <w:kern w:val="0"/>
        </w:rPr>
        <w:t>20. Обязательные документированные процедуры системы менеджмента</w:t>
      </w:r>
    </w:p>
    <w:p w14:paraId="4A396192" w14:textId="77777777" w:rsidR="00B356E3" w:rsidRPr="00B356E3" w:rsidRDefault="00B356E3" w:rsidP="00B356E3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B356E3">
        <w:rPr>
          <w:rFonts w:ascii="Times New Roman" w:hAnsi="Times New Roman" w:cs="Times New Roman"/>
          <w:color w:val="000000"/>
          <w:kern w:val="0"/>
        </w:rPr>
        <w:t>качества в соответствии со стандартом ИСО 9001.</w:t>
      </w:r>
    </w:p>
    <w:p w14:paraId="1660ED8A" w14:textId="77777777" w:rsidR="00B356E3" w:rsidRPr="00B356E3" w:rsidRDefault="00B356E3" w:rsidP="00B356E3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B356E3">
        <w:rPr>
          <w:rFonts w:ascii="Times New Roman" w:hAnsi="Times New Roman" w:cs="Times New Roman"/>
          <w:color w:val="000000"/>
          <w:kern w:val="0"/>
        </w:rPr>
        <w:t xml:space="preserve">21. Сущность документированных процедур по корректирующим и </w:t>
      </w:r>
    </w:p>
    <w:p w14:paraId="1F859642" w14:textId="77777777" w:rsidR="00B356E3" w:rsidRPr="00B356E3" w:rsidRDefault="00B356E3" w:rsidP="00B356E3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B356E3">
        <w:rPr>
          <w:rFonts w:ascii="Times New Roman" w:hAnsi="Times New Roman" w:cs="Times New Roman"/>
          <w:color w:val="000000"/>
          <w:kern w:val="0"/>
        </w:rPr>
        <w:t>предупреждающим действиям.</w:t>
      </w:r>
    </w:p>
    <w:p w14:paraId="62E2349F" w14:textId="77777777" w:rsidR="00B356E3" w:rsidRPr="00B356E3" w:rsidRDefault="00B356E3" w:rsidP="00B356E3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B356E3">
        <w:rPr>
          <w:rFonts w:ascii="Times New Roman" w:hAnsi="Times New Roman" w:cs="Times New Roman"/>
          <w:color w:val="000000"/>
          <w:kern w:val="0"/>
        </w:rPr>
        <w:t xml:space="preserve">22. Особенности документации системы менеджмента качества в </w:t>
      </w:r>
    </w:p>
    <w:p w14:paraId="1B099F04" w14:textId="77777777" w:rsidR="00B356E3" w:rsidRPr="00B356E3" w:rsidRDefault="00B356E3" w:rsidP="00B356E3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B356E3">
        <w:rPr>
          <w:rFonts w:ascii="Times New Roman" w:hAnsi="Times New Roman" w:cs="Times New Roman"/>
          <w:color w:val="000000"/>
          <w:kern w:val="0"/>
        </w:rPr>
        <w:t>структурных подразделениях локомотивного комплекса.</w:t>
      </w:r>
    </w:p>
    <w:p w14:paraId="5B261B77" w14:textId="77777777" w:rsidR="00B356E3" w:rsidRPr="00B356E3" w:rsidRDefault="00B356E3" w:rsidP="00B356E3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B356E3">
        <w:rPr>
          <w:rFonts w:ascii="Times New Roman" w:hAnsi="Times New Roman" w:cs="Times New Roman"/>
          <w:color w:val="000000"/>
          <w:kern w:val="0"/>
        </w:rPr>
        <w:t>23. Роль статистических методов в повышении качества продукции.</w:t>
      </w:r>
    </w:p>
    <w:p w14:paraId="5FF89B37" w14:textId="77777777" w:rsidR="00B356E3" w:rsidRPr="00B356E3" w:rsidRDefault="00B356E3" w:rsidP="00B356E3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B356E3">
        <w:rPr>
          <w:rFonts w:ascii="Times New Roman" w:hAnsi="Times New Roman" w:cs="Times New Roman"/>
          <w:color w:val="000000"/>
          <w:kern w:val="0"/>
        </w:rPr>
        <w:t>24. Семь простых инструментов качества и их краткая характеристика.</w:t>
      </w:r>
    </w:p>
    <w:p w14:paraId="5F6777E7" w14:textId="77777777" w:rsidR="00B356E3" w:rsidRPr="00B356E3" w:rsidRDefault="00B356E3" w:rsidP="00B356E3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B356E3">
        <w:rPr>
          <w:rFonts w:ascii="Times New Roman" w:hAnsi="Times New Roman" w:cs="Times New Roman"/>
          <w:color w:val="000000"/>
          <w:kern w:val="0"/>
        </w:rPr>
        <w:t>25. Компоненты описания диаграммы Исикавы.</w:t>
      </w:r>
    </w:p>
    <w:p w14:paraId="1F6FBA7A" w14:textId="77777777" w:rsidR="00B356E3" w:rsidRPr="00B356E3" w:rsidRDefault="00B356E3" w:rsidP="00B356E3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B356E3">
        <w:rPr>
          <w:rFonts w:ascii="Times New Roman" w:hAnsi="Times New Roman" w:cs="Times New Roman"/>
          <w:color w:val="000000"/>
          <w:kern w:val="0"/>
        </w:rPr>
        <w:t xml:space="preserve">26. Применение функционально-стоимостного анализа при </w:t>
      </w:r>
    </w:p>
    <w:p w14:paraId="1C51A0D5" w14:textId="77777777" w:rsidR="00B356E3" w:rsidRPr="00B356E3" w:rsidRDefault="00B356E3" w:rsidP="00B356E3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B356E3">
        <w:rPr>
          <w:rFonts w:ascii="Times New Roman" w:hAnsi="Times New Roman" w:cs="Times New Roman"/>
          <w:color w:val="000000"/>
          <w:kern w:val="0"/>
        </w:rPr>
        <w:t>совершенствовании качества продукции.</w:t>
      </w:r>
    </w:p>
    <w:p w14:paraId="0293BBF0" w14:textId="77777777" w:rsidR="00B356E3" w:rsidRPr="00B356E3" w:rsidRDefault="00B356E3" w:rsidP="00B356E3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B356E3">
        <w:rPr>
          <w:rFonts w:ascii="Times New Roman" w:hAnsi="Times New Roman" w:cs="Times New Roman"/>
          <w:color w:val="000000"/>
          <w:kern w:val="0"/>
        </w:rPr>
        <w:t>27. Диаграмма рассеивания и область ее применения.</w:t>
      </w:r>
    </w:p>
    <w:p w14:paraId="789D8E45" w14:textId="77777777" w:rsidR="00B356E3" w:rsidRPr="00B356E3" w:rsidRDefault="00B356E3" w:rsidP="00B356E3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B356E3">
        <w:rPr>
          <w:rFonts w:ascii="Times New Roman" w:hAnsi="Times New Roman" w:cs="Times New Roman"/>
          <w:color w:val="000000"/>
          <w:kern w:val="0"/>
        </w:rPr>
        <w:t>28. Виды контрольных карт и их назначение.</w:t>
      </w:r>
    </w:p>
    <w:p w14:paraId="4F67F417" w14:textId="77777777" w:rsidR="00B356E3" w:rsidRPr="00B356E3" w:rsidRDefault="00B356E3" w:rsidP="00B356E3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B356E3">
        <w:rPr>
          <w:rFonts w:ascii="Times New Roman" w:hAnsi="Times New Roman" w:cs="Times New Roman"/>
          <w:color w:val="000000"/>
          <w:kern w:val="0"/>
        </w:rPr>
        <w:t>29. Роль сертификации продукции, производства и систем качества.</w:t>
      </w:r>
    </w:p>
    <w:p w14:paraId="620BED0C" w14:textId="77777777" w:rsidR="00B356E3" w:rsidRPr="00B356E3" w:rsidRDefault="00B356E3" w:rsidP="00B356E3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B356E3">
        <w:rPr>
          <w:rFonts w:ascii="Times New Roman" w:hAnsi="Times New Roman" w:cs="Times New Roman"/>
          <w:color w:val="000000"/>
          <w:kern w:val="0"/>
        </w:rPr>
        <w:t>30. Виды сертификации продукции, производства и систем качества.</w:t>
      </w:r>
    </w:p>
    <w:p w14:paraId="7E91C544" w14:textId="77777777" w:rsidR="00B356E3" w:rsidRPr="00B356E3" w:rsidRDefault="00B356E3" w:rsidP="00B356E3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B356E3">
        <w:rPr>
          <w:rFonts w:ascii="Times New Roman" w:hAnsi="Times New Roman" w:cs="Times New Roman"/>
          <w:color w:val="000000"/>
          <w:kern w:val="0"/>
        </w:rPr>
        <w:t>31. Этапы процесса сертификации продукции.</w:t>
      </w:r>
    </w:p>
    <w:p w14:paraId="3949AEB9" w14:textId="77777777" w:rsidR="00B356E3" w:rsidRPr="00B356E3" w:rsidRDefault="00B356E3" w:rsidP="00B356E3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B356E3">
        <w:rPr>
          <w:rFonts w:ascii="Times New Roman" w:hAnsi="Times New Roman" w:cs="Times New Roman"/>
          <w:color w:val="000000"/>
          <w:kern w:val="0"/>
        </w:rPr>
        <w:lastRenderedPageBreak/>
        <w:t>32. Сертификация систем качества и производства.</w:t>
      </w:r>
    </w:p>
    <w:p w14:paraId="5AC0D422" w14:textId="77777777" w:rsidR="00B356E3" w:rsidRPr="00B356E3" w:rsidRDefault="00B356E3" w:rsidP="00B356E3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B356E3">
        <w:rPr>
          <w:rFonts w:ascii="Times New Roman" w:hAnsi="Times New Roman" w:cs="Times New Roman"/>
          <w:color w:val="000000"/>
          <w:kern w:val="0"/>
        </w:rPr>
        <w:t xml:space="preserve">33. Механизм аккредитации органов по сертификации в Российской </w:t>
      </w:r>
    </w:p>
    <w:p w14:paraId="32970FE4" w14:textId="77777777" w:rsidR="00B356E3" w:rsidRPr="00B356E3" w:rsidRDefault="00B356E3" w:rsidP="00B356E3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B356E3">
        <w:rPr>
          <w:rFonts w:ascii="Times New Roman" w:hAnsi="Times New Roman" w:cs="Times New Roman"/>
          <w:color w:val="000000"/>
          <w:kern w:val="0"/>
        </w:rPr>
        <w:t>Федерации.</w:t>
      </w:r>
    </w:p>
    <w:p w14:paraId="68497B1D" w14:textId="77777777" w:rsidR="00B356E3" w:rsidRPr="00B356E3" w:rsidRDefault="00B356E3" w:rsidP="00B356E3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B356E3">
        <w:rPr>
          <w:rFonts w:ascii="Times New Roman" w:hAnsi="Times New Roman" w:cs="Times New Roman"/>
          <w:color w:val="000000"/>
          <w:kern w:val="0"/>
        </w:rPr>
        <w:t xml:space="preserve">34. Контрольные и инспекционные действия, применяемые при </w:t>
      </w:r>
    </w:p>
    <w:p w14:paraId="6604E6D8" w14:textId="77777777" w:rsidR="00B356E3" w:rsidRPr="00B356E3" w:rsidRDefault="00B356E3" w:rsidP="00B356E3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B356E3">
        <w:rPr>
          <w:rFonts w:ascii="Times New Roman" w:hAnsi="Times New Roman" w:cs="Times New Roman"/>
          <w:color w:val="000000"/>
          <w:kern w:val="0"/>
        </w:rPr>
        <w:t>сертификации систем качества.</w:t>
      </w:r>
    </w:p>
    <w:p w14:paraId="6518C81B" w14:textId="77777777" w:rsidR="00B356E3" w:rsidRPr="00B356E3" w:rsidRDefault="00B356E3" w:rsidP="00B356E3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B356E3">
        <w:rPr>
          <w:rFonts w:ascii="Times New Roman" w:hAnsi="Times New Roman" w:cs="Times New Roman"/>
          <w:color w:val="000000"/>
          <w:kern w:val="0"/>
        </w:rPr>
        <w:t>35. Виды и роль инспекционного контроля при сертификации системы</w:t>
      </w:r>
    </w:p>
    <w:p w14:paraId="02C19345" w14:textId="77777777" w:rsidR="00B356E3" w:rsidRPr="00B356E3" w:rsidRDefault="00B356E3" w:rsidP="00B356E3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B356E3">
        <w:rPr>
          <w:rFonts w:ascii="Times New Roman" w:hAnsi="Times New Roman" w:cs="Times New Roman"/>
          <w:color w:val="000000"/>
          <w:kern w:val="0"/>
        </w:rPr>
        <w:t>качества.</w:t>
      </w:r>
    </w:p>
    <w:p w14:paraId="573B8147" w14:textId="77777777" w:rsidR="00B356E3" w:rsidRPr="00B356E3" w:rsidRDefault="00B356E3" w:rsidP="00B356E3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B356E3">
        <w:rPr>
          <w:rFonts w:ascii="Times New Roman" w:hAnsi="Times New Roman" w:cs="Times New Roman"/>
          <w:color w:val="000000"/>
          <w:kern w:val="0"/>
        </w:rPr>
        <w:t>36. Принципы сертификации систем качества.</w:t>
      </w:r>
    </w:p>
    <w:p w14:paraId="20DB5804" w14:textId="77777777" w:rsidR="00B356E3" w:rsidRPr="00B356E3" w:rsidRDefault="00B356E3" w:rsidP="00B356E3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B356E3">
        <w:rPr>
          <w:rFonts w:ascii="Times New Roman" w:hAnsi="Times New Roman" w:cs="Times New Roman"/>
          <w:color w:val="000000"/>
          <w:kern w:val="0"/>
        </w:rPr>
        <w:t>37. Аудит системы менеджмента качества.</w:t>
      </w:r>
    </w:p>
    <w:p w14:paraId="19CC460E" w14:textId="77777777" w:rsidR="00B356E3" w:rsidRPr="00B356E3" w:rsidRDefault="00B356E3" w:rsidP="00B356E3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B356E3">
        <w:rPr>
          <w:rFonts w:ascii="Times New Roman" w:hAnsi="Times New Roman" w:cs="Times New Roman"/>
          <w:color w:val="000000"/>
          <w:kern w:val="0"/>
        </w:rPr>
        <w:t>38. Связь аудита системы менеджмента качества с техническими и технологическими аудитами.</w:t>
      </w:r>
    </w:p>
    <w:p w14:paraId="4CA84E31" w14:textId="77777777" w:rsidR="00B356E3" w:rsidRPr="00B356E3" w:rsidRDefault="00B356E3" w:rsidP="00B356E3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B356E3">
        <w:rPr>
          <w:rFonts w:ascii="Times New Roman" w:hAnsi="Times New Roman" w:cs="Times New Roman"/>
          <w:color w:val="000000"/>
          <w:kern w:val="0"/>
        </w:rPr>
        <w:t>39. Роль системы менеджмента безопасности движения в корпоративной</w:t>
      </w:r>
    </w:p>
    <w:p w14:paraId="6FCC9619" w14:textId="77777777" w:rsidR="00B356E3" w:rsidRPr="00B356E3" w:rsidRDefault="00B356E3" w:rsidP="00B356E3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B356E3">
        <w:rPr>
          <w:rFonts w:ascii="Times New Roman" w:hAnsi="Times New Roman" w:cs="Times New Roman"/>
          <w:color w:val="000000"/>
          <w:kern w:val="0"/>
        </w:rPr>
        <w:t>интегрированной системе менеджмента качества</w:t>
      </w:r>
    </w:p>
    <w:p w14:paraId="16A7374B" w14:textId="77777777" w:rsidR="00B356E3" w:rsidRPr="00B356E3" w:rsidRDefault="00B356E3" w:rsidP="00B356E3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B356E3">
        <w:rPr>
          <w:rFonts w:ascii="Times New Roman" w:hAnsi="Times New Roman" w:cs="Times New Roman"/>
          <w:color w:val="000000"/>
          <w:kern w:val="0"/>
        </w:rPr>
        <w:t xml:space="preserve">40. Роль системы управления качеством в локомотивном комплексе в </w:t>
      </w:r>
    </w:p>
    <w:p w14:paraId="16B8C094" w14:textId="47DB58CF" w:rsidR="00B356E3" w:rsidRPr="00B356E3" w:rsidRDefault="00B356E3" w:rsidP="00B356E3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B356E3">
        <w:rPr>
          <w:rFonts w:ascii="Times New Roman" w:hAnsi="Times New Roman" w:cs="Times New Roman"/>
          <w:color w:val="000000"/>
          <w:kern w:val="0"/>
        </w:rPr>
        <w:t xml:space="preserve">улучшении эксплуатационной работы ОАО </w:t>
      </w:r>
      <w:r w:rsidRPr="00B356E3">
        <w:rPr>
          <w:rFonts w:ascii="Cambria Math" w:hAnsi="Cambria Math" w:cs="Cambria Math"/>
          <w:color w:val="000000"/>
          <w:kern w:val="0"/>
        </w:rPr>
        <w:t>≪</w:t>
      </w:r>
      <w:r w:rsidRPr="00B356E3">
        <w:rPr>
          <w:rFonts w:ascii="Times New Roman" w:hAnsi="Times New Roman" w:cs="Times New Roman"/>
          <w:color w:val="000000"/>
          <w:kern w:val="0"/>
        </w:rPr>
        <w:t>РЖД</w:t>
      </w:r>
      <w:r w:rsidRPr="00B356E3">
        <w:rPr>
          <w:rFonts w:ascii="Cambria Math" w:hAnsi="Cambria Math" w:cs="Cambria Math"/>
          <w:color w:val="000000"/>
          <w:kern w:val="0"/>
        </w:rPr>
        <w:t>≫</w:t>
      </w:r>
    </w:p>
    <w:p w14:paraId="0E00FA80" w14:textId="6C99CF8E" w:rsidR="00B356E3" w:rsidRPr="00B356E3" w:rsidRDefault="00B356E3" w:rsidP="00B356E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</w:t>
      </w:r>
      <w:r w:rsidRPr="00B356E3">
        <w:rPr>
          <w:rFonts w:ascii="Times New Roman" w:hAnsi="Times New Roman" w:cs="Times New Roman"/>
          <w:color w:val="000000"/>
        </w:rPr>
        <w:t xml:space="preserve">1. Понятие качества и современные подходы к его определению. </w:t>
      </w:r>
    </w:p>
    <w:p w14:paraId="5696B732" w14:textId="63BC5985" w:rsidR="00B356E3" w:rsidRPr="00B356E3" w:rsidRDefault="00B356E3" w:rsidP="00B356E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</w:t>
      </w:r>
      <w:r w:rsidRPr="00B356E3">
        <w:rPr>
          <w:rFonts w:ascii="Times New Roman" w:hAnsi="Times New Roman" w:cs="Times New Roman"/>
          <w:color w:val="000000"/>
        </w:rPr>
        <w:t xml:space="preserve">2. Многоаспектность качества. </w:t>
      </w:r>
    </w:p>
    <w:p w14:paraId="6EFEE9EE" w14:textId="4BC3228D" w:rsidR="00B356E3" w:rsidRPr="00B356E3" w:rsidRDefault="00B356E3" w:rsidP="00B356E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</w:t>
      </w:r>
      <w:r w:rsidRPr="00B356E3">
        <w:rPr>
          <w:rFonts w:ascii="Times New Roman" w:hAnsi="Times New Roman" w:cs="Times New Roman"/>
          <w:color w:val="000000"/>
        </w:rPr>
        <w:t xml:space="preserve">3. Качество и конкурентоспособность организации, продукта. </w:t>
      </w:r>
    </w:p>
    <w:p w14:paraId="44613776" w14:textId="18114FE5" w:rsidR="00B356E3" w:rsidRPr="00B356E3" w:rsidRDefault="00B356E3" w:rsidP="00B356E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</w:t>
      </w:r>
      <w:r w:rsidRPr="00B356E3">
        <w:rPr>
          <w:rFonts w:ascii="Times New Roman" w:hAnsi="Times New Roman" w:cs="Times New Roman"/>
          <w:color w:val="000000"/>
        </w:rPr>
        <w:t xml:space="preserve">4. Качество жизнедеятельности. </w:t>
      </w:r>
    </w:p>
    <w:p w14:paraId="60998833" w14:textId="6B32C168" w:rsidR="00B356E3" w:rsidRPr="00B356E3" w:rsidRDefault="00B356E3" w:rsidP="00B356E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</w:t>
      </w:r>
      <w:r w:rsidRPr="00B356E3">
        <w:rPr>
          <w:rFonts w:ascii="Times New Roman" w:hAnsi="Times New Roman" w:cs="Times New Roman"/>
          <w:color w:val="000000"/>
        </w:rPr>
        <w:t xml:space="preserve">5. Эволюция подходов к качеству. </w:t>
      </w:r>
    </w:p>
    <w:p w14:paraId="7D0B00AA" w14:textId="15329BFC" w:rsidR="00B356E3" w:rsidRPr="00B356E3" w:rsidRDefault="00B356E3" w:rsidP="00B356E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</w:t>
      </w:r>
      <w:r w:rsidRPr="00B356E3">
        <w:rPr>
          <w:rFonts w:ascii="Times New Roman" w:hAnsi="Times New Roman" w:cs="Times New Roman"/>
          <w:color w:val="000000"/>
        </w:rPr>
        <w:t xml:space="preserve">6. Терминология в области менеджмента качества. </w:t>
      </w:r>
    </w:p>
    <w:p w14:paraId="2A25686E" w14:textId="5196C6EC" w:rsidR="00B356E3" w:rsidRPr="00B356E3" w:rsidRDefault="00B356E3" w:rsidP="00B356E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</w:t>
      </w:r>
      <w:r w:rsidRPr="00B356E3">
        <w:rPr>
          <w:rFonts w:ascii="Times New Roman" w:hAnsi="Times New Roman" w:cs="Times New Roman"/>
          <w:color w:val="000000"/>
        </w:rPr>
        <w:t xml:space="preserve">7. Менеджмент качества: определение и задачи. </w:t>
      </w:r>
    </w:p>
    <w:p w14:paraId="78240260" w14:textId="205A244D" w:rsidR="00B356E3" w:rsidRPr="00B356E3" w:rsidRDefault="00B356E3" w:rsidP="00B356E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</w:t>
      </w:r>
      <w:r w:rsidRPr="00B356E3">
        <w:rPr>
          <w:rFonts w:ascii="Times New Roman" w:hAnsi="Times New Roman" w:cs="Times New Roman"/>
          <w:color w:val="000000"/>
        </w:rPr>
        <w:t xml:space="preserve">8. Концепция Всеобщего менеджмента качества (TQM). </w:t>
      </w:r>
    </w:p>
    <w:p w14:paraId="187C027B" w14:textId="3D2F6C46" w:rsidR="00B356E3" w:rsidRPr="00B356E3" w:rsidRDefault="00B356E3" w:rsidP="00B356E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</w:t>
      </w:r>
      <w:r w:rsidRPr="00B356E3">
        <w:rPr>
          <w:rFonts w:ascii="Times New Roman" w:hAnsi="Times New Roman" w:cs="Times New Roman"/>
          <w:color w:val="000000"/>
        </w:rPr>
        <w:t xml:space="preserve">9. Взаимосвязь менеджмента качества с другими дисциплинами. </w:t>
      </w:r>
    </w:p>
    <w:p w14:paraId="6877E7D9" w14:textId="09627C07" w:rsidR="00B356E3" w:rsidRPr="00B356E3" w:rsidRDefault="00B356E3" w:rsidP="00B356E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</w:t>
      </w:r>
      <w:r w:rsidRPr="00B356E3">
        <w:rPr>
          <w:rFonts w:ascii="Times New Roman" w:hAnsi="Times New Roman" w:cs="Times New Roman"/>
          <w:color w:val="000000"/>
        </w:rPr>
        <w:t xml:space="preserve">0. Факторы, влияющие на качество, и тенденции их развития в будущем. </w:t>
      </w:r>
    </w:p>
    <w:p w14:paraId="5B064E64" w14:textId="128840B0" w:rsidR="00B356E3" w:rsidRPr="00B356E3" w:rsidRDefault="00B356E3" w:rsidP="00B356E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</w:t>
      </w:r>
      <w:r w:rsidRPr="00B356E3">
        <w:rPr>
          <w:rFonts w:ascii="Times New Roman" w:hAnsi="Times New Roman" w:cs="Times New Roman"/>
          <w:color w:val="000000"/>
        </w:rPr>
        <w:t xml:space="preserve">1. Принципы и составляющие менеджмента качества. </w:t>
      </w:r>
    </w:p>
    <w:p w14:paraId="1BFA3503" w14:textId="2B6323C6" w:rsidR="00B356E3" w:rsidRPr="00B356E3" w:rsidRDefault="00B356E3" w:rsidP="00B356E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</w:t>
      </w:r>
      <w:r w:rsidRPr="00B356E3">
        <w:rPr>
          <w:rFonts w:ascii="Times New Roman" w:hAnsi="Times New Roman" w:cs="Times New Roman"/>
          <w:color w:val="000000"/>
        </w:rPr>
        <w:t xml:space="preserve">2. Функции менеджмента качества. </w:t>
      </w:r>
    </w:p>
    <w:p w14:paraId="68D07008" w14:textId="256A6160" w:rsidR="00B356E3" w:rsidRPr="00B356E3" w:rsidRDefault="00B356E3" w:rsidP="00B356E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</w:t>
      </w:r>
      <w:r w:rsidRPr="00B356E3">
        <w:rPr>
          <w:rFonts w:ascii="Times New Roman" w:hAnsi="Times New Roman" w:cs="Times New Roman"/>
          <w:color w:val="000000"/>
        </w:rPr>
        <w:t xml:space="preserve">3. Стандарты на системы качества. </w:t>
      </w:r>
    </w:p>
    <w:p w14:paraId="1F66C8BC" w14:textId="42725434" w:rsidR="00B356E3" w:rsidRPr="00B356E3" w:rsidRDefault="00B356E3" w:rsidP="00B356E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</w:t>
      </w:r>
      <w:r w:rsidRPr="00B356E3">
        <w:rPr>
          <w:rFonts w:ascii="Times New Roman" w:hAnsi="Times New Roman" w:cs="Times New Roman"/>
          <w:color w:val="000000"/>
        </w:rPr>
        <w:t xml:space="preserve">4. Основные характеристики систем качества. </w:t>
      </w:r>
    </w:p>
    <w:p w14:paraId="452FA85E" w14:textId="41EADE0E" w:rsidR="00B356E3" w:rsidRPr="00B356E3" w:rsidRDefault="00B356E3" w:rsidP="00B356E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</w:t>
      </w:r>
      <w:r w:rsidRPr="00B356E3">
        <w:rPr>
          <w:rFonts w:ascii="Times New Roman" w:hAnsi="Times New Roman" w:cs="Times New Roman"/>
          <w:color w:val="000000"/>
        </w:rPr>
        <w:t xml:space="preserve">5. Развитие системного подхода к менеджменту качества: модели А. </w:t>
      </w:r>
      <w:proofErr w:type="spellStart"/>
      <w:r w:rsidRPr="00B356E3">
        <w:rPr>
          <w:rFonts w:ascii="Times New Roman" w:hAnsi="Times New Roman" w:cs="Times New Roman"/>
          <w:color w:val="000000"/>
        </w:rPr>
        <w:t>Фейгенбаума</w:t>
      </w:r>
      <w:proofErr w:type="spellEnd"/>
      <w:r w:rsidRPr="00B356E3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B356E3">
        <w:rPr>
          <w:rFonts w:ascii="Times New Roman" w:hAnsi="Times New Roman" w:cs="Times New Roman"/>
          <w:color w:val="000000"/>
        </w:rPr>
        <w:t>Эттингера-Ситтига</w:t>
      </w:r>
      <w:proofErr w:type="spellEnd"/>
      <w:r w:rsidRPr="00B356E3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B356E3">
        <w:rPr>
          <w:rFonts w:ascii="Times New Roman" w:hAnsi="Times New Roman" w:cs="Times New Roman"/>
          <w:color w:val="000000"/>
        </w:rPr>
        <w:t>Джурана</w:t>
      </w:r>
      <w:proofErr w:type="spellEnd"/>
      <w:r w:rsidRPr="00B356E3">
        <w:rPr>
          <w:rFonts w:ascii="Times New Roman" w:hAnsi="Times New Roman" w:cs="Times New Roman"/>
          <w:color w:val="000000"/>
        </w:rPr>
        <w:t xml:space="preserve">. Постулаты Э. Деминга. </w:t>
      </w:r>
    </w:p>
    <w:p w14:paraId="505AF058" w14:textId="6F1DE1AF" w:rsidR="00B356E3" w:rsidRPr="00B356E3" w:rsidRDefault="00B356E3" w:rsidP="00B356E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</w:t>
      </w:r>
      <w:r w:rsidRPr="00B356E3">
        <w:rPr>
          <w:rFonts w:ascii="Times New Roman" w:hAnsi="Times New Roman" w:cs="Times New Roman"/>
          <w:color w:val="000000"/>
        </w:rPr>
        <w:t xml:space="preserve">6. Отечественный опыт системного подхода к качеству. </w:t>
      </w:r>
    </w:p>
    <w:p w14:paraId="4BC343C6" w14:textId="74C12113" w:rsidR="00B356E3" w:rsidRPr="00B356E3" w:rsidRDefault="00B356E3" w:rsidP="00B356E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</w:t>
      </w:r>
      <w:r w:rsidRPr="00B356E3">
        <w:rPr>
          <w:rFonts w:ascii="Times New Roman" w:hAnsi="Times New Roman" w:cs="Times New Roman"/>
          <w:color w:val="000000"/>
        </w:rPr>
        <w:t xml:space="preserve">7. Преимущества создания систем менеджмента качества и выбор оптимального момента для внедрения. </w:t>
      </w:r>
    </w:p>
    <w:p w14:paraId="1D0BDAAC" w14:textId="29C0BEDD" w:rsidR="00B356E3" w:rsidRPr="00B356E3" w:rsidRDefault="00B356E3" w:rsidP="00B356E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</w:t>
      </w:r>
      <w:r w:rsidRPr="00B356E3">
        <w:rPr>
          <w:rFonts w:ascii="Times New Roman" w:hAnsi="Times New Roman" w:cs="Times New Roman"/>
          <w:color w:val="000000"/>
        </w:rPr>
        <w:t xml:space="preserve">8. Сущность </w:t>
      </w:r>
      <w:proofErr w:type="spellStart"/>
      <w:r w:rsidRPr="00B356E3">
        <w:rPr>
          <w:rFonts w:ascii="Times New Roman" w:hAnsi="Times New Roman" w:cs="Times New Roman"/>
          <w:color w:val="000000"/>
        </w:rPr>
        <w:t>процессоориентированного</w:t>
      </w:r>
      <w:proofErr w:type="spellEnd"/>
      <w:r w:rsidRPr="00B356E3">
        <w:rPr>
          <w:rFonts w:ascii="Times New Roman" w:hAnsi="Times New Roman" w:cs="Times New Roman"/>
          <w:color w:val="000000"/>
        </w:rPr>
        <w:t xml:space="preserve"> подхода к управлению качеством. </w:t>
      </w:r>
    </w:p>
    <w:p w14:paraId="6AD0C6DB" w14:textId="246680D7" w:rsidR="00B356E3" w:rsidRPr="00B356E3" w:rsidRDefault="00B356E3" w:rsidP="00B356E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</w:t>
      </w:r>
      <w:r w:rsidRPr="00B356E3">
        <w:rPr>
          <w:rFonts w:ascii="Times New Roman" w:hAnsi="Times New Roman" w:cs="Times New Roman"/>
          <w:color w:val="000000"/>
        </w:rPr>
        <w:t xml:space="preserve">9. Подходы к классификации процессов. Система менеджмента качества как совокупность взаимосвязанных процессов: процессы, находящиеся в компетенции высшего руководства; процессы управления ресурсами; процессы жизненного цикла продукта; процессы, связанные с измерением, анализом и улучшением деятельности. </w:t>
      </w:r>
    </w:p>
    <w:p w14:paraId="6669BF9C" w14:textId="6BC32613" w:rsidR="00B356E3" w:rsidRPr="00B356E3" w:rsidRDefault="00B356E3" w:rsidP="00B356E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6</w:t>
      </w:r>
      <w:r w:rsidRPr="00B356E3">
        <w:rPr>
          <w:rFonts w:ascii="Times New Roman" w:hAnsi="Times New Roman" w:cs="Times New Roman"/>
          <w:color w:val="000000"/>
        </w:rPr>
        <w:t xml:space="preserve">0. Модель системы менеджмента качества, основанная на процессном подходе (в соответствии с ГОСТ Р ИСО 9001-2008). </w:t>
      </w:r>
    </w:p>
    <w:p w14:paraId="01E8ADD9" w14:textId="52ABB000" w:rsidR="00B356E3" w:rsidRPr="00B356E3" w:rsidRDefault="00B356E3" w:rsidP="00B356E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6</w:t>
      </w:r>
      <w:r w:rsidRPr="00B356E3">
        <w:rPr>
          <w:rFonts w:ascii="Times New Roman" w:hAnsi="Times New Roman" w:cs="Times New Roman"/>
          <w:color w:val="000000"/>
        </w:rPr>
        <w:t xml:space="preserve">1. Реализация принципа постоянного улучшения, стратегии улучшения. </w:t>
      </w:r>
    </w:p>
    <w:p w14:paraId="56622011" w14:textId="53858F5A" w:rsidR="00B356E3" w:rsidRPr="00B356E3" w:rsidRDefault="00B356E3" w:rsidP="00B356E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6</w:t>
      </w:r>
      <w:r w:rsidRPr="00B356E3">
        <w:rPr>
          <w:rFonts w:ascii="Times New Roman" w:hAnsi="Times New Roman" w:cs="Times New Roman"/>
          <w:color w:val="000000"/>
        </w:rPr>
        <w:t xml:space="preserve">2. Этапы внедрения системы менеджмента качества. </w:t>
      </w:r>
    </w:p>
    <w:p w14:paraId="0D751BE6" w14:textId="3B3D4612" w:rsidR="00B356E3" w:rsidRPr="00B356E3" w:rsidRDefault="00B356E3" w:rsidP="00B356E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6</w:t>
      </w:r>
      <w:r w:rsidRPr="00B356E3">
        <w:rPr>
          <w:rFonts w:ascii="Times New Roman" w:hAnsi="Times New Roman" w:cs="Times New Roman"/>
          <w:color w:val="000000"/>
        </w:rPr>
        <w:t xml:space="preserve">3. Измерение результативности системы менеджмента качества, внутренний аудит системы менеджмента качества. </w:t>
      </w:r>
    </w:p>
    <w:p w14:paraId="60BC0A5D" w14:textId="3A333750" w:rsidR="00B356E3" w:rsidRPr="00B356E3" w:rsidRDefault="00B356E3" w:rsidP="00B356E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6</w:t>
      </w:r>
      <w:r w:rsidRPr="00B356E3">
        <w:rPr>
          <w:rFonts w:ascii="Times New Roman" w:hAnsi="Times New Roman" w:cs="Times New Roman"/>
          <w:color w:val="000000"/>
        </w:rPr>
        <w:t xml:space="preserve">4. Сертификация системы менеджмента качества. </w:t>
      </w:r>
    </w:p>
    <w:p w14:paraId="28E67A63" w14:textId="2E12395C" w:rsidR="00B356E3" w:rsidRPr="00B356E3" w:rsidRDefault="00B356E3" w:rsidP="00B356E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6</w:t>
      </w:r>
      <w:r w:rsidRPr="00B356E3">
        <w:rPr>
          <w:rFonts w:ascii="Times New Roman" w:hAnsi="Times New Roman" w:cs="Times New Roman"/>
          <w:color w:val="000000"/>
        </w:rPr>
        <w:t xml:space="preserve">5. Реализация системного подхода к менеджменту качества в моделях премий в области TQM: премия </w:t>
      </w:r>
      <w:proofErr w:type="spellStart"/>
      <w:r w:rsidRPr="00B356E3">
        <w:rPr>
          <w:rFonts w:ascii="Times New Roman" w:hAnsi="Times New Roman" w:cs="Times New Roman"/>
          <w:color w:val="000000"/>
        </w:rPr>
        <w:t>Деминга</w:t>
      </w:r>
      <w:proofErr w:type="spellEnd"/>
      <w:r w:rsidRPr="00B356E3">
        <w:rPr>
          <w:rFonts w:ascii="Times New Roman" w:hAnsi="Times New Roman" w:cs="Times New Roman"/>
          <w:color w:val="000000"/>
        </w:rPr>
        <w:t xml:space="preserve">, премия </w:t>
      </w:r>
      <w:proofErr w:type="spellStart"/>
      <w:r w:rsidRPr="00B356E3">
        <w:rPr>
          <w:rFonts w:ascii="Times New Roman" w:hAnsi="Times New Roman" w:cs="Times New Roman"/>
          <w:color w:val="000000"/>
        </w:rPr>
        <w:t>Болдриджа</w:t>
      </w:r>
      <w:proofErr w:type="spellEnd"/>
      <w:r w:rsidRPr="00B356E3">
        <w:rPr>
          <w:rFonts w:ascii="Times New Roman" w:hAnsi="Times New Roman" w:cs="Times New Roman"/>
          <w:color w:val="000000"/>
        </w:rPr>
        <w:t xml:space="preserve">, приз и уровни EFQM за Совершенство, национальные награды за качество, премия Правительства Российской Федерации в области качества. </w:t>
      </w:r>
    </w:p>
    <w:p w14:paraId="2CF1F152" w14:textId="59DB7485" w:rsidR="00B356E3" w:rsidRPr="00B356E3" w:rsidRDefault="00B356E3" w:rsidP="00B356E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6</w:t>
      </w:r>
      <w:r w:rsidRPr="00B356E3">
        <w:rPr>
          <w:rFonts w:ascii="Times New Roman" w:hAnsi="Times New Roman" w:cs="Times New Roman"/>
          <w:color w:val="000000"/>
        </w:rPr>
        <w:t xml:space="preserve">6. Новый этап развития менеджмента – создание интегрированных систем менеджмента. </w:t>
      </w:r>
      <w:r>
        <w:rPr>
          <w:rFonts w:ascii="Times New Roman" w:hAnsi="Times New Roman" w:cs="Times New Roman"/>
          <w:color w:val="000000"/>
        </w:rPr>
        <w:t>6</w:t>
      </w:r>
      <w:r w:rsidRPr="00B356E3">
        <w:rPr>
          <w:rFonts w:ascii="Times New Roman" w:hAnsi="Times New Roman" w:cs="Times New Roman"/>
          <w:color w:val="000000"/>
        </w:rPr>
        <w:t xml:space="preserve">7.Элементы интегрированных систем менеджмента: подсистема системы экологического менеджмента по ISO 14001 и подсистема управления охраной здоровья и безопасностью персонала по OHSAS 18001. </w:t>
      </w:r>
    </w:p>
    <w:p w14:paraId="44EACFB2" w14:textId="77777777" w:rsidR="00B356E3" w:rsidRPr="003F5A03" w:rsidRDefault="00B356E3" w:rsidP="00B356E3">
      <w:pPr>
        <w:spacing w:line="240" w:lineRule="auto"/>
        <w:jc w:val="center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72FBFBE9" w14:textId="46D9EF9C" w:rsidR="00B36E48" w:rsidRPr="00B36E48" w:rsidRDefault="00B36E48" w:rsidP="00EA48F1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E48">
        <w:rPr>
          <w:rFonts w:ascii="Times New Roman" w:hAnsi="Times New Roman" w:cs="Times New Roman"/>
          <w:b/>
          <w:sz w:val="28"/>
          <w:szCs w:val="28"/>
        </w:rPr>
        <w:t>2.Примерны</w:t>
      </w:r>
      <w:r w:rsidR="00A43B65">
        <w:rPr>
          <w:rFonts w:ascii="Times New Roman" w:hAnsi="Times New Roman" w:cs="Times New Roman"/>
          <w:b/>
          <w:sz w:val="28"/>
          <w:szCs w:val="28"/>
        </w:rPr>
        <w:t>е тестовые задания по дисциплине</w:t>
      </w:r>
      <w:r w:rsidRPr="00B36E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3B6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94A8CBC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b/>
          <w:bCs/>
          <w:color w:val="212529"/>
          <w:kern w:val="0"/>
          <w:lang w:eastAsia="ru-RU"/>
          <w14:ligatures w14:val="none"/>
        </w:rPr>
        <w:t>1. Что подразумевается под принципом ориентированной на потребителя компании?</w:t>
      </w:r>
    </w:p>
    <w:p w14:paraId="3C060DF8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1) необходимость производства современной эффективной продукции;</w:t>
      </w:r>
    </w:p>
    <w:p w14:paraId="4F52BEBB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+2) понимание и выполнение требований потребителей;</w:t>
      </w:r>
    </w:p>
    <w:p w14:paraId="346BEB65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3) установка тесных связей со своими постоянными клиентами.</w:t>
      </w:r>
    </w:p>
    <w:p w14:paraId="2B3244E7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b/>
          <w:bCs/>
          <w:color w:val="212529"/>
          <w:kern w:val="0"/>
          <w:lang w:eastAsia="ru-RU"/>
          <w14:ligatures w14:val="none"/>
        </w:rPr>
        <w:t>2. В чём заключается основная роль руководства?</w:t>
      </w:r>
    </w:p>
    <w:p w14:paraId="428A2922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+1) усиление вовлечённости сотрудников в процесс достижения целей руководства;</w:t>
      </w:r>
    </w:p>
    <w:p w14:paraId="4958E7AD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2) профессиональный уровень организации;</w:t>
      </w:r>
    </w:p>
    <w:p w14:paraId="72BCA805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3) обеспечение эффективного стратегического развития компании.</w:t>
      </w:r>
    </w:p>
    <w:p w14:paraId="4A86AF4B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b/>
          <w:bCs/>
          <w:color w:val="212529"/>
          <w:kern w:val="0"/>
          <w:lang w:eastAsia="ru-RU"/>
          <w14:ligatures w14:val="none"/>
        </w:rPr>
        <w:t>3. Что подразумевается под принципом взаимовыгодных отношений с поставщиком?</w:t>
      </w:r>
    </w:p>
    <w:p w14:paraId="2BFFA43E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+1) улучшение ценности продукции, создаваемой обеими сторонами;</w:t>
      </w:r>
    </w:p>
    <w:p w14:paraId="094CA9C1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2) повышение способности каждой из сторон создавать полезный продукт;</w:t>
      </w:r>
    </w:p>
    <w:p w14:paraId="5D1912AD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3) усовершенствование степени готовности компании осуществлять выпуск продукции.</w:t>
      </w:r>
    </w:p>
    <w:p w14:paraId="25EE4E37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b/>
          <w:bCs/>
          <w:color w:val="212529"/>
          <w:kern w:val="0"/>
          <w:lang w:eastAsia="ru-RU"/>
          <w14:ligatures w14:val="none"/>
        </w:rPr>
        <w:t>4. В чём заключается принцип непрерывного улучшения?</w:t>
      </w:r>
    </w:p>
    <w:p w14:paraId="423B65E1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+1) усовершенствование качества продукции как постоянная цель производителя;</w:t>
      </w:r>
    </w:p>
    <w:p w14:paraId="7BC030AB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2) постоянное совершенствование производственных средств;</w:t>
      </w:r>
    </w:p>
    <w:p w14:paraId="1717F859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3) непрерывное улучшение сведений и знаний, используя информационные носители.</w:t>
      </w:r>
    </w:p>
    <w:p w14:paraId="0D9F3B49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b/>
          <w:bCs/>
          <w:color w:val="212529"/>
          <w:kern w:val="0"/>
          <w:lang w:eastAsia="ru-RU"/>
          <w14:ligatures w14:val="none"/>
        </w:rPr>
        <w:t>5. Значение термина «Подход как к процессу»:</w:t>
      </w:r>
    </w:p>
    <w:p w14:paraId="30B227E7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1) необходимость выявления процессов коммерческой деятельности компании;</w:t>
      </w:r>
    </w:p>
    <w:p w14:paraId="3DB18E3A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2) осуществление управления процессами создания продукта самой организацией;</w:t>
      </w:r>
    </w:p>
    <w:p w14:paraId="5FAA2195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+3) ресурсы контролируются подобно процессам с целью повышения продуктивности.</w:t>
      </w:r>
    </w:p>
    <w:p w14:paraId="1CD73B28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b/>
          <w:bCs/>
          <w:color w:val="212529"/>
          <w:kern w:val="0"/>
          <w:lang w:eastAsia="ru-RU"/>
          <w14:ligatures w14:val="none"/>
        </w:rPr>
        <w:t>6. В чём заключается системный подход к менеджменту?</w:t>
      </w:r>
    </w:p>
    <w:p w14:paraId="080521D6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+1) эффективность компании повышается в результате взаимосвязанного управления;</w:t>
      </w:r>
    </w:p>
    <w:p w14:paraId="47EFB9FA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2) организация рассматривается в виде системы с сетью бизнес-процессов;</w:t>
      </w:r>
    </w:p>
    <w:p w14:paraId="52BE7E3E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3) качество продукции улучшается благодаря работе структурных подразделений компании.</w:t>
      </w:r>
    </w:p>
    <w:p w14:paraId="70FDE2DE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b/>
          <w:bCs/>
          <w:color w:val="212529"/>
          <w:kern w:val="0"/>
          <w:lang w:eastAsia="ru-RU"/>
          <w14:ligatures w14:val="none"/>
        </w:rPr>
        <w:t>7. Один из составных элементов механизма управления качеством производства:</w:t>
      </w:r>
    </w:p>
    <w:p w14:paraId="56F55063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+1) система контроля качества;</w:t>
      </w:r>
    </w:p>
    <w:p w14:paraId="1C19DBFB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2) политика инновационных разработок;</w:t>
      </w:r>
    </w:p>
    <w:p w14:paraId="2718E2E2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3) менеджмент контроля качества.</w:t>
      </w:r>
    </w:p>
    <w:p w14:paraId="00C4C282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b/>
          <w:bCs/>
          <w:color w:val="212529"/>
          <w:kern w:val="0"/>
          <w:lang w:eastAsia="ru-RU"/>
          <w14:ligatures w14:val="none"/>
        </w:rPr>
        <w:t>8. Цель создания системы менеджмента:</w:t>
      </w:r>
    </w:p>
    <w:p w14:paraId="1766B6DE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+1) реализация цели компании, направленной на решение стратегических задач;</w:t>
      </w:r>
    </w:p>
    <w:p w14:paraId="5A821A9F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2) объединение задач между структурными подразделениями компании;</w:t>
      </w:r>
    </w:p>
    <w:p w14:paraId="4C441F0A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3) реализация политики организации в сфере качества.</w:t>
      </w:r>
    </w:p>
    <w:p w14:paraId="6C67998C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b/>
          <w:bCs/>
          <w:color w:val="212529"/>
          <w:kern w:val="0"/>
          <w:lang w:eastAsia="ru-RU"/>
          <w14:ligatures w14:val="none"/>
        </w:rPr>
        <w:t>9. Кто отвечает за политику организации в сфере качества?</w:t>
      </w:r>
    </w:p>
    <w:p w14:paraId="5D7A84AC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1) Совет директоров;</w:t>
      </w:r>
    </w:p>
    <w:p w14:paraId="40409B38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+2) руководители организации;</w:t>
      </w:r>
    </w:p>
    <w:p w14:paraId="098F79EE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3) наёмный квалифицированный менеджмент.</w:t>
      </w:r>
    </w:p>
    <w:p w14:paraId="604556FB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b/>
          <w:bCs/>
          <w:color w:val="212529"/>
          <w:kern w:val="0"/>
          <w:lang w:eastAsia="ru-RU"/>
          <w14:ligatures w14:val="none"/>
        </w:rPr>
        <w:t>тест 10. Одна из вероятных целей компании:</w:t>
      </w:r>
    </w:p>
    <w:p w14:paraId="5F26CBE0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1) сохранение рыночной доли;</w:t>
      </w:r>
    </w:p>
    <w:p w14:paraId="6E683168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+2) усовершенствование банковской деятельности;</w:t>
      </w:r>
    </w:p>
    <w:p w14:paraId="2E3C453D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3) улучшение логистики.</w:t>
      </w:r>
    </w:p>
    <w:p w14:paraId="593902B6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b/>
          <w:bCs/>
          <w:color w:val="212529"/>
          <w:kern w:val="0"/>
          <w:lang w:eastAsia="ru-RU"/>
          <w14:ligatures w14:val="none"/>
        </w:rPr>
        <w:t>11. Потенциальная заинтересованная сторона в результате деятельности компании:</w:t>
      </w:r>
    </w:p>
    <w:p w14:paraId="7B29D9E1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1) конкуренция;</w:t>
      </w:r>
    </w:p>
    <w:p w14:paraId="0F987DCF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2) конечный потребитель;</w:t>
      </w:r>
    </w:p>
    <w:p w14:paraId="681F256B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+3) кредитная организация.</w:t>
      </w:r>
    </w:p>
    <w:p w14:paraId="0DEB750E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b/>
          <w:bCs/>
          <w:color w:val="212529"/>
          <w:kern w:val="0"/>
          <w:lang w:eastAsia="ru-RU"/>
          <w14:ligatures w14:val="none"/>
        </w:rPr>
        <w:t>12. Самооценку СМК организации возможно произвести при участии:</w:t>
      </w:r>
    </w:p>
    <w:p w14:paraId="1CF6653E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+1) сторонней компании;</w:t>
      </w:r>
    </w:p>
    <w:p w14:paraId="3396B61E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lastRenderedPageBreak/>
        <w:t>2) Федеральной налоговой службы;</w:t>
      </w:r>
    </w:p>
    <w:p w14:paraId="37D57863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3) счётной палаты.</w:t>
      </w:r>
    </w:p>
    <w:p w14:paraId="13783F7D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b/>
          <w:bCs/>
          <w:color w:val="212529"/>
          <w:kern w:val="0"/>
          <w:lang w:eastAsia="ru-RU"/>
          <w14:ligatures w14:val="none"/>
        </w:rPr>
        <w:t>13. Основной стандарт, на основе которого создаётся СМК:</w:t>
      </w:r>
    </w:p>
    <w:p w14:paraId="072869DE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1) ИСО 9006:2000;</w:t>
      </w:r>
    </w:p>
    <w:p w14:paraId="347219C1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2) ИСО 9005:2000;</w:t>
      </w:r>
    </w:p>
    <w:p w14:paraId="1852CC1F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+3) ИСО 9000:2000.</w:t>
      </w:r>
    </w:p>
    <w:p w14:paraId="3B6D6DEB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b/>
          <w:bCs/>
          <w:color w:val="212529"/>
          <w:kern w:val="0"/>
          <w:lang w:eastAsia="ru-RU"/>
          <w14:ligatures w14:val="none"/>
        </w:rPr>
        <w:t>14. Какой системообразующий процесс должен быть включён в СМК?</w:t>
      </w:r>
    </w:p>
    <w:p w14:paraId="701EB419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1) управление рабочими кадрами;</w:t>
      </w:r>
    </w:p>
    <w:p w14:paraId="64F01A37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2) распределение несоответствующей продукции;</w:t>
      </w:r>
    </w:p>
    <w:p w14:paraId="6A2AA8FD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 xml:space="preserve">+3) </w:t>
      </w:r>
      <w:proofErr w:type="spellStart"/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ресурсораспределение</w:t>
      </w:r>
      <w:proofErr w:type="spellEnd"/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.</w:t>
      </w:r>
    </w:p>
    <w:p w14:paraId="01A1D92A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b/>
          <w:bCs/>
          <w:color w:val="212529"/>
          <w:kern w:val="0"/>
          <w:lang w:eastAsia="ru-RU"/>
          <w14:ligatures w14:val="none"/>
        </w:rPr>
        <w:t>15. Что должно быть включено в разработку плана по исправлению несоответствий?</w:t>
      </w:r>
    </w:p>
    <w:p w14:paraId="3914DF46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1) разработка сети бизнес-процессов;</w:t>
      </w:r>
    </w:p>
    <w:p w14:paraId="70C6510D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2) распределение полномочий;</w:t>
      </w:r>
    </w:p>
    <w:p w14:paraId="0320561D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+3) разработка структурных элементов, занимающихся повышением качества продукции.</w:t>
      </w:r>
    </w:p>
    <w:p w14:paraId="0A9449B7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b/>
          <w:bCs/>
          <w:color w:val="212529"/>
          <w:kern w:val="0"/>
          <w:lang w:eastAsia="ru-RU"/>
          <w14:ligatures w14:val="none"/>
        </w:rPr>
        <w:t>16. Предназначение стандарта ИСО 9004:2000:</w:t>
      </w:r>
    </w:p>
    <w:p w14:paraId="75DCA747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1) контроль качества;</w:t>
      </w:r>
    </w:p>
    <w:p w14:paraId="2D0A4FA9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+2) усовершенствование качественных показателей;</w:t>
      </w:r>
    </w:p>
    <w:p w14:paraId="7F9EE147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3) управление стандартами качества.</w:t>
      </w:r>
    </w:p>
    <w:p w14:paraId="0D356DA9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b/>
          <w:bCs/>
          <w:color w:val="212529"/>
          <w:kern w:val="0"/>
          <w:lang w:eastAsia="ru-RU"/>
          <w14:ligatures w14:val="none"/>
        </w:rPr>
        <w:t>17. Какая основная задача стоит перед независимой аудиторской проверкой СМК?</w:t>
      </w:r>
    </w:p>
    <w:p w14:paraId="55BCB274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+1) оценка возможности реализации построения стратегических задач по качеству;</w:t>
      </w:r>
    </w:p>
    <w:p w14:paraId="4316DF9C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2) реализация предварительного этапа перед сертификацией;</w:t>
      </w:r>
    </w:p>
    <w:p w14:paraId="5F8D4AD9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3) оценка прогресса реализации производственной политики компании.</w:t>
      </w:r>
    </w:p>
    <w:p w14:paraId="4A7D453E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b/>
          <w:bCs/>
          <w:color w:val="212529"/>
          <w:kern w:val="0"/>
          <w:lang w:eastAsia="ru-RU"/>
          <w14:ligatures w14:val="none"/>
        </w:rPr>
        <w:t>18. Кто составляет субъект управления качеством?</w:t>
      </w:r>
    </w:p>
    <w:p w14:paraId="42D63044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+1) руководство компании;</w:t>
      </w:r>
    </w:p>
    <w:p w14:paraId="2E068B41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2) поставщик;</w:t>
      </w:r>
    </w:p>
    <w:p w14:paraId="4C18FB54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3) смежное предприятие.</w:t>
      </w:r>
    </w:p>
    <w:p w14:paraId="756EA0A0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b/>
          <w:bCs/>
          <w:color w:val="212529"/>
          <w:kern w:val="0"/>
          <w:lang w:eastAsia="ru-RU"/>
          <w14:ligatures w14:val="none"/>
        </w:rPr>
        <w:t>19. Кого можно считать составной частью объекта управления качеством?</w:t>
      </w:r>
    </w:p>
    <w:p w14:paraId="30151588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1) Совет директоров;</w:t>
      </w:r>
    </w:p>
    <w:p w14:paraId="33E7E28A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+2) компанию;</w:t>
      </w:r>
    </w:p>
    <w:p w14:paraId="61EAA3B2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3) руководителей структурных подразделений компании.</w:t>
      </w:r>
    </w:p>
    <w:p w14:paraId="0196BC29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b/>
          <w:bCs/>
          <w:color w:val="212529"/>
          <w:kern w:val="0"/>
          <w:lang w:eastAsia="ru-RU"/>
          <w14:ligatures w14:val="none"/>
        </w:rPr>
        <w:t>тест-20. Что является процессным подходом?</w:t>
      </w:r>
    </w:p>
    <w:p w14:paraId="0EBD11DE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1) принцип организации;</w:t>
      </w:r>
    </w:p>
    <w:p w14:paraId="06632222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2) руководство к деятельности организации;</w:t>
      </w:r>
    </w:p>
    <w:p w14:paraId="24211EF9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+3) политика качества производства.</w:t>
      </w:r>
    </w:p>
    <w:p w14:paraId="25AE0386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b/>
          <w:bCs/>
          <w:color w:val="212529"/>
          <w:kern w:val="0"/>
          <w:lang w:eastAsia="ru-RU"/>
          <w14:ligatures w14:val="none"/>
        </w:rPr>
        <w:t>21. Что подразумевается под понятием «процесс»?</w:t>
      </w:r>
    </w:p>
    <w:p w14:paraId="1FC9EB55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+1) совокупность различной деятельности, преобразующей входы и выход;</w:t>
      </w:r>
    </w:p>
    <w:p w14:paraId="2055EE31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2) управляющая деятельность с входами и выходом;</w:t>
      </w:r>
    </w:p>
    <w:p w14:paraId="1B9F8284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3) получение конечного продукта, произведённого организацией.</w:t>
      </w:r>
    </w:p>
    <w:p w14:paraId="515EC055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b/>
          <w:bCs/>
          <w:color w:val="212529"/>
          <w:kern w:val="0"/>
          <w:lang w:eastAsia="ru-RU"/>
          <w14:ligatures w14:val="none"/>
        </w:rPr>
        <w:t>22. Что называют добавленной ценностью?</w:t>
      </w:r>
    </w:p>
    <w:p w14:paraId="3B054BD1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+1) экономию каждого из видов ресурсов в процессе создания и реализации продукции;</w:t>
      </w:r>
    </w:p>
    <w:p w14:paraId="553A654B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2) минимальный размер каждого исходного ресурса, используемого в производстве;</w:t>
      </w:r>
    </w:p>
    <w:p w14:paraId="3C4CDC51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3) разницу между прибылью и расходами на создание и реализацию продукции.</w:t>
      </w:r>
    </w:p>
    <w:p w14:paraId="6BACE2BE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b/>
          <w:bCs/>
          <w:color w:val="212529"/>
          <w:kern w:val="0"/>
          <w:lang w:eastAsia="ru-RU"/>
          <w14:ligatures w14:val="none"/>
        </w:rPr>
        <w:t>23. На что могут быть направлены бизнес-процессы?</w:t>
      </w:r>
    </w:p>
    <w:p w14:paraId="628392A0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1) на финансовый менеджмент;</w:t>
      </w:r>
    </w:p>
    <w:p w14:paraId="6C9CEAD9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+2) на создание добавленной ценности;</w:t>
      </w:r>
    </w:p>
    <w:p w14:paraId="5AEA8828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3) на определение эффективности конкретной разновидности бизнеса.</w:t>
      </w:r>
    </w:p>
    <w:p w14:paraId="72765426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b/>
          <w:bCs/>
          <w:color w:val="212529"/>
          <w:kern w:val="0"/>
          <w:lang w:eastAsia="ru-RU"/>
          <w14:ligatures w14:val="none"/>
        </w:rPr>
        <w:t>24. Какие процессы считаются основными?</w:t>
      </w:r>
    </w:p>
    <w:p w14:paraId="40872C0B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+1) жизненного цикла производимого продукта;</w:t>
      </w:r>
    </w:p>
    <w:p w14:paraId="1CB16DC0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2) получение заготовок продукции;</w:t>
      </w:r>
    </w:p>
    <w:p w14:paraId="5DCC2ABA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3) приобретение сырья для выпускаемой продукции.</w:t>
      </w:r>
    </w:p>
    <w:p w14:paraId="7C900273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b/>
          <w:bCs/>
          <w:color w:val="212529"/>
          <w:kern w:val="0"/>
          <w:lang w:eastAsia="ru-RU"/>
          <w14:ligatures w14:val="none"/>
        </w:rPr>
        <w:t>25. Какие процессы называются обеспечивающими?</w:t>
      </w:r>
    </w:p>
    <w:p w14:paraId="3BBAF0A9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1) предоставления информации;</w:t>
      </w:r>
    </w:p>
    <w:p w14:paraId="0DAF590A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+2) способствующие повышению качественных характеристик изготавливаемой продукции;</w:t>
      </w:r>
    </w:p>
    <w:p w14:paraId="1AF79FB7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3) управление взаимосвязанными процессами с целью повышения эффективности компании.</w:t>
      </w:r>
    </w:p>
    <w:p w14:paraId="28B6E31C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b/>
          <w:bCs/>
          <w:color w:val="212529"/>
          <w:kern w:val="0"/>
          <w:lang w:eastAsia="ru-RU"/>
          <w14:ligatures w14:val="none"/>
        </w:rPr>
        <w:lastRenderedPageBreak/>
        <w:t>26. Что называют деревом процессов?</w:t>
      </w:r>
    </w:p>
    <w:p w14:paraId="0B33626C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1) отображение процессов в виде графического дерева;</w:t>
      </w:r>
    </w:p>
    <w:p w14:paraId="4D537405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+2) линейную структуру взаимосвязанных процессов;</w:t>
      </w:r>
    </w:p>
    <w:p w14:paraId="1596B2CB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3) представление символики, связанной с менеджментом качества, в виде дерева.</w:t>
      </w:r>
    </w:p>
    <w:p w14:paraId="5155DA74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b/>
          <w:bCs/>
          <w:color w:val="212529"/>
          <w:kern w:val="0"/>
          <w:lang w:eastAsia="ru-RU"/>
          <w14:ligatures w14:val="none"/>
        </w:rPr>
        <w:t>27. Что является элементом дерева процессов?</w:t>
      </w:r>
    </w:p>
    <w:p w14:paraId="65AA83A2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+1) подпроцессы качества;</w:t>
      </w:r>
    </w:p>
    <w:p w14:paraId="5988C27B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2) рабочие инструкции производственной компании;</w:t>
      </w:r>
    </w:p>
    <w:p w14:paraId="6E99C059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3) предписания руководства в отношении качества.</w:t>
      </w:r>
    </w:p>
    <w:p w14:paraId="1B75041B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b/>
          <w:bCs/>
          <w:color w:val="212529"/>
          <w:kern w:val="0"/>
          <w:lang w:eastAsia="ru-RU"/>
          <w14:ligatures w14:val="none"/>
        </w:rPr>
        <w:t>28. Что входит в обязанности фирмы, в соответствии с требованиями к процессному подходу?</w:t>
      </w:r>
    </w:p>
    <w:p w14:paraId="732B3754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1) стратегическое планирование потребительских требований;</w:t>
      </w:r>
    </w:p>
    <w:p w14:paraId="5BF68235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2) учёт колебаний рыночной стоимости на приобретение исходного сырья;</w:t>
      </w:r>
    </w:p>
    <w:p w14:paraId="1AEE0C4A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+3) определение последовательности и взаимодействия между процессами.</w:t>
      </w:r>
    </w:p>
    <w:p w14:paraId="395A2EFA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b/>
          <w:bCs/>
          <w:color w:val="212529"/>
          <w:kern w:val="0"/>
          <w:lang w:eastAsia="ru-RU"/>
          <w14:ligatures w14:val="none"/>
        </w:rPr>
        <w:t>29. Что входит в обязанности фирмы, в соответствии с требованиями определения процессов?</w:t>
      </w:r>
    </w:p>
    <w:p w14:paraId="53C8FA38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1) определение себестоимости каждого отдельного процесса;</w:t>
      </w:r>
    </w:p>
    <w:p w14:paraId="60342888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+2) определение потребителей всех отдельных процессов;</w:t>
      </w:r>
    </w:p>
    <w:p w14:paraId="4C03E2B7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3) определение торговой марки для каждый из процессов.</w:t>
      </w:r>
    </w:p>
    <w:p w14:paraId="4C1D633E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b/>
          <w:bCs/>
          <w:color w:val="212529"/>
          <w:kern w:val="0"/>
          <w:lang w:eastAsia="ru-RU"/>
          <w14:ligatures w14:val="none"/>
        </w:rPr>
        <w:t>тест_30. Что входит в обязанности организации, в соответствии с требованиями мониторинга?</w:t>
      </w:r>
    </w:p>
    <w:p w14:paraId="1E75166B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+1) определение удовлетворённостью произведённой продукцией;</w:t>
      </w:r>
    </w:p>
    <w:p w14:paraId="0CE9D8FF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2) знание поставщиков для производства собственной продукции;</w:t>
      </w:r>
    </w:p>
    <w:p w14:paraId="0236651D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3) повышение качественных характеристик комплектующих.</w:t>
      </w:r>
    </w:p>
    <w:p w14:paraId="7BD1BF08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b/>
          <w:bCs/>
          <w:color w:val="212529"/>
          <w:kern w:val="0"/>
          <w:lang w:eastAsia="ru-RU"/>
          <w14:ligatures w14:val="none"/>
        </w:rPr>
        <w:t>31. Что входит в обязанности фирмы, в соответствии с требованиями к изменению процессов?</w:t>
      </w:r>
    </w:p>
    <w:p w14:paraId="389A8A46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1) постоянное совершенствование сведений и знаний по мониторингу с машинных носителей;</w:t>
      </w:r>
    </w:p>
    <w:p w14:paraId="1BB76D48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2) определение необходимых значений;</w:t>
      </w:r>
    </w:p>
    <w:p w14:paraId="66E8326E" w14:textId="77777777" w:rsidR="000725B2" w:rsidRPr="000725B2" w:rsidRDefault="000725B2" w:rsidP="00072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0725B2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+3) непрерывное улучшение производственных средств организации.</w:t>
      </w:r>
    </w:p>
    <w:p w14:paraId="4C27EA2B" w14:textId="6F80D7D1" w:rsidR="00945574" w:rsidRPr="00945574" w:rsidRDefault="00945574" w:rsidP="000725B2">
      <w:pPr>
        <w:pStyle w:val="a7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b/>
          <w:bCs/>
        </w:rPr>
      </w:pPr>
    </w:p>
    <w:p w14:paraId="64030A35" w14:textId="4224865F" w:rsidR="002C43E6" w:rsidRPr="00945574" w:rsidRDefault="002C43E6" w:rsidP="00945574">
      <w:pPr>
        <w:tabs>
          <w:tab w:val="left" w:pos="567"/>
        </w:tabs>
        <w:rPr>
          <w:rFonts w:ascii="Times New Roman" w:hAnsi="Times New Roman" w:cs="Times New Roman"/>
          <w:b/>
        </w:rPr>
      </w:pPr>
    </w:p>
    <w:sectPr w:rsidR="002C43E6" w:rsidRPr="00945574" w:rsidSect="00F55ED5">
      <w:pgSz w:w="11906" w:h="16838"/>
      <w:pgMar w:top="993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37E23"/>
    <w:multiLevelType w:val="hybridMultilevel"/>
    <w:tmpl w:val="B3B6BF7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6DA79CC"/>
    <w:multiLevelType w:val="hybridMultilevel"/>
    <w:tmpl w:val="C540B0A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C50190D"/>
    <w:multiLevelType w:val="hybridMultilevel"/>
    <w:tmpl w:val="9A9A83FC"/>
    <w:lvl w:ilvl="0" w:tplc="873A3DA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1735B"/>
    <w:multiLevelType w:val="hybridMultilevel"/>
    <w:tmpl w:val="D486D6C4"/>
    <w:lvl w:ilvl="0" w:tplc="9DD8F3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78F7830"/>
    <w:multiLevelType w:val="hybridMultilevel"/>
    <w:tmpl w:val="D486D6C4"/>
    <w:lvl w:ilvl="0" w:tplc="9DD8F3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F64481"/>
    <w:multiLevelType w:val="hybridMultilevel"/>
    <w:tmpl w:val="7A34BF48"/>
    <w:lvl w:ilvl="0" w:tplc="DD50E21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9977E8"/>
    <w:multiLevelType w:val="hybridMultilevel"/>
    <w:tmpl w:val="9586D61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F500117"/>
    <w:multiLevelType w:val="hybridMultilevel"/>
    <w:tmpl w:val="0DBE6E50"/>
    <w:lvl w:ilvl="0" w:tplc="873A3DA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190478"/>
    <w:multiLevelType w:val="hybridMultilevel"/>
    <w:tmpl w:val="316C71E0"/>
    <w:lvl w:ilvl="0" w:tplc="873A3DA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B3754E"/>
    <w:multiLevelType w:val="hybridMultilevel"/>
    <w:tmpl w:val="200025E4"/>
    <w:lvl w:ilvl="0" w:tplc="873A3DA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7E7098"/>
    <w:multiLevelType w:val="hybridMultilevel"/>
    <w:tmpl w:val="6FEC3F22"/>
    <w:lvl w:ilvl="0" w:tplc="873A3DA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F40668"/>
    <w:multiLevelType w:val="hybridMultilevel"/>
    <w:tmpl w:val="D050037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291F4715"/>
    <w:multiLevelType w:val="hybridMultilevel"/>
    <w:tmpl w:val="641ABEB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97819FC"/>
    <w:multiLevelType w:val="hybridMultilevel"/>
    <w:tmpl w:val="FA16D14E"/>
    <w:lvl w:ilvl="0" w:tplc="873A3DA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B4602E"/>
    <w:multiLevelType w:val="hybridMultilevel"/>
    <w:tmpl w:val="08B42520"/>
    <w:lvl w:ilvl="0" w:tplc="873A3DA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FD4B99"/>
    <w:multiLevelType w:val="hybridMultilevel"/>
    <w:tmpl w:val="07163F3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30B42080"/>
    <w:multiLevelType w:val="hybridMultilevel"/>
    <w:tmpl w:val="688424FC"/>
    <w:lvl w:ilvl="0" w:tplc="873A3DA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9C1D0C"/>
    <w:multiLevelType w:val="hybridMultilevel"/>
    <w:tmpl w:val="00E0031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83B7379"/>
    <w:multiLevelType w:val="hybridMultilevel"/>
    <w:tmpl w:val="61F44E3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9CE469B"/>
    <w:multiLevelType w:val="hybridMultilevel"/>
    <w:tmpl w:val="E6FE1D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41285CCB"/>
    <w:multiLevelType w:val="hybridMultilevel"/>
    <w:tmpl w:val="6434815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41481FB7"/>
    <w:multiLevelType w:val="hybridMultilevel"/>
    <w:tmpl w:val="C17C609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43C46CB3"/>
    <w:multiLevelType w:val="hybridMultilevel"/>
    <w:tmpl w:val="B2587B8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497D122B"/>
    <w:multiLevelType w:val="hybridMultilevel"/>
    <w:tmpl w:val="60F6378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4B652CAD"/>
    <w:multiLevelType w:val="hybridMultilevel"/>
    <w:tmpl w:val="3738B0DE"/>
    <w:lvl w:ilvl="0" w:tplc="873A3DA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2631C8"/>
    <w:multiLevelType w:val="hybridMultilevel"/>
    <w:tmpl w:val="F05A312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5340125F"/>
    <w:multiLevelType w:val="hybridMultilevel"/>
    <w:tmpl w:val="08AE7E8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553475E7"/>
    <w:multiLevelType w:val="hybridMultilevel"/>
    <w:tmpl w:val="D5B646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55D77008"/>
    <w:multiLevelType w:val="hybridMultilevel"/>
    <w:tmpl w:val="4544AA2A"/>
    <w:lvl w:ilvl="0" w:tplc="873A3DA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06615E"/>
    <w:multiLevelType w:val="hybridMultilevel"/>
    <w:tmpl w:val="24948C4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59927C2D"/>
    <w:multiLevelType w:val="hybridMultilevel"/>
    <w:tmpl w:val="506815B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5A9B467D"/>
    <w:multiLevelType w:val="hybridMultilevel"/>
    <w:tmpl w:val="E8909AA8"/>
    <w:lvl w:ilvl="0" w:tplc="873A3DA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F811BE"/>
    <w:multiLevelType w:val="hybridMultilevel"/>
    <w:tmpl w:val="926A6A80"/>
    <w:lvl w:ilvl="0" w:tplc="873A3DA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E46EF6"/>
    <w:multiLevelType w:val="hybridMultilevel"/>
    <w:tmpl w:val="3CEC8DB6"/>
    <w:lvl w:ilvl="0" w:tplc="873A3DA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5D1326"/>
    <w:multiLevelType w:val="hybridMultilevel"/>
    <w:tmpl w:val="5AA0368A"/>
    <w:lvl w:ilvl="0" w:tplc="CA9441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D50387"/>
    <w:multiLevelType w:val="hybridMultilevel"/>
    <w:tmpl w:val="17E88E5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65C205ED"/>
    <w:multiLevelType w:val="hybridMultilevel"/>
    <w:tmpl w:val="01EC27E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665C2D89"/>
    <w:multiLevelType w:val="hybridMultilevel"/>
    <w:tmpl w:val="4434CF2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 w15:restartNumberingAfterBreak="0">
    <w:nsid w:val="6E6034BE"/>
    <w:multiLevelType w:val="hybridMultilevel"/>
    <w:tmpl w:val="46626F30"/>
    <w:lvl w:ilvl="0" w:tplc="873A3DA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C638AA"/>
    <w:multiLevelType w:val="multilevel"/>
    <w:tmpl w:val="01961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6B5493E"/>
    <w:multiLevelType w:val="hybridMultilevel"/>
    <w:tmpl w:val="348C581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1" w15:restartNumberingAfterBreak="0">
    <w:nsid w:val="78163773"/>
    <w:multiLevelType w:val="hybridMultilevel"/>
    <w:tmpl w:val="D4F434BE"/>
    <w:lvl w:ilvl="0" w:tplc="873A3DAE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CC4476C"/>
    <w:multiLevelType w:val="hybridMultilevel"/>
    <w:tmpl w:val="9828A59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3" w15:restartNumberingAfterBreak="0">
    <w:nsid w:val="7D341476"/>
    <w:multiLevelType w:val="hybridMultilevel"/>
    <w:tmpl w:val="443C37B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"/>
  </w:num>
  <w:num w:numId="2">
    <w:abstractNumId w:val="4"/>
  </w:num>
  <w:num w:numId="3">
    <w:abstractNumId w:val="39"/>
  </w:num>
  <w:num w:numId="4">
    <w:abstractNumId w:val="16"/>
  </w:num>
  <w:num w:numId="5">
    <w:abstractNumId w:val="5"/>
  </w:num>
  <w:num w:numId="6">
    <w:abstractNumId w:val="8"/>
  </w:num>
  <w:num w:numId="7">
    <w:abstractNumId w:val="41"/>
  </w:num>
  <w:num w:numId="8">
    <w:abstractNumId w:val="9"/>
  </w:num>
  <w:num w:numId="9">
    <w:abstractNumId w:val="31"/>
  </w:num>
  <w:num w:numId="10">
    <w:abstractNumId w:val="10"/>
  </w:num>
  <w:num w:numId="11">
    <w:abstractNumId w:val="13"/>
  </w:num>
  <w:num w:numId="12">
    <w:abstractNumId w:val="33"/>
  </w:num>
  <w:num w:numId="13">
    <w:abstractNumId w:val="24"/>
  </w:num>
  <w:num w:numId="14">
    <w:abstractNumId w:val="38"/>
  </w:num>
  <w:num w:numId="15">
    <w:abstractNumId w:val="2"/>
  </w:num>
  <w:num w:numId="16">
    <w:abstractNumId w:val="32"/>
  </w:num>
  <w:num w:numId="17">
    <w:abstractNumId w:val="14"/>
  </w:num>
  <w:num w:numId="18">
    <w:abstractNumId w:val="28"/>
  </w:num>
  <w:num w:numId="19">
    <w:abstractNumId w:val="7"/>
  </w:num>
  <w:num w:numId="20">
    <w:abstractNumId w:val="17"/>
  </w:num>
  <w:num w:numId="21">
    <w:abstractNumId w:val="35"/>
  </w:num>
  <w:num w:numId="22">
    <w:abstractNumId w:val="11"/>
  </w:num>
  <w:num w:numId="23">
    <w:abstractNumId w:val="6"/>
  </w:num>
  <w:num w:numId="24">
    <w:abstractNumId w:val="37"/>
  </w:num>
  <w:num w:numId="25">
    <w:abstractNumId w:val="19"/>
  </w:num>
  <w:num w:numId="26">
    <w:abstractNumId w:val="30"/>
  </w:num>
  <w:num w:numId="27">
    <w:abstractNumId w:val="43"/>
  </w:num>
  <w:num w:numId="28">
    <w:abstractNumId w:val="0"/>
  </w:num>
  <w:num w:numId="29">
    <w:abstractNumId w:val="27"/>
  </w:num>
  <w:num w:numId="30">
    <w:abstractNumId w:val="23"/>
  </w:num>
  <w:num w:numId="31">
    <w:abstractNumId w:val="12"/>
  </w:num>
  <w:num w:numId="32">
    <w:abstractNumId w:val="22"/>
  </w:num>
  <w:num w:numId="33">
    <w:abstractNumId w:val="42"/>
  </w:num>
  <w:num w:numId="34">
    <w:abstractNumId w:val="1"/>
  </w:num>
  <w:num w:numId="35">
    <w:abstractNumId w:val="18"/>
  </w:num>
  <w:num w:numId="36">
    <w:abstractNumId w:val="40"/>
  </w:num>
  <w:num w:numId="37">
    <w:abstractNumId w:val="15"/>
  </w:num>
  <w:num w:numId="38">
    <w:abstractNumId w:val="21"/>
  </w:num>
  <w:num w:numId="39">
    <w:abstractNumId w:val="20"/>
  </w:num>
  <w:num w:numId="40">
    <w:abstractNumId w:val="29"/>
  </w:num>
  <w:num w:numId="41">
    <w:abstractNumId w:val="26"/>
  </w:num>
  <w:num w:numId="42">
    <w:abstractNumId w:val="36"/>
  </w:num>
  <w:num w:numId="43">
    <w:abstractNumId w:val="25"/>
  </w:num>
  <w:num w:numId="4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3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3E6"/>
    <w:rsid w:val="000725B2"/>
    <w:rsid w:val="000D55CA"/>
    <w:rsid w:val="002C43E6"/>
    <w:rsid w:val="003F5A03"/>
    <w:rsid w:val="004A099D"/>
    <w:rsid w:val="0050681E"/>
    <w:rsid w:val="00524E5D"/>
    <w:rsid w:val="008A76CF"/>
    <w:rsid w:val="00923A3D"/>
    <w:rsid w:val="00945574"/>
    <w:rsid w:val="00981FE7"/>
    <w:rsid w:val="00A43B65"/>
    <w:rsid w:val="00A64070"/>
    <w:rsid w:val="00B356E3"/>
    <w:rsid w:val="00B36E48"/>
    <w:rsid w:val="00B91E7A"/>
    <w:rsid w:val="00CA4F04"/>
    <w:rsid w:val="00CA5032"/>
    <w:rsid w:val="00D44CDC"/>
    <w:rsid w:val="00D800D1"/>
    <w:rsid w:val="00E8274A"/>
    <w:rsid w:val="00EA48F1"/>
    <w:rsid w:val="00F15290"/>
    <w:rsid w:val="00F55ED5"/>
    <w:rsid w:val="00F6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FDF93"/>
  <w15:chartTrackingRefBased/>
  <w15:docId w15:val="{0C5BD347-4DD4-4BB9-BE9D-8C924922F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43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43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43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43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43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43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43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43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43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43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43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43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43E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43E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43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43E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43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43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43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C43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43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C43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C43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43E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C43E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C43E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43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C43E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C43E6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F55E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paragraph" w:styleId="ac">
    <w:name w:val="Normal (Web)"/>
    <w:basedOn w:val="a"/>
    <w:uiPriority w:val="99"/>
    <w:semiHidden/>
    <w:unhideWhenUsed/>
    <w:rsid w:val="004A0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0725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2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1782</Words>
  <Characters>10162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Панько Юлия Владимировна</cp:lastModifiedBy>
  <cp:revision>17</cp:revision>
  <dcterms:created xsi:type="dcterms:W3CDTF">2025-11-27T19:54:00Z</dcterms:created>
  <dcterms:modified xsi:type="dcterms:W3CDTF">2025-11-27T22:35:00Z</dcterms:modified>
</cp:coreProperties>
</file>