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3E131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A41FEA2" w14:textId="59E01379" w:rsidR="00E86591" w:rsidRDefault="00E86591" w:rsidP="00E86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177D9742" w14:textId="3CD31E66" w:rsidR="00C15494" w:rsidRPr="00E86591" w:rsidRDefault="00C15494" w:rsidP="00E86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65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Правовые основы государственного регулирования транспортной деятельности</w:t>
      </w:r>
    </w:p>
    <w:p w14:paraId="73190324" w14:textId="0457F0E3" w:rsidR="00625860" w:rsidRDefault="00625860" w:rsidP="00E865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C0E578" w14:textId="77777777" w:rsidR="00E86591" w:rsidRPr="00E86591" w:rsidRDefault="00E86591" w:rsidP="00E865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803309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0329492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7CAC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FC0210" w14:textId="3046DFD2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1.  Кто является субъектом естественной монополии в сфере транспорта согласно ФЗ-147?</w:t>
      </w:r>
    </w:p>
    <w:p w14:paraId="67E7EB0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Автотранспортное предприятие малого бизнеса</w:t>
      </w:r>
    </w:p>
    <w:p w14:paraId="4730C68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ОАО «РЖД» (владелец инфраструктуры)</w:t>
      </w:r>
    </w:p>
    <w:p w14:paraId="353E335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Индивидуальный предприниматель-таксист</w:t>
      </w:r>
    </w:p>
    <w:p w14:paraId="2E437C5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Судоходная компания, работающая только по разовым договорам</w:t>
      </w:r>
    </w:p>
    <w:p w14:paraId="28261DA3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054415" w14:textId="4F7A76A3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2.  Основным источником правового регулирования перевозок автомобильным транспортом в РФ является:</w:t>
      </w:r>
    </w:p>
    <w:p w14:paraId="5B11C1D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Кодекс торгового мореплавания</w:t>
      </w:r>
    </w:p>
    <w:p w14:paraId="5346BB8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Устав автомобильного транспорта и городского наземного электрического транспорта</w:t>
      </w:r>
    </w:p>
    <w:p w14:paraId="5B9458F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Воздушный кодекс</w:t>
      </w:r>
    </w:p>
    <w:p w14:paraId="65260DC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Гражданский процессуальный кодекс</w:t>
      </w:r>
    </w:p>
    <w:p w14:paraId="4B5A07B1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EAF2B7" w14:textId="594BC88F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3.  Срок исковой давности по требованиям, вытекающим из перевозки груза, составляет:</w:t>
      </w:r>
    </w:p>
    <w:p w14:paraId="736E408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3 года</w:t>
      </w:r>
    </w:p>
    <w:p w14:paraId="67AD6F9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1 год</w:t>
      </w:r>
    </w:p>
    <w:p w14:paraId="039F3F9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6 месяцев</w:t>
      </w:r>
    </w:p>
    <w:p w14:paraId="0F5732C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10 лет</w:t>
      </w:r>
    </w:p>
    <w:p w14:paraId="28EDE799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433171" w14:textId="57E5E0CC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4.  Какой договор заключается при фрахтовании воздушного судна для выполнения чартерного рейса?</w:t>
      </w:r>
    </w:p>
    <w:p w14:paraId="6FCC844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Договор аренды</w:t>
      </w:r>
    </w:p>
    <w:p w14:paraId="13FB9BE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Договор фрахтования (чартер)</w:t>
      </w:r>
    </w:p>
    <w:p w14:paraId="36985CA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Договор транспортной экспедиции</w:t>
      </w:r>
    </w:p>
    <w:p w14:paraId="0E27894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Договор подряда</w:t>
      </w:r>
    </w:p>
    <w:p w14:paraId="64E7B752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CA2004" w14:textId="49DAAB3A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5.  Лицензированию подлежит деятельность по:</w:t>
      </w:r>
    </w:p>
    <w:p w14:paraId="6E3B0E4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Перевозке пассажиров автобусами (8 и более мест)</w:t>
      </w:r>
    </w:p>
    <w:p w14:paraId="6A9F5E9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Перевозке грузов для собственных нужд</w:t>
      </w:r>
    </w:p>
    <w:p w14:paraId="7EFC5B2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Международным перевозкам опасных грузов автомобильным транспортом (при определенных условиях)</w:t>
      </w:r>
    </w:p>
    <w:p w14:paraId="3242165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Внутренним перевозкам на личном автомобиле</w:t>
      </w:r>
    </w:p>
    <w:p w14:paraId="053D043F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60483F" w14:textId="2870AA2B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6.  Претензия к перевозчику при утрате груза должна быть предъявлена:</w:t>
      </w:r>
    </w:p>
    <w:p w14:paraId="04C072A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В течение 6 месяцев</w:t>
      </w:r>
    </w:p>
    <w:p w14:paraId="65FB3B5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 обязательна к предъявлению (сразу иск)</w:t>
      </w:r>
    </w:p>
    <w:p w14:paraId="7221890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 течение срока исковой давности, но обязательно до иска, если иное не предусмотрено Уставом</w:t>
      </w:r>
    </w:p>
    <w:p w14:paraId="0B92790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 течение 30 дней</w:t>
      </w:r>
    </w:p>
    <w:p w14:paraId="62E95BF8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39F742" w14:textId="10D8A973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7.  Какой орган осуществляет федеральный государственный контроль (надзор) в области транспортной безопасности?</w:t>
      </w:r>
    </w:p>
    <w:p w14:paraId="03CF602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Минюст</w:t>
      </w:r>
    </w:p>
    <w:p w14:paraId="45A9062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Ространснадзор</w:t>
      </w:r>
    </w:p>
    <w:p w14:paraId="005D9FF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Роспотребнадзор</w:t>
      </w:r>
    </w:p>
    <w:p w14:paraId="22CDCCF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ФНС</w:t>
      </w:r>
    </w:p>
    <w:p w14:paraId="420F4BA6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3D3FEE" w14:textId="2D7A25F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8.  Договор перевозки груза по своей правовой природе является:</w:t>
      </w:r>
    </w:p>
    <w:p w14:paraId="64CA5CA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Реальным (считается заключенным с момента передачи груза), если иное не предусмотрено</w:t>
      </w:r>
    </w:p>
    <w:p w14:paraId="4251990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Всегда консенсуальным</w:t>
      </w:r>
    </w:p>
    <w:p w14:paraId="4F67C4D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Безвозмездным</w:t>
      </w:r>
    </w:p>
    <w:p w14:paraId="5AF7EB4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Публичным для грузоотправителя</w:t>
      </w:r>
    </w:p>
    <w:p w14:paraId="2D0EE5C6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0B2929" w14:textId="5FD5EDC1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9.  Коносамент используется при перевозках:</w:t>
      </w:r>
    </w:p>
    <w:p w14:paraId="6B37069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Автомобильным транспортом</w:t>
      </w:r>
    </w:p>
    <w:p w14:paraId="390418D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Морским транспортом</w:t>
      </w:r>
    </w:p>
    <w:p w14:paraId="6D397EB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Воздушным транспортом</w:t>
      </w:r>
    </w:p>
    <w:p w14:paraId="51BF1C6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Железнодорожным транспортом</w:t>
      </w:r>
    </w:p>
    <w:p w14:paraId="002F6282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B27BCF" w14:textId="2F919C8C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10. Документ, подтверждающий заключение договора перевозки пассажира на железной дороге:</w:t>
      </w:r>
    </w:p>
    <w:p w14:paraId="7944717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Товарная накладная</w:t>
      </w:r>
    </w:p>
    <w:p w14:paraId="51C2B89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Билет</w:t>
      </w:r>
    </w:p>
    <w:p w14:paraId="362FDC7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Багажная квитанция</w:t>
      </w:r>
    </w:p>
    <w:p w14:paraId="6529546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Путевой лист</w:t>
      </w:r>
    </w:p>
    <w:p w14:paraId="78D90E7A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982D29" w14:textId="34E2B8D2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11. Обязанность по страхованию гражданской ответственности перевозчика за причинение вреда жизни, здоровью пассажиров установлена:</w:t>
      </w:r>
    </w:p>
    <w:p w14:paraId="5209891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добровольно</w:t>
      </w:r>
    </w:p>
    <w:p w14:paraId="52DDE3E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Специальным федеральным законом (ОСГОП)</w:t>
      </w:r>
    </w:p>
    <w:p w14:paraId="257C912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Трудовым кодексом</w:t>
      </w:r>
    </w:p>
    <w:p w14:paraId="36DA1BA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Не установлена</w:t>
      </w:r>
    </w:p>
    <w:p w14:paraId="2EB94360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649BC1" w14:textId="3A0D63C5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12. ПДД в РФ утверждаются:</w:t>
      </w:r>
    </w:p>
    <w:p w14:paraId="76B8282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Министерством транспорта</w:t>
      </w:r>
    </w:p>
    <w:p w14:paraId="11E8853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Правительством РФ (Постановлением)</w:t>
      </w:r>
    </w:p>
    <w:p w14:paraId="204B089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Президентом РФ</w:t>
      </w:r>
    </w:p>
    <w:p w14:paraId="7996380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Госдумой</w:t>
      </w:r>
    </w:p>
    <w:p w14:paraId="6FDF1C4D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EFC826" w14:textId="145A864E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13. Транспортная накладная подписывается:</w:t>
      </w:r>
    </w:p>
    <w:p w14:paraId="13DE136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перевозчиком</w:t>
      </w:r>
    </w:p>
    <w:p w14:paraId="499C0A3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Грузоотправителем и перевозчиком</w:t>
      </w:r>
    </w:p>
    <w:p w14:paraId="02410D7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Грузополучателем</w:t>
      </w:r>
    </w:p>
    <w:p w14:paraId="14AD6EA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Нотариусом</w:t>
      </w:r>
    </w:p>
    <w:p w14:paraId="04D20208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7A1ABD" w14:textId="5D4D9821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14. Субъект, уполномоченный на выдачу разрешений на международные автоперевозки:</w:t>
      </w:r>
    </w:p>
    <w:p w14:paraId="5360A5F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Росгвардия</w:t>
      </w:r>
      <w:proofErr w:type="spellEnd"/>
    </w:p>
    <w:p w14:paraId="3DCCD93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Ространснадзор (через уполномоченные центры/органы)</w:t>
      </w:r>
    </w:p>
    <w:p w14:paraId="76B6DC7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МИД</w:t>
      </w:r>
    </w:p>
    <w:p w14:paraId="6033A86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МЧС</w:t>
      </w:r>
    </w:p>
    <w:p w14:paraId="541F24F3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CF5619" w14:textId="07A4B0CC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15. Какой режим действует в РФ для каботажных автомобильных перевозок иностранными перевозчиками?</w:t>
      </w:r>
    </w:p>
    <w:p w14:paraId="0526D42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Свободный</w:t>
      </w:r>
    </w:p>
    <w:p w14:paraId="3DA5923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Запретительный (с исключениями по межправительственным соглашениям)</w:t>
      </w:r>
    </w:p>
    <w:p w14:paraId="13E63A3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Разрешительный уведомительный</w:t>
      </w:r>
    </w:p>
    <w:p w14:paraId="025436B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Нет ограничений</w:t>
      </w:r>
    </w:p>
    <w:p w14:paraId="34BF89EC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398B7" w14:textId="49D969E0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Несохранность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груза вследствие естественной убыли является основанием:</w:t>
      </w:r>
    </w:p>
    <w:p w14:paraId="31C691F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Для привлечения перевозчика к ответственности</w:t>
      </w:r>
    </w:p>
    <w:p w14:paraId="29DA169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Для освобождения перевозчика от ответственности</w:t>
      </w:r>
    </w:p>
    <w:p w14:paraId="2EA11CE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Для уголовной ответственности</w:t>
      </w:r>
    </w:p>
    <w:p w14:paraId="75DED4C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Для уменьшения провозной платы</w:t>
      </w:r>
    </w:p>
    <w:p w14:paraId="2AA3A43E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950693" w14:textId="331AEA84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17. К видам сообщений в железнодорожном праве относится:</w:t>
      </w:r>
    </w:p>
    <w:p w14:paraId="7029DEA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Прямое смешанное</w:t>
      </w:r>
    </w:p>
    <w:p w14:paraId="1150E30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Косвенное</w:t>
      </w:r>
    </w:p>
    <w:p w14:paraId="67214CF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Частное</w:t>
      </w:r>
    </w:p>
    <w:p w14:paraId="0391A08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Обратное</w:t>
      </w:r>
    </w:p>
    <w:p w14:paraId="6158819A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73E5F" w14:textId="62E0B3A4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18. Целью ГИС ЭПД (электронных перевозочных документов) является:</w:t>
      </w:r>
    </w:p>
    <w:p w14:paraId="6AB07D4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бумажной нагрузки</w:t>
      </w:r>
    </w:p>
    <w:p w14:paraId="0FC2100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Обеспечение юридической значимости электронных накладных</w:t>
      </w:r>
    </w:p>
    <w:p w14:paraId="22EE18E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Контроль личной переписки водителей</w:t>
      </w:r>
    </w:p>
    <w:p w14:paraId="233E953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Отмена тахографов</w:t>
      </w:r>
    </w:p>
    <w:p w14:paraId="5578C0A4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EF080B" w14:textId="1B70E7C9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19. Что такое "допуск" к осуществлению международных перевозок?</w:t>
      </w:r>
    </w:p>
    <w:p w14:paraId="1714562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Вид лицензии</w:t>
      </w:r>
    </w:p>
    <w:p w14:paraId="0239ECF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Специальное разрешение (удостоверение допуска)</w:t>
      </w:r>
    </w:p>
    <w:p w14:paraId="034373B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Диплом водителя</w:t>
      </w:r>
    </w:p>
    <w:p w14:paraId="4DBA82E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Страховой полис</w:t>
      </w:r>
    </w:p>
    <w:p w14:paraId="09D67800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3DBA54" w14:textId="14833D61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20. Кто утверждает правила перевозок грузов автомобильным транспортом?</w:t>
      </w:r>
    </w:p>
    <w:p w14:paraId="6621DA7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Президент</w:t>
      </w:r>
    </w:p>
    <w:p w14:paraId="3BC7F38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Правительство РФ</w:t>
      </w:r>
    </w:p>
    <w:p w14:paraId="00D6877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Губернатор</w:t>
      </w:r>
    </w:p>
    <w:p w14:paraId="4118B38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ГИБДД</w:t>
      </w:r>
    </w:p>
    <w:p w14:paraId="69E871E1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AB47AF" w14:textId="03C64F9A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21. Устав железнодорожного транспорта РФ принят в форме:</w:t>
      </w:r>
    </w:p>
    <w:p w14:paraId="24E9F87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Указа Президента</w:t>
      </w:r>
    </w:p>
    <w:p w14:paraId="3EEEAD4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Федерального закона</w:t>
      </w:r>
    </w:p>
    <w:p w14:paraId="657941E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Постановления Правительства</w:t>
      </w:r>
    </w:p>
    <w:p w14:paraId="77E2D41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Инструкции Минтранса</w:t>
      </w:r>
    </w:p>
    <w:p w14:paraId="76F74022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F09DD9" w14:textId="1565A1A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22. Ответственность за безбилетный проезд на транспорте общего пользования предусмотрена:</w:t>
      </w:r>
    </w:p>
    <w:p w14:paraId="50E47FF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ГК РФ</w:t>
      </w:r>
    </w:p>
    <w:p w14:paraId="690D594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Транспортными уставами и КоАП РФ</w:t>
      </w:r>
    </w:p>
    <w:p w14:paraId="4025F37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УК РФ</w:t>
      </w:r>
    </w:p>
    <w:p w14:paraId="0AFB23A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Жилищным кодексом</w:t>
      </w:r>
    </w:p>
    <w:p w14:paraId="5041CCF4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93B9AC" w14:textId="06644899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23. Договор фрахтования (чартер) чаще всего применяется при:</w:t>
      </w:r>
    </w:p>
    <w:p w14:paraId="4146ECE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Перевозке грузов мелкими партиями</w:t>
      </w:r>
    </w:p>
    <w:p w14:paraId="58FC1A1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Перевозках пассажиров/грузов по заказу (аренда автобуса/судна)</w:t>
      </w:r>
    </w:p>
    <w:p w14:paraId="5A819D9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Перевозке почты</w:t>
      </w:r>
    </w:p>
    <w:p w14:paraId="3987EE1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Буксировке</w:t>
      </w:r>
    </w:p>
    <w:p w14:paraId="1E69FEF8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C5DDB2" w14:textId="07608F66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24. Система "ЭРА-ГЛОНАСС" относится к:</w:t>
      </w:r>
    </w:p>
    <w:p w14:paraId="77D6BA5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Таможенному регулированию</w:t>
      </w:r>
    </w:p>
    <w:p w14:paraId="03B8BE0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Обеспечению безопасности дорожного движения и мониторингу транспорта</w:t>
      </w:r>
    </w:p>
    <w:p w14:paraId="615E10F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Валютному контролю</w:t>
      </w:r>
    </w:p>
    <w:p w14:paraId="70BEB7F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Налоговому учету</w:t>
      </w:r>
    </w:p>
    <w:p w14:paraId="07FA3C23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A35FF5" w14:textId="63672B6F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25. Провозная плата по договору перевозки груза устанавливается:</w:t>
      </w:r>
    </w:p>
    <w:p w14:paraId="19A517E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Соглашением сторон (если иное не предусмотрено тарифами)</w:t>
      </w:r>
    </w:p>
    <w:p w14:paraId="6D92502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Всегда государством</w:t>
      </w:r>
    </w:p>
    <w:p w14:paraId="2119EF9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Грузополучателем</w:t>
      </w:r>
    </w:p>
    <w:p w14:paraId="7B0849D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в валюте</w:t>
      </w:r>
    </w:p>
    <w:p w14:paraId="5E9DE2BE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05B7D7" w14:textId="25E1B30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26. Какие перевозки подлежат лицензированию?</w:t>
      </w:r>
    </w:p>
    <w:p w14:paraId="5E6A7AF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Перевозки для собственных нужд организации</w:t>
      </w:r>
    </w:p>
    <w:p w14:paraId="35FC10A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Регулярные перевозки пассажиров автобусами в городском сообщении (если не муниципальный заказ с тарифом, и в целом по лицензированию)</w:t>
      </w:r>
    </w:p>
    <w:p w14:paraId="22169B2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Перевозка личных вещей водителя</w:t>
      </w:r>
    </w:p>
    <w:p w14:paraId="5849DBA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Перевозка на такси (с 2024 обязательны разрешения, но лицензии на такси)</w:t>
      </w:r>
    </w:p>
    <w:p w14:paraId="13248C59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7CD5B6" w14:textId="6A106CA3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 Не является видом транспортной деятельности:</w:t>
      </w:r>
    </w:p>
    <w:p w14:paraId="641F6F7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Перевозка грузов</w:t>
      </w:r>
    </w:p>
    <w:p w14:paraId="250546D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Транспортная экспедиция</w:t>
      </w:r>
    </w:p>
    <w:p w14:paraId="567A4DB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Туристическое обслуживание</w:t>
      </w:r>
    </w:p>
    <w:p w14:paraId="2D04292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Фрахтование</w:t>
      </w:r>
    </w:p>
    <w:p w14:paraId="49CE134F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AB24BF" w14:textId="7C28F1B8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28. Таможенное регулирование международных перевозок осуществляется на основании:</w:t>
      </w:r>
    </w:p>
    <w:p w14:paraId="27AD5E9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Кодекса торгового мореплавания</w:t>
      </w:r>
    </w:p>
    <w:p w14:paraId="4113CC2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Таможенного кодекса ЕАЭС</w:t>
      </w:r>
    </w:p>
    <w:p w14:paraId="2F8CF96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Устава автомобильного транспорта</w:t>
      </w:r>
    </w:p>
    <w:p w14:paraId="4E496F9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Закона о защите прав потребителей</w:t>
      </w:r>
    </w:p>
    <w:p w14:paraId="608920C1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4BA988" w14:textId="01C79418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29. Публичный договор – это:</w:t>
      </w:r>
    </w:p>
    <w:p w14:paraId="5BB3BBE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Договор, заключаемый только госорганами</w:t>
      </w:r>
    </w:p>
    <w:p w14:paraId="193C12D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Договор перевозки транспортом общего пользования по обращению любого гражданина</w:t>
      </w:r>
    </w:p>
    <w:p w14:paraId="30AB82F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Договор, не имеющий цены</w:t>
      </w:r>
    </w:p>
    <w:p w14:paraId="3ECD2FA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Договор, заверенный нотариусом</w:t>
      </w:r>
    </w:p>
    <w:p w14:paraId="147EAEF9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A9EA4A" w14:textId="07BA6343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30. Ограничение движения транспортных средств по автодорогам в весенний период ("просушка") вводится:</w:t>
      </w:r>
    </w:p>
    <w:p w14:paraId="718E03C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Владельцами дорог</w:t>
      </w:r>
    </w:p>
    <w:p w14:paraId="7034D76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Минфином</w:t>
      </w:r>
    </w:p>
    <w:p w14:paraId="3638045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Госдумой</w:t>
      </w:r>
    </w:p>
    <w:p w14:paraId="1E0BAF4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Санэпидемстанцией</w:t>
      </w:r>
    </w:p>
    <w:p w14:paraId="5C498E80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4F6A84" w14:textId="5B0B51AF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31. Аварийный комиссар вызывается для:</w:t>
      </w:r>
    </w:p>
    <w:p w14:paraId="1EB6273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Оформления ДТП и урегулирования убытков</w:t>
      </w:r>
    </w:p>
    <w:p w14:paraId="4D0C2E7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Проверки билетов</w:t>
      </w:r>
    </w:p>
    <w:p w14:paraId="675F8D3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Взимания налогов</w:t>
      </w:r>
    </w:p>
    <w:p w14:paraId="57B9EFE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Проверки лицензии</w:t>
      </w:r>
    </w:p>
    <w:p w14:paraId="6C24658B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4E768" w14:textId="0CEC9BDF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32. Порядок аттестации специалистов по транспортной безопасности устанавливается:</w:t>
      </w:r>
    </w:p>
    <w:p w14:paraId="6F9E31A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Работодателем</w:t>
      </w:r>
    </w:p>
    <w:p w14:paraId="22E2FE2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Минтрансом России</w:t>
      </w:r>
    </w:p>
    <w:p w14:paraId="793DD49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Профсоюзами</w:t>
      </w:r>
    </w:p>
    <w:p w14:paraId="5411B9A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Страховой компанией</w:t>
      </w:r>
    </w:p>
    <w:p w14:paraId="1B5EF49C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0C7EB5" w14:textId="4B5873CA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33. Основной международной конвенцией в области морской перевозки грузов является:</w:t>
      </w:r>
    </w:p>
    <w:p w14:paraId="4565B85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Конвенция о договоре международной дорожной перевозки (КДПГ)</w:t>
      </w:r>
    </w:p>
    <w:p w14:paraId="6A5D286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Гаагско-Висбийские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</w:t>
      </w:r>
    </w:p>
    <w:p w14:paraId="12E513D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Варшавская конвенция</w:t>
      </w:r>
    </w:p>
    <w:p w14:paraId="793655E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Монреальская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конвенция</w:t>
      </w:r>
    </w:p>
    <w:p w14:paraId="79A5CFA2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8A4700" w14:textId="24DAD18D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34. Для перевозки крупногабаритного груза необходимо:</w:t>
      </w:r>
    </w:p>
    <w:p w14:paraId="37D29AF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Специальное разрешение</w:t>
      </w:r>
    </w:p>
    <w:p w14:paraId="258F2ED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Диплом юриста</w:t>
      </w:r>
    </w:p>
    <w:p w14:paraId="01051B1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Согласие соседей</w:t>
      </w:r>
    </w:p>
    <w:p w14:paraId="3BEE110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Решение суда</w:t>
      </w:r>
    </w:p>
    <w:p w14:paraId="5BB0B914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105685" w14:textId="691B69A4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35. Что является грузом в правовом смысле?</w:t>
      </w:r>
    </w:p>
    <w:p w14:paraId="08D3FFD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продукты питания</w:t>
      </w:r>
    </w:p>
    <w:p w14:paraId="480B891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Материальные ценности, принятые к перевозке</w:t>
      </w:r>
    </w:p>
    <w:p w14:paraId="7D962B7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Информация на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флешке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курьера</w:t>
      </w:r>
    </w:p>
    <w:p w14:paraId="050E495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Деньги водителя</w:t>
      </w:r>
    </w:p>
    <w:p w14:paraId="4A52F178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20C25D" w14:textId="25B921D0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36. Субъектом административной ответственности за нарушение режима труда и отдыха водителя является:</w:t>
      </w:r>
    </w:p>
    <w:p w14:paraId="53CD13E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Пассажир</w:t>
      </w:r>
    </w:p>
    <w:p w14:paraId="7D81152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Водитель и должностное лицо (ИП/ЮЛ)</w:t>
      </w:r>
    </w:p>
    <w:p w14:paraId="5C16492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работник ГИБДД</w:t>
      </w:r>
    </w:p>
    <w:p w14:paraId="5E00FC9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Грузоотправитель</w:t>
      </w:r>
    </w:p>
    <w:p w14:paraId="6D76FF74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E5FE45" w14:textId="6B065851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37. Если груз прибыл в пункт назначения, но получатель не востребовал его, перевозчик вправе:</w:t>
      </w:r>
    </w:p>
    <w:p w14:paraId="205894B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Выбросить груз</w:t>
      </w:r>
    </w:p>
    <w:p w14:paraId="014E807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Реализовать груз в установленном порядке</w:t>
      </w:r>
    </w:p>
    <w:p w14:paraId="3BA3D18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Оставить себе</w:t>
      </w:r>
    </w:p>
    <w:p w14:paraId="16A97ED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Вернуть отправителю без его согласия во всех случаях</w:t>
      </w:r>
    </w:p>
    <w:p w14:paraId="02757458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739A6D" w14:textId="0932F1DE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38. Договор аренды транспортного средства с экипажем в ГК РФ называется:</w:t>
      </w:r>
    </w:p>
    <w:p w14:paraId="10F83AC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Аренда с обслуживанием</w:t>
      </w:r>
    </w:p>
    <w:p w14:paraId="1DF32BB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Тайм-чартер (фрахтование на время)</w:t>
      </w:r>
    </w:p>
    <w:p w14:paraId="14E12CB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Лизинг</w:t>
      </w:r>
    </w:p>
    <w:p w14:paraId="1D7DB13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Прокат</w:t>
      </w:r>
    </w:p>
    <w:p w14:paraId="7CA60B7D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04560E" w14:textId="6EFD0B43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39. Основным документом планирования перевозок на ж/д транспорте является:</w:t>
      </w:r>
    </w:p>
    <w:p w14:paraId="1366577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Заявка (форма ГУ-12)</w:t>
      </w:r>
    </w:p>
    <w:p w14:paraId="5835435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Расписание электричек</w:t>
      </w:r>
    </w:p>
    <w:p w14:paraId="0E666BA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Телефонный звонок</w:t>
      </w:r>
    </w:p>
    <w:p w14:paraId="0A3BCA5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Договор купли-продажи</w:t>
      </w:r>
    </w:p>
    <w:p w14:paraId="558BE38A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CE570E" w14:textId="0913BED0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40. Нарушение правил плавания на внутренних водных путях влечет:</w:t>
      </w:r>
    </w:p>
    <w:p w14:paraId="30EE79B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Уголовную ответственность всегда</w:t>
      </w:r>
    </w:p>
    <w:p w14:paraId="47BF71B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Административную ответственность по КоАП РФ</w:t>
      </w:r>
    </w:p>
    <w:p w14:paraId="1679467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замечание</w:t>
      </w:r>
    </w:p>
    <w:p w14:paraId="4591927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Нет ответственности</w:t>
      </w:r>
    </w:p>
    <w:p w14:paraId="7CAD628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4449F" w14:textId="77777777" w:rsidR="00E86591" w:rsidRDefault="00E86591" w:rsidP="00E865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 К ТЕСТОВЫМ ЗАДАНИЯМ</w:t>
      </w:r>
    </w:p>
    <w:p w14:paraId="1797CFA0" w14:textId="77777777" w:rsidR="00E86591" w:rsidRDefault="00E86591" w:rsidP="00E86591">
      <w:pPr>
        <w:spacing w:after="0" w:line="375" w:lineRule="atLeast"/>
        <w:rPr>
          <w:rFonts w:ascii="Segoe UI" w:eastAsia="Times New Roman" w:hAnsi="Segoe UI" w:cs="Segoe UI"/>
          <w:b/>
          <w:bCs/>
          <w:color w:val="0F1115"/>
          <w:sz w:val="23"/>
          <w:szCs w:val="23"/>
          <w:lang w:eastAsia="ru-RU"/>
        </w:rPr>
        <w:sectPr w:rsidR="00E86591" w:rsidSect="00E86591">
          <w:pgSz w:w="11906" w:h="16838"/>
          <w:pgMar w:top="993" w:right="849" w:bottom="851" w:left="1276" w:header="708" w:footer="708" w:gutter="0"/>
          <w:cols w:space="708"/>
          <w:docGrid w:linePitch="360"/>
        </w:sectPr>
      </w:pPr>
    </w:p>
    <w:tbl>
      <w:tblPr>
        <w:tblW w:w="33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1761"/>
      </w:tblGrid>
      <w:tr w:rsidR="00E86591" w:rsidRPr="00E86591" w14:paraId="362A4143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214B7" w14:textId="3D419256" w:rsid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</w:pPr>
          </w:p>
          <w:p w14:paraId="31BAA4AE" w14:textId="4C280203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C75F5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F346BDB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168AEC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DC429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4E23212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AA53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414E81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260682D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7D44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76575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4A14F6EF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898785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0FF36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165CEC74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521C7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A1149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В</w:t>
            </w:r>
          </w:p>
        </w:tc>
      </w:tr>
      <w:tr w:rsidR="00E86591" w:rsidRPr="00E86591" w14:paraId="5D81AD0D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7E0E8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BD1B0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4D21EDAE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D8A1F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A5D31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45DCC5E9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8078D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366FCF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175031F0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14DB1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E552B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2134F452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87E8E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BFA88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0ECE1F18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DA038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8412F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1F0F8F78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8B8C3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E480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B205594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FFADC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9CA0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02BFD0C8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801AF5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96FD26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4F633BE6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93A69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29900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38EA4D3E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DB76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71C3E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094711EC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20FE1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7E1BC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5C6B2E0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874435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5064F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43676593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C9204D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91D96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0B1658DF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B0946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A997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50E240D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5C0D0C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D69C1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1151989A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9FE3C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EB12D8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22E05DEB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80A9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AF0A4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242991A0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7FC02B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BE7C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01E0D57A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C45C66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99484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22EBD07E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6A6D48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EF3354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В</w:t>
            </w:r>
          </w:p>
        </w:tc>
      </w:tr>
      <w:tr w:rsidR="00E86591" w:rsidRPr="00E86591" w14:paraId="7867957F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AA36DB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75B8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34548C5E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F2BA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9ADC6B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098FDB79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9C49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6E76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4AF3FCA5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E359B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F5BA7E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77BA5669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30127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0645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7211AE63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91F94C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5BBE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06714CB9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5C0965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1443B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65A3F416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990A8E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6D00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5233C7D7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D7D6CB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80BAE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65045293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86536E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B7202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102A023B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E0B67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C567CC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  <w:tr w:rsidR="00E86591" w:rsidRPr="00E86591" w14:paraId="0E65ADF6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A43FAA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B395E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</w:t>
            </w:r>
          </w:p>
        </w:tc>
      </w:tr>
      <w:tr w:rsidR="00E86591" w:rsidRPr="00E86591" w14:paraId="45E472E7" w14:textId="77777777" w:rsidTr="00E8659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CF6C17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29143" w14:textId="77777777" w:rsidR="00E86591" w:rsidRPr="00E86591" w:rsidRDefault="00E86591" w:rsidP="00E8659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86591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</w:t>
            </w:r>
          </w:p>
        </w:tc>
      </w:tr>
    </w:tbl>
    <w:p w14:paraId="770084E5" w14:textId="77777777" w:rsidR="00E86591" w:rsidRDefault="00E86591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E86591" w:rsidSect="00E86591">
          <w:type w:val="continuous"/>
          <w:pgSz w:w="11906" w:h="16838"/>
          <w:pgMar w:top="993" w:right="849" w:bottom="851" w:left="1276" w:header="708" w:footer="708" w:gutter="0"/>
          <w:cols w:num="2" w:space="708"/>
          <w:docGrid w:linePitch="360"/>
        </w:sectPr>
      </w:pPr>
    </w:p>
    <w:p w14:paraId="3FB97DEA" w14:textId="300548F1" w:rsidR="00E86591" w:rsidRDefault="00E86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466771F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9F4A6C5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2635E5A" w14:textId="77777777" w:rsid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45939C" w14:textId="4A2040D1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1. Влияние цифровизации на правовое регулирование грузовых перевозок.</w:t>
      </w:r>
    </w:p>
    <w:p w14:paraId="543CA10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2. Правовой статус электронной транспортной накладной (ГИС ЭПД).</w:t>
      </w:r>
    </w:p>
    <w:p w14:paraId="34FBB10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3. Генезис российского транспортного законодательства.</w:t>
      </w:r>
    </w:p>
    <w:p w14:paraId="36C3986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4. Разграничение предметов ведения РФ и субъектов РФ в транспортной сфере.</w:t>
      </w:r>
    </w:p>
    <w:p w14:paraId="08B9D9F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5. Правовые проблемы создания и функционирования платных автомобильных дорог.</w:t>
      </w:r>
    </w:p>
    <w:p w14:paraId="5CEAD36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6. Особенности лицензирования деятельности такси на современном этапе.</w:t>
      </w:r>
    </w:p>
    <w:p w14:paraId="37BE1DD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7. Риски и ответственность перевозчика при использовании беспилотного транспорта.</w:t>
      </w:r>
    </w:p>
    <w:p w14:paraId="138BBD1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8. Правовой анализ договора фрахтования (чартера) на воздушном транспорте.</w:t>
      </w:r>
    </w:p>
    <w:p w14:paraId="72E2CC9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9. Проблемы правоприменения Устава автомобильного транспорта в условиях агрегаторов (цифровых платформ).</w:t>
      </w:r>
    </w:p>
    <w:p w14:paraId="01D07D0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10. Сравнительный анализ претензионного порядка по УЖТ и УАТ.</w:t>
      </w:r>
    </w:p>
    <w:p w14:paraId="36592ED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11. Понятие "транспортная безопасность" и "безопасность движения": правовые различия.</w:t>
      </w:r>
    </w:p>
    <w:p w14:paraId="1667AC6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12. Государственное регулирование тарифов на пассажирские перевозки.</w:t>
      </w:r>
    </w:p>
    <w:p w14:paraId="224DCD4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13. Институт обязательного страхования гражданской ответственности перевозчика (ОСГОП).</w:t>
      </w:r>
    </w:p>
    <w:p w14:paraId="1DC8D8D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14. Правовое положение оператора морского терминала.</w:t>
      </w:r>
    </w:p>
    <w:p w14:paraId="3D3269F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15. Роль и функции капитана морского порта.</w:t>
      </w:r>
    </w:p>
    <w:p w14:paraId="52192B9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16. Защита прав пассажиров при задержке рейса (российское и зарубежное регулирование).</w:t>
      </w:r>
    </w:p>
    <w:p w14:paraId="2AA9EC1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17. Правовые аспекты перевозки опасных грузов (ADR/ДОПОГ).</w:t>
      </w:r>
    </w:p>
    <w:p w14:paraId="53D2021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18. Правовой режим смешанных (мультимодальных) перевозок.</w:t>
      </w:r>
    </w:p>
    <w:p w14:paraId="3AA73C3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19. Юридическая ответственность за безбилетный проезд и безбилетный провоз багажа.</w:t>
      </w:r>
    </w:p>
    <w:p w14:paraId="3CBE009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20. Транспортная экспедиция: проблемы разграничения с агентированием и перевозкой.</w:t>
      </w:r>
    </w:p>
    <w:p w14:paraId="60298F4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21. Договор об организации перевозок: теория и практика.</w:t>
      </w:r>
    </w:p>
    <w:p w14:paraId="356B4CC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22. Оборот коносамента: правовые риски.</w:t>
      </w:r>
    </w:p>
    <w:p w14:paraId="706D0C9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23. Реформа контрольно-надзорной деятельности на транспорте (регуляторная гильотина).</w:t>
      </w:r>
    </w:p>
    <w:p w14:paraId="2287D8D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24. Правовые вопросы весового и габаритного контроля транспортных средств.</w:t>
      </w:r>
    </w:p>
    <w:p w14:paraId="5096729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Тахографический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как элемент публичного регулирования.</w:t>
      </w:r>
    </w:p>
    <w:p w14:paraId="36B602F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26. Правовой режим земель транспорта.</w:t>
      </w:r>
    </w:p>
    <w:p w14:paraId="7F9B77F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27. Ответственность судовладельца: понятие ограничения ответственности.</w:t>
      </w:r>
    </w:p>
    <w:p w14:paraId="0A573E1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28. Международная авиационная организация (ИКАО) и ее регламенты в правовой системе РФ.</w:t>
      </w:r>
    </w:p>
    <w:p w14:paraId="4FF4D02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29. Правовое регулирование перевозок в условиях пандемий и санкций.</w:t>
      </w:r>
    </w:p>
    <w:p w14:paraId="7DE1D73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30. Особенности трудовых отношений водителей-международников.</w:t>
      </w:r>
    </w:p>
    <w:p w14:paraId="5C0AF0B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31. Правовые аспекты каршеринга и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кикшеринга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AC06C5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32. Отличие договора аренды транспортного средства от договора фрахтования.</w:t>
      </w:r>
    </w:p>
    <w:p w14:paraId="3308849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33. Правовое регулирование круизного судоходства.</w:t>
      </w:r>
    </w:p>
    <w:p w14:paraId="68D2956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34. Конфискация транспортного средства как мера ответственности.</w:t>
      </w:r>
    </w:p>
    <w:p w14:paraId="71BA6B6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35. Порядок возмещения вреда, причиненного автомобильным дорогам.</w:t>
      </w:r>
    </w:p>
    <w:p w14:paraId="17B655B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36. Антимонопольное регулирование в сфере морских портов.</w:t>
      </w:r>
    </w:p>
    <w:p w14:paraId="4902E92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37. Правовые основы системы взимания платы "Платон".</w:t>
      </w:r>
    </w:p>
    <w:p w14:paraId="0FB671C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38. Использование воздушного пространства: разрешительный порядок.</w:t>
      </w:r>
    </w:p>
    <w:p w14:paraId="6538A50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39. Правовой статус аварийного комиссара.</w:t>
      </w:r>
    </w:p>
    <w:p w14:paraId="491F07E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40. Развитие высокоскоростных магистралей: правовые аспекты строительства.</w:t>
      </w:r>
    </w:p>
    <w:p w14:paraId="467F226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677F0F" w14:textId="79AEAA7B" w:rsidR="00E86591" w:rsidRDefault="00E86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4D7A405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3CCF257F" w14:textId="71DE59DE" w:rsidR="00625860" w:rsidRDefault="00625860" w:rsidP="00E8659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2A8697" w14:textId="77777777" w:rsidR="00E86591" w:rsidRPr="00E86591" w:rsidRDefault="00E86591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820EF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1. Гражданско-правовое регулирование перевозки грузов автомобильным транспортом.</w:t>
      </w:r>
    </w:p>
    <w:p w14:paraId="1E84A2C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2. Правовое регулирование перевозки пассажиров железнодорожным транспортом.</w:t>
      </w:r>
    </w:p>
    <w:p w14:paraId="6166451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3. Договор транспортной экспедиции: проблемы правоприменения.</w:t>
      </w:r>
    </w:p>
    <w:p w14:paraId="2B76AE6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4. Государственный контроль и надзор за соблюдением законодательства на транспорте.</w:t>
      </w:r>
    </w:p>
    <w:p w14:paraId="030C52E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5. Правовые основы обеспечения транспортной безопасности в аэропортах.</w:t>
      </w:r>
    </w:p>
    <w:p w14:paraId="0AD3FF1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6. Лицензирование и разрешительная деятельность на внутреннем водном транспорте.</w:t>
      </w:r>
    </w:p>
    <w:p w14:paraId="01EEEE0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7. Особенности договора морской перевозки грузов по коносаменту.</w:t>
      </w:r>
    </w:p>
    <w:p w14:paraId="462E61F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8. Правовое регулирование международных воздушных перевозок.</w:t>
      </w:r>
    </w:p>
    <w:p w14:paraId="7C72279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Институт ответственности перевозчика за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несохранность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груза.</w:t>
      </w:r>
    </w:p>
    <w:p w14:paraId="4265BF6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10. Претензионный порядок урегулирования споров на железнодорожном транспорте.</w:t>
      </w:r>
    </w:p>
    <w:p w14:paraId="546C632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11. Правовые основы мультимодальных перевозок в РФ.</w:t>
      </w:r>
    </w:p>
    <w:p w14:paraId="5D23AFD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12. Антимонопольное регулирование в сфере услуг портовой инфраструктуры.</w:t>
      </w:r>
    </w:p>
    <w:p w14:paraId="3D1ED16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13. Правовое регулирование прямых смешанных перевозок.</w:t>
      </w:r>
    </w:p>
    <w:p w14:paraId="625462F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14. Аренда транспортных средств: виды и особенности правового режима.</w:t>
      </w:r>
    </w:p>
    <w:p w14:paraId="5A66667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15. Защита прав потребителей услуг легкового такси.</w:t>
      </w:r>
    </w:p>
    <w:p w14:paraId="2574D16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16. Правовые аспекты цифровизации документооборота в транспортной сфере.</w:t>
      </w:r>
    </w:p>
    <w:p w14:paraId="0D92E3F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17. Ответственность за нарушение правил международных перевозок.</w:t>
      </w:r>
    </w:p>
    <w:p w14:paraId="573F67D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18. Правовое регулирование оборота и утилизации транспортных средств.</w:t>
      </w:r>
    </w:p>
    <w:p w14:paraId="3680AF4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19. Статус оператора цифровой платформы заказа перевозок (агрегатора).</w:t>
      </w:r>
    </w:p>
    <w:p w14:paraId="01D010E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20. Правовые проблемы возмещения экологического вреда на транспорте.</w:t>
      </w:r>
    </w:p>
    <w:p w14:paraId="262541E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21. Сравнительно-правовой анализ УЖТ РФ и УАТ РФ.</w:t>
      </w:r>
    </w:p>
    <w:p w14:paraId="7E5E793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22. Тайм-чартер и бербоут-чартер: сравнительный анализ.</w:t>
      </w:r>
    </w:p>
    <w:p w14:paraId="095DF1B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23. Государственное регулирование тарифов на услуги транспортных монополий.</w:t>
      </w:r>
    </w:p>
    <w:p w14:paraId="740F3B0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24. Страхование в транспортной деятельности: правовое регулирование.</w:t>
      </w:r>
    </w:p>
    <w:p w14:paraId="07580F7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25. Гражданско-правовая ответственность авиаперевозчика перед пассажирами.</w:t>
      </w:r>
    </w:p>
    <w:p w14:paraId="58567B1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26. Правовое регулирование трудовых отношений с членами экипажей судов.</w:t>
      </w:r>
    </w:p>
    <w:p w14:paraId="08BCC49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27. Весовой контроль на дорогах общего пользования: правовые аспекты.</w:t>
      </w:r>
    </w:p>
    <w:p w14:paraId="4CCDFD1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28. Ответственность за незаконное использование транспортных средств (угон) в контексте предпринимательской деятельности.</w:t>
      </w:r>
    </w:p>
    <w:p w14:paraId="157426D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29. Правовое регулирование перевозок опасных грузов.</w:t>
      </w:r>
    </w:p>
    <w:p w14:paraId="2402CFC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30. Инвестиции в транспортную инфраструктуру: правовые формы (ГЧП, концессии).</w:t>
      </w:r>
    </w:p>
    <w:p w14:paraId="1AE9348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42FF87" w14:textId="3FBC3C44" w:rsidR="00E86591" w:rsidRDefault="00E86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01445A9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4C12069" w14:textId="77777777" w:rsidR="00E86591" w:rsidRDefault="00E86591" w:rsidP="00E86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3360DE7C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51C99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 и предмет транспортного права. Место в системе российского права.</w:t>
      </w:r>
    </w:p>
    <w:p w14:paraId="62AE8C5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2. Источники транспортного права: классификация и иерархия.</w:t>
      </w:r>
    </w:p>
    <w:p w14:paraId="5D4A456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3. Понятие и структура транспортной системы РФ.</w:t>
      </w:r>
    </w:p>
    <w:p w14:paraId="0554BCC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4. Принципы государственного регулирования транспортной деятельности.</w:t>
      </w:r>
    </w:p>
    <w:p w14:paraId="1EDA377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5. Компетенция Министерства транспорта РФ.</w:t>
      </w:r>
    </w:p>
    <w:p w14:paraId="348FAE8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6. Компетенция Ространснадзора.</w:t>
      </w:r>
    </w:p>
    <w:p w14:paraId="072704A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7. Полномочия субъектов РФ и органов МСУ в регулировании транспорта.</w:t>
      </w:r>
    </w:p>
    <w:p w14:paraId="7EEB2AF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8. Понятие и статус оператора транспортной инфраструктуры.</w:t>
      </w:r>
    </w:p>
    <w:p w14:paraId="1EDB9EC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9. Лицензирование погрузочно-разгрузочной деятельности.</w:t>
      </w:r>
    </w:p>
    <w:p w14:paraId="6A66B405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10. Лицензирование пассажирских перевозок автобусами.</w:t>
      </w:r>
    </w:p>
    <w:p w14:paraId="0115167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11. Система допуска к международным автоперевозкам.</w:t>
      </w:r>
    </w:p>
    <w:p w14:paraId="210B5CE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12. Тарифное регулирование на транспорте: цели и методы.</w:t>
      </w:r>
    </w:p>
    <w:p w14:paraId="4BF7A79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13. Понятие и существенные условия договора перевозки груза.</w:t>
      </w:r>
    </w:p>
    <w:p w14:paraId="76E52E7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14. Понятие и особенности договора перевозки пассажира.</w:t>
      </w:r>
    </w:p>
    <w:p w14:paraId="5135B02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15. Договор фрахтования (чартер) в автотранспортной деятельности.</w:t>
      </w:r>
    </w:p>
    <w:p w14:paraId="13B499D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16. Правовая природа транспортной накладной.</w:t>
      </w:r>
    </w:p>
    <w:p w14:paraId="127FCC9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17. Электронный документооборот на транспорте (ЭПД, ГИС).</w:t>
      </w:r>
    </w:p>
    <w:p w14:paraId="4BD888C2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18. Специфика договора перевозки на железной дороге (заявка ГУ-12).</w:t>
      </w:r>
    </w:p>
    <w:p w14:paraId="4D03546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Ответственность за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несохранность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груза: виды и размер (УАТ, УЖТ, КТМ).</w:t>
      </w:r>
    </w:p>
    <w:p w14:paraId="13C958F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20. Обстоятельства, освобождающие перевозчика от ответственности.</w:t>
      </w:r>
    </w:p>
    <w:p w14:paraId="2E66F75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21. Претензионный порядок: сроки предъявления и рассмотрения (по видам транспорта).</w:t>
      </w:r>
    </w:p>
    <w:p w14:paraId="3F2C796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22. Исковая давность по транспортным спорам.</w:t>
      </w:r>
    </w:p>
    <w:p w14:paraId="2839933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23. Ответственность за просрочку доставки груза и пассажиров.</w:t>
      </w:r>
    </w:p>
    <w:p w14:paraId="43D0C2E6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24. Права и обязанности грузополучателя в транспортном процессе.</w:t>
      </w:r>
    </w:p>
    <w:p w14:paraId="3AD1D45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25. Особенности правового статуса владельца инфраструктуры (на примере ОАО "РЖД").</w:t>
      </w:r>
    </w:p>
    <w:p w14:paraId="1ECAC3FA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26. Конвенция о договоре международной дорожной перевозки (КДПГ): сфера применения и ответственность.</w:t>
      </w:r>
    </w:p>
    <w:p w14:paraId="63CD0929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Правовое регулирование воздушных перевозок: Варшавская и 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Монреальская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конвенции.</w:t>
      </w:r>
    </w:p>
    <w:p w14:paraId="4BE564B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28. Отношения по аренде транспортного средства с экипажем и без экипажа.</w:t>
      </w:r>
    </w:p>
    <w:p w14:paraId="3A551C11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29. Договор транспортной экспедиции: ответственность экспедитора.</w:t>
      </w:r>
    </w:p>
    <w:p w14:paraId="6E22875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30. Транспортная безопасность: субъекты, уровни, правовые акты.</w:t>
      </w:r>
    </w:p>
    <w:p w14:paraId="3DB0477D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31. Административная ответственность за нарушения на транспорте (обзор КоАП РФ, гл. 11).</w:t>
      </w:r>
    </w:p>
    <w:p w14:paraId="2EB3698B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32. Уголовная ответственность за преступления против безопасности движения и эксплуатации транспорта (ст. 263-271 УК РФ).</w:t>
      </w:r>
    </w:p>
    <w:p w14:paraId="33E4B8E3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33. Правовые основы обязательного страхования ответственности перевозчика (ОСГОП).</w:t>
      </w:r>
    </w:p>
    <w:p w14:paraId="6895A990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34. Правовое регулирование доступа к инфраструктуре морских портов.</w:t>
      </w:r>
    </w:p>
    <w:p w14:paraId="5096F5FE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35. Внутренний водный транспорт: правовое регулирование лоцманской проводки.</w:t>
      </w:r>
    </w:p>
    <w:p w14:paraId="4A67F4B4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36. Государственная регистрация прав на транспортные средства.</w:t>
      </w:r>
    </w:p>
    <w:p w14:paraId="112378A8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37. Контроль режима труда и отдыха водителей (</w:t>
      </w:r>
      <w:proofErr w:type="spellStart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тахография</w:t>
      </w:r>
      <w:proofErr w:type="spellEnd"/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8D881A7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38. Правовые основы весогабаритного контроля.</w:t>
      </w:r>
    </w:p>
    <w:p w14:paraId="44F2951F" w14:textId="77777777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39. Ответственность за вред, причиненный источником повышенной опасности (транспортным средством).</w:t>
      </w:r>
    </w:p>
    <w:p w14:paraId="3D6DF59D" w14:textId="294F9B9B" w:rsidR="00625860" w:rsidRPr="00E86591" w:rsidRDefault="00625860" w:rsidP="00E86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591">
        <w:rPr>
          <w:rFonts w:ascii="Times New Roman" w:hAnsi="Times New Roman" w:cs="Times New Roman"/>
          <w:color w:val="000000" w:themeColor="text1"/>
          <w:sz w:val="28"/>
          <w:szCs w:val="28"/>
        </w:rPr>
        <w:t>40. Правовое регулирование перевозок почтовой связи.</w:t>
      </w:r>
    </w:p>
    <w:sectPr w:rsidR="00625860" w:rsidRPr="00E86591" w:rsidSect="00E86591">
      <w:type w:val="continuous"/>
      <w:pgSz w:w="11906" w:h="16838"/>
      <w:pgMar w:top="993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94"/>
    <w:rsid w:val="00625860"/>
    <w:rsid w:val="00C15494"/>
    <w:rsid w:val="00E8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9ED9"/>
  <w15:chartTrackingRefBased/>
  <w15:docId w15:val="{7EF96A4C-A4AA-44C9-AF2B-D412698D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4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2448</Words>
  <Characters>13954</Characters>
  <Application>Microsoft Office Word</Application>
  <DocSecurity>0</DocSecurity>
  <Lines>116</Lines>
  <Paragraphs>32</Paragraphs>
  <ScaleCrop>false</ScaleCrop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2026-08-14T19:40:00Z</dcterms:created>
  <dcterms:modified xsi:type="dcterms:W3CDTF">2026-08-14T21:03:00Z</dcterms:modified>
</cp:coreProperties>
</file>