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8D165A" w14:textId="2E20BAD0" w:rsidR="00045912" w:rsidRPr="00A45058" w:rsidRDefault="00045912" w:rsidP="0004591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545E5F">
        <w:rPr>
          <w:rFonts w:ascii="Times New Roman" w:eastAsia="Calibri" w:hAnsi="Times New Roman" w:cs="Times New Roman"/>
          <w:b/>
          <w:iCs/>
          <w:sz w:val="28"/>
          <w:szCs w:val="28"/>
        </w:rPr>
        <w:t>по дисциплине:</w:t>
      </w:r>
    </w:p>
    <w:p w14:paraId="2BBE25B9" w14:textId="7ECAE434" w:rsidR="00EB67EF" w:rsidRDefault="00EB67EF" w:rsidP="00EB67EF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B67EF">
        <w:rPr>
          <w:rFonts w:ascii="Times New Roman" w:hAnsi="Times New Roman"/>
          <w:b/>
          <w:iCs/>
          <w:sz w:val="28"/>
          <w:szCs w:val="28"/>
        </w:rPr>
        <w:t xml:space="preserve"> «</w:t>
      </w:r>
      <w:r w:rsidR="00252C56">
        <w:rPr>
          <w:rFonts w:ascii="Times New Roman" w:hAnsi="Times New Roman"/>
          <w:b/>
          <w:noProof/>
          <w:sz w:val="28"/>
          <w:szCs w:val="28"/>
        </w:rPr>
        <w:t>Криминалистическ</w:t>
      </w:r>
      <w:r w:rsidR="00316F68">
        <w:rPr>
          <w:rFonts w:ascii="Times New Roman" w:hAnsi="Times New Roman"/>
          <w:b/>
          <w:noProof/>
          <w:sz w:val="28"/>
          <w:szCs w:val="28"/>
        </w:rPr>
        <w:t>ие</w:t>
      </w:r>
      <w:r w:rsidR="00252C56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316F68">
        <w:rPr>
          <w:rFonts w:ascii="Times New Roman" w:hAnsi="Times New Roman"/>
          <w:b/>
          <w:noProof/>
          <w:sz w:val="28"/>
          <w:szCs w:val="28"/>
        </w:rPr>
        <w:t>учеты</w:t>
      </w:r>
      <w:r w:rsidRPr="00EB67EF">
        <w:rPr>
          <w:rFonts w:ascii="Times New Roman" w:hAnsi="Times New Roman"/>
          <w:b/>
          <w:iCs/>
          <w:sz w:val="28"/>
          <w:szCs w:val="28"/>
        </w:rPr>
        <w:t>»</w:t>
      </w:r>
    </w:p>
    <w:p w14:paraId="04CA2B40" w14:textId="5AE9FB1C" w:rsidR="00D102E9" w:rsidRDefault="00D102E9" w:rsidP="00EB67EF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D53383D" w14:textId="77777777" w:rsidR="00D102E9" w:rsidRPr="00EB67EF" w:rsidRDefault="00D102E9" w:rsidP="00EB67EF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6BD9A34" w14:textId="38AB9228" w:rsidR="00D102E9" w:rsidRDefault="00D102E9" w:rsidP="0005610E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102E9">
        <w:rPr>
          <w:rFonts w:ascii="Times New Roman" w:hAnsi="Times New Roman"/>
          <w:b/>
          <w:bCs/>
          <w:iCs/>
          <w:sz w:val="28"/>
          <w:szCs w:val="28"/>
        </w:rPr>
        <w:t xml:space="preserve">Примерный перечень вопросов на </w:t>
      </w:r>
      <w:r w:rsidR="00252C56">
        <w:rPr>
          <w:rFonts w:ascii="Times New Roman" w:hAnsi="Times New Roman"/>
          <w:b/>
          <w:bCs/>
          <w:iCs/>
          <w:sz w:val="28"/>
          <w:szCs w:val="28"/>
        </w:rPr>
        <w:t>зачет</w:t>
      </w:r>
    </w:p>
    <w:p w14:paraId="61A85BDC" w14:textId="5EB73093" w:rsidR="007750A6" w:rsidRDefault="007750A6" w:rsidP="0005610E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3C285900" w14:textId="1A4EBDC8" w:rsidR="007750A6" w:rsidRPr="00545E5F" w:rsidRDefault="007750A6" w:rsidP="00545E5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750A6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При проведении промежуточной аттестации </w:t>
      </w:r>
      <w:proofErr w:type="gramStart"/>
      <w:r w:rsidRPr="007750A6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7750A6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</w:t>
      </w:r>
      <w:r w:rsidR="00545E5F">
        <w:rPr>
          <w:rFonts w:ascii="Times New Roman" w:eastAsia="Times New Roman" w:hAnsi="Times New Roman" w:cs="Times New Roman"/>
          <w:iCs/>
          <w:sz w:val="28"/>
          <w:szCs w:val="28"/>
        </w:rPr>
        <w:t>ты на 2 вопроса из нижеприведенного</w:t>
      </w:r>
      <w:bookmarkStart w:id="0" w:name="_GoBack"/>
      <w:bookmarkEnd w:id="0"/>
      <w:r w:rsidRPr="007750A6">
        <w:rPr>
          <w:rFonts w:ascii="Times New Roman" w:eastAsia="Times New Roman" w:hAnsi="Times New Roman" w:cs="Times New Roman"/>
          <w:iCs/>
          <w:sz w:val="28"/>
          <w:szCs w:val="28"/>
        </w:rPr>
        <w:t xml:space="preserve"> списка.</w:t>
      </w:r>
    </w:p>
    <w:p w14:paraId="568DA0E0" w14:textId="1D766BCC" w:rsidR="00ED10C7" w:rsidRDefault="00ED10C7" w:rsidP="00EB67E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2766B438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Возникновение и развитие криминалистической регистрации в России.</w:t>
      </w:r>
    </w:p>
    <w:p w14:paraId="2A1CA2B5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Цели и задачи криминалистической регистрации.</w:t>
      </w:r>
    </w:p>
    <w:p w14:paraId="279AD5D8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Возникновение и развитие криминалистической регистрации в зарубежных странах.</w:t>
      </w:r>
    </w:p>
    <w:p w14:paraId="7A0A7C02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Понятие и методологические основы криминалистической регистрации, ее роль в раскрытии и расследовании преступлений.</w:t>
      </w:r>
    </w:p>
    <w:p w14:paraId="7F444FEF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Связь учения о криминалистической регистрации с другими науками и с другими разделами криминалистики.</w:t>
      </w:r>
    </w:p>
    <w:p w14:paraId="7ABB83B9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Правовые основы и система криминалистической регистрации.</w:t>
      </w:r>
    </w:p>
    <w:p w14:paraId="06B952D0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Централизованные оперативно-справочные учеты их понятие и объекты.</w:t>
      </w:r>
    </w:p>
    <w:p w14:paraId="0EAA99C2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 xml:space="preserve">Задачи и система централизованных оперативно-справочных учетов. </w:t>
      </w:r>
    </w:p>
    <w:p w14:paraId="41D950B0" w14:textId="77777777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>Централизованные криминалистические учеты их понятие и объекты.</w:t>
      </w:r>
    </w:p>
    <w:p w14:paraId="48F94608" w14:textId="7833FF7B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Задачи и система централизованных криминалистических учетов.</w:t>
      </w:r>
    </w:p>
    <w:p w14:paraId="1E006F6F" w14:textId="7DDD024C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Централизованные розыскные учеты их понятие и объекты.</w:t>
      </w:r>
    </w:p>
    <w:p w14:paraId="11BFB697" w14:textId="6EC98F8A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Задачи и система централизованных розыскных учетов.</w:t>
      </w:r>
    </w:p>
    <w:p w14:paraId="02CC7A5A" w14:textId="459480E4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Справочно-вспомогательные учеты их понятие и объекты.</w:t>
      </w:r>
    </w:p>
    <w:p w14:paraId="797E8AB6" w14:textId="6D218A0F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Задачи и система справочно-вспомогательных учетов.</w:t>
      </w:r>
    </w:p>
    <w:p w14:paraId="069C54EB" w14:textId="3ABA5C7B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Натурные коллекции, ведущиеся в ЭКП ОВД.</w:t>
      </w:r>
    </w:p>
    <w:p w14:paraId="36727C09" w14:textId="1A7ABE6A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 xml:space="preserve">Порядок организации и использования </w:t>
      </w:r>
      <w:proofErr w:type="spellStart"/>
      <w:r w:rsidR="00252C56" w:rsidRPr="00252C56">
        <w:rPr>
          <w:rFonts w:ascii="Times New Roman" w:hAnsi="Times New Roman"/>
          <w:sz w:val="28"/>
          <w:szCs w:val="28"/>
        </w:rPr>
        <w:t>следотек</w:t>
      </w:r>
      <w:proofErr w:type="spellEnd"/>
      <w:r w:rsidR="00252C56" w:rsidRPr="00252C56">
        <w:rPr>
          <w:rFonts w:ascii="Times New Roman" w:hAnsi="Times New Roman"/>
          <w:sz w:val="28"/>
          <w:szCs w:val="28"/>
        </w:rPr>
        <w:t xml:space="preserve"> и коллекций. </w:t>
      </w:r>
    </w:p>
    <w:p w14:paraId="610D35BE" w14:textId="71E7B947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Перспективы развития криминалистической регистрации.</w:t>
      </w:r>
    </w:p>
    <w:p w14:paraId="52D39702" w14:textId="61BBD1A7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Алфавитный учет.</w:t>
      </w:r>
    </w:p>
    <w:p w14:paraId="1A551187" w14:textId="54942F24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lastRenderedPageBreak/>
        <w:t>Этапы развития дактилоскопии в 20-м веке, ее место в раскрытии и расследовании преступлений.</w:t>
      </w:r>
    </w:p>
    <w:p w14:paraId="4C8E2DCD" w14:textId="7D66CD0E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Дактилоскопический учет. Понятие, задачи, цели, значение.</w:t>
      </w:r>
    </w:p>
    <w:p w14:paraId="057FEF70" w14:textId="6BD586AC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Правовые основы дактилоскопической регистрации и использование автоматизированных информационных систем в дактилоскопических исследовани</w:t>
      </w:r>
      <w:r>
        <w:rPr>
          <w:rFonts w:ascii="Times New Roman" w:hAnsi="Times New Roman"/>
          <w:sz w:val="28"/>
          <w:szCs w:val="28"/>
        </w:rPr>
        <w:t>ях</w:t>
      </w:r>
      <w:r w:rsidR="00252C56" w:rsidRPr="00252C56">
        <w:rPr>
          <w:rFonts w:ascii="Times New Roman" w:hAnsi="Times New Roman"/>
          <w:sz w:val="28"/>
          <w:szCs w:val="28"/>
        </w:rPr>
        <w:t>.</w:t>
      </w:r>
    </w:p>
    <w:p w14:paraId="181146A0" w14:textId="799C6699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Формы ведения дактилоскопических учетов в ОВД.</w:t>
      </w:r>
    </w:p>
    <w:p w14:paraId="69CF1EAC" w14:textId="0018EE00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Автоматизированная дактилоскопическая информационная система «</w:t>
      </w:r>
      <w:proofErr w:type="spellStart"/>
      <w:r w:rsidR="00252C56" w:rsidRPr="00252C56">
        <w:rPr>
          <w:rFonts w:ascii="Times New Roman" w:hAnsi="Times New Roman"/>
          <w:sz w:val="28"/>
          <w:szCs w:val="28"/>
        </w:rPr>
        <w:t>Папиллон</w:t>
      </w:r>
      <w:proofErr w:type="spellEnd"/>
      <w:r w:rsidR="00252C56" w:rsidRPr="00252C56">
        <w:rPr>
          <w:rFonts w:ascii="Times New Roman" w:hAnsi="Times New Roman"/>
          <w:sz w:val="28"/>
          <w:szCs w:val="28"/>
        </w:rPr>
        <w:t>», «Дельта-С».</w:t>
      </w:r>
    </w:p>
    <w:p w14:paraId="49D88F51" w14:textId="576F3790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Информатизация и автоматизация учетов и экспертиз. (На примере дактилоскопической).</w:t>
      </w:r>
    </w:p>
    <w:p w14:paraId="13FEE04F" w14:textId="60B366AE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Современное состояние и тенденции развития автоматизации учетно-регистрационной деятельности ОВД.</w:t>
      </w:r>
    </w:p>
    <w:p w14:paraId="33EFEDEC" w14:textId="5D7700BE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Анализ используемых в ОВД автоматизированных информационных систем.</w:t>
      </w:r>
    </w:p>
    <w:p w14:paraId="16874B8E" w14:textId="39646991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Методика выведения основной дактилоскопической формулы.</w:t>
      </w:r>
    </w:p>
    <w:p w14:paraId="5F6A51BD" w14:textId="0DDC636E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Методика выведения дополнительной дактилоскопической формулы.</w:t>
      </w:r>
    </w:p>
    <w:p w14:paraId="0CCEA09F" w14:textId="5ADF18E0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правонарушений и преступлений, совершенных на территории Российской Федерации иностранными гражданами и лицами без гражданства, а также в отношении их.</w:t>
      </w:r>
    </w:p>
    <w:p w14:paraId="6DF4A8E2" w14:textId="3BCA1FC5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похищенных предметов, имеющих особую историческую, научную или культурную ценность.</w:t>
      </w:r>
    </w:p>
    <w:p w14:paraId="5DFFDDFC" w14:textId="54318C9A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похищенных и изъятых документов и номерных вещей.</w:t>
      </w:r>
    </w:p>
    <w:p w14:paraId="3BF3FE5D" w14:textId="0BEBC717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разыскиваемых транспортных средств.</w:t>
      </w:r>
    </w:p>
    <w:p w14:paraId="1A720C41" w14:textId="3DFF7CA0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криминалистический учет подозреваемых, обвиняемых и осужденных лиц и преступлений.</w:t>
      </w:r>
    </w:p>
    <w:p w14:paraId="244CE49E" w14:textId="0D5CED4E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лиц, пропавших без вести, неопознанных трупов, лиц, неспособных по состоянию здоровья или возрасту сообщить данные о своей личности.</w:t>
      </w:r>
    </w:p>
    <w:p w14:paraId="34EB546C" w14:textId="41088162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лиц, объявленных в федеральный и межгосударственный розыск.</w:t>
      </w:r>
    </w:p>
    <w:p w14:paraId="4312709A" w14:textId="7E586158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Централизованный учет утраченного и выявленного огнестрельного оружия и другого вооружения.</w:t>
      </w:r>
    </w:p>
    <w:p w14:paraId="357694B8" w14:textId="1F9B5785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Учет следов пальцев рук, изъятых с мест нераскрытых преступлений и лиц, взятых милицией на учет (</w:t>
      </w:r>
      <w:proofErr w:type="spellStart"/>
      <w:r w:rsidR="00252C56" w:rsidRPr="00252C56">
        <w:rPr>
          <w:rFonts w:ascii="Times New Roman" w:hAnsi="Times New Roman"/>
          <w:sz w:val="28"/>
          <w:szCs w:val="28"/>
        </w:rPr>
        <w:t>следотека</w:t>
      </w:r>
      <w:proofErr w:type="spellEnd"/>
      <w:r w:rsidR="00252C56" w:rsidRPr="00252C56">
        <w:rPr>
          <w:rFonts w:ascii="Times New Roman" w:hAnsi="Times New Roman"/>
          <w:sz w:val="28"/>
          <w:szCs w:val="28"/>
        </w:rPr>
        <w:t>).</w:t>
      </w:r>
    </w:p>
    <w:p w14:paraId="21342958" w14:textId="2579482F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Коллекция пуль, гильз, и патронов со следами оружия, изъятых с мест преступления и утраченного (похищенного) оружия (</w:t>
      </w:r>
      <w:proofErr w:type="spellStart"/>
      <w:r w:rsidR="00252C56" w:rsidRPr="00252C56">
        <w:rPr>
          <w:rFonts w:ascii="Times New Roman" w:hAnsi="Times New Roman"/>
          <w:sz w:val="28"/>
          <w:szCs w:val="28"/>
        </w:rPr>
        <w:t>пулегильзотеки</w:t>
      </w:r>
      <w:proofErr w:type="spellEnd"/>
      <w:r w:rsidR="00252C56" w:rsidRPr="00252C56">
        <w:rPr>
          <w:rFonts w:ascii="Times New Roman" w:hAnsi="Times New Roman"/>
          <w:sz w:val="28"/>
          <w:szCs w:val="28"/>
        </w:rPr>
        <w:t>).</w:t>
      </w:r>
    </w:p>
    <w:p w14:paraId="6922C7EB" w14:textId="38D2F5C3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Картотеки поддельных денег и ценных бумаг.</w:t>
      </w:r>
    </w:p>
    <w:p w14:paraId="765C6FFD" w14:textId="102B06A5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Картотеки поддельных документов, изготовленных полиграфическим способом.</w:t>
      </w:r>
    </w:p>
    <w:p w14:paraId="53413325" w14:textId="68C35F81" w:rsidR="00252C56" w:rsidRPr="00252C56" w:rsidRDefault="00252C56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252C56">
        <w:rPr>
          <w:rFonts w:ascii="Times New Roman" w:hAnsi="Times New Roman"/>
          <w:sz w:val="28"/>
          <w:szCs w:val="28"/>
        </w:rPr>
        <w:t xml:space="preserve">Коллекция поддельных пластиковых платежных карт и дорожных чеков.                </w:t>
      </w:r>
    </w:p>
    <w:p w14:paraId="07540490" w14:textId="5DAAA262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 xml:space="preserve">Учет поддельных медицинских рецептов на получение наркотических и сильнодействующих лекарственных средств, а также образцов почерка лиц, осуществляющих подделку. </w:t>
      </w:r>
    </w:p>
    <w:p w14:paraId="3D3FADED" w14:textId="76247D83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Фонотека голоса и речи лиц, представляющих оперативный интерес.</w:t>
      </w:r>
    </w:p>
    <w:p w14:paraId="4F003DFB" w14:textId="70F00AB7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 xml:space="preserve">Учет следов орудий взлома и инструментов, изымаемых на местах нераскрытых преступлений. </w:t>
      </w:r>
    </w:p>
    <w:p w14:paraId="57569AB4" w14:textId="43D7FFB2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Учет следов протекторов шин, изымаемых с мест нераскрытых преступлений.</w:t>
      </w:r>
    </w:p>
    <w:p w14:paraId="3079C109" w14:textId="50793B2F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Учет следов обуви, изымаемых с мест нераскрытых преступлений.</w:t>
      </w:r>
    </w:p>
    <w:p w14:paraId="49EF4159" w14:textId="55E06D03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Коллекции (картотеки) микрообъектов.</w:t>
      </w:r>
    </w:p>
    <w:p w14:paraId="7AAACD51" w14:textId="1DC2FE5C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2C56" w:rsidRPr="00252C56">
        <w:rPr>
          <w:rFonts w:ascii="Times New Roman" w:hAnsi="Times New Roman"/>
          <w:sz w:val="28"/>
          <w:szCs w:val="28"/>
        </w:rPr>
        <w:t>Одорологический</w:t>
      </w:r>
      <w:proofErr w:type="spellEnd"/>
      <w:r w:rsidR="00252C56" w:rsidRPr="00252C56">
        <w:rPr>
          <w:rFonts w:ascii="Times New Roman" w:hAnsi="Times New Roman"/>
          <w:sz w:val="28"/>
          <w:szCs w:val="28"/>
        </w:rPr>
        <w:t xml:space="preserve"> учет.</w:t>
      </w:r>
    </w:p>
    <w:p w14:paraId="0593A267" w14:textId="5CA4C2F9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Коллекция наркотических средств и синтетических наркотических препаратов.</w:t>
      </w:r>
    </w:p>
    <w:p w14:paraId="0BC9F435" w14:textId="37D8A319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Коллекция нефтепродуктов.</w:t>
      </w:r>
    </w:p>
    <w:p w14:paraId="5DAA3DDD" w14:textId="0CF5CB5B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Коллекции образцов автомобильных лакокрасочных покрытий.</w:t>
      </w:r>
    </w:p>
    <w:p w14:paraId="6714325B" w14:textId="4C870A4B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Понятие натурных коллекций, научные основы их использования.</w:t>
      </w:r>
    </w:p>
    <w:p w14:paraId="0CDCBC8E" w14:textId="73A2CDD6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Стадии и цели формирования натурных коллекций.</w:t>
      </w:r>
    </w:p>
    <w:p w14:paraId="0B3A51DB" w14:textId="47BF8ED7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Анализ практики ведения и использования натурных коллекций в раскрытии и расследовании преступлений.</w:t>
      </w:r>
    </w:p>
    <w:p w14:paraId="5762EFDC" w14:textId="1AD7B0F0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Натурная коллекция фарных рассеивателей.</w:t>
      </w:r>
    </w:p>
    <w:p w14:paraId="0998B8B2" w14:textId="271A3C80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Натурные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коллекции</w:t>
      </w:r>
      <w:r>
        <w:rPr>
          <w:rFonts w:ascii="Times New Roman" w:hAnsi="Times New Roman"/>
          <w:sz w:val="28"/>
          <w:szCs w:val="28"/>
        </w:rPr>
        <w:t>,</w:t>
      </w:r>
      <w:r w:rsidR="00252C56" w:rsidRPr="00252C56">
        <w:rPr>
          <w:rFonts w:ascii="Times New Roman" w:hAnsi="Times New Roman"/>
          <w:sz w:val="28"/>
          <w:szCs w:val="28"/>
        </w:rPr>
        <w:t xml:space="preserve"> применяемые для производства технико-криминалистической экспертизы документов.</w:t>
      </w:r>
    </w:p>
    <w:p w14:paraId="42F23C1C" w14:textId="348FC953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Натурные коллекции</w:t>
      </w:r>
      <w:r>
        <w:rPr>
          <w:rFonts w:ascii="Times New Roman" w:hAnsi="Times New Roman"/>
          <w:sz w:val="28"/>
          <w:szCs w:val="28"/>
        </w:rPr>
        <w:t>,</w:t>
      </w:r>
      <w:r w:rsidR="00252C56" w:rsidRPr="00252C56">
        <w:rPr>
          <w:rFonts w:ascii="Times New Roman" w:hAnsi="Times New Roman"/>
          <w:sz w:val="28"/>
          <w:szCs w:val="28"/>
        </w:rPr>
        <w:t xml:space="preserve"> применяемые при производстве баллистических экспертиз и экспертиз холодного оружия.</w:t>
      </w:r>
    </w:p>
    <w:p w14:paraId="61F8E7E5" w14:textId="6DC34B7D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Натурные коллекции</w:t>
      </w:r>
      <w:r>
        <w:rPr>
          <w:rFonts w:ascii="Times New Roman" w:hAnsi="Times New Roman"/>
          <w:sz w:val="28"/>
          <w:szCs w:val="28"/>
        </w:rPr>
        <w:t>,</w:t>
      </w:r>
      <w:r w:rsidR="00252C56" w:rsidRPr="00252C56">
        <w:rPr>
          <w:rFonts w:ascii="Times New Roman" w:hAnsi="Times New Roman"/>
          <w:sz w:val="28"/>
          <w:szCs w:val="28"/>
        </w:rPr>
        <w:t xml:space="preserve"> применяемые при производстве трасологических экспертиз.</w:t>
      </w:r>
    </w:p>
    <w:p w14:paraId="24E52159" w14:textId="58B4B6C3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Справочно-вспомогательные учеты</w:t>
      </w:r>
      <w:r>
        <w:rPr>
          <w:rFonts w:ascii="Times New Roman" w:hAnsi="Times New Roman"/>
          <w:sz w:val="28"/>
          <w:szCs w:val="28"/>
        </w:rPr>
        <w:t>,</w:t>
      </w:r>
      <w:r w:rsidR="00252C56" w:rsidRPr="00252C56">
        <w:rPr>
          <w:rFonts w:ascii="Times New Roman" w:hAnsi="Times New Roman"/>
          <w:sz w:val="28"/>
          <w:szCs w:val="28"/>
        </w:rPr>
        <w:t xml:space="preserve"> ведущиеся в форме АИС и АИПС.</w:t>
      </w:r>
    </w:p>
    <w:p w14:paraId="053D0F0E" w14:textId="27D42BA9" w:rsidR="00252C56" w:rsidRPr="00252C56" w:rsidRDefault="004760B5" w:rsidP="00252C56">
      <w:pPr>
        <w:pStyle w:val="a9"/>
        <w:numPr>
          <w:ilvl w:val="0"/>
          <w:numId w:val="42"/>
        </w:numPr>
        <w:spacing w:line="360" w:lineRule="auto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2C56" w:rsidRPr="00252C56">
        <w:rPr>
          <w:rFonts w:ascii="Times New Roman" w:hAnsi="Times New Roman"/>
          <w:sz w:val="28"/>
          <w:szCs w:val="28"/>
        </w:rPr>
        <w:t>Картотеки субъективных портретов неустановленных преступников.</w:t>
      </w:r>
    </w:p>
    <w:p w14:paraId="02037108" w14:textId="77777777" w:rsidR="00D102E9" w:rsidRPr="00D102E9" w:rsidRDefault="00D102E9" w:rsidP="00D102E9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74B653B7" w14:textId="77777777" w:rsidR="00D102E9" w:rsidRDefault="00D102E9" w:rsidP="00EB67E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sectPr w:rsidR="00D10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030"/>
    <w:multiLevelType w:val="hybridMultilevel"/>
    <w:tmpl w:val="4CFE12B6"/>
    <w:lvl w:ilvl="0" w:tplc="394A2B8E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">
    <w:nsid w:val="00FD11A1"/>
    <w:multiLevelType w:val="hybridMultilevel"/>
    <w:tmpl w:val="91B44F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C0B0A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D0047A"/>
    <w:multiLevelType w:val="hybridMultilevel"/>
    <w:tmpl w:val="56EADD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52147"/>
    <w:multiLevelType w:val="hybridMultilevel"/>
    <w:tmpl w:val="A27CFFCA"/>
    <w:lvl w:ilvl="0" w:tplc="2C621A1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4">
    <w:nsid w:val="0DE7152A"/>
    <w:multiLevelType w:val="hybridMultilevel"/>
    <w:tmpl w:val="38B62A06"/>
    <w:lvl w:ilvl="0" w:tplc="8A44D66A">
      <w:start w:val="1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100258B8"/>
    <w:multiLevelType w:val="hybridMultilevel"/>
    <w:tmpl w:val="E3EE9E52"/>
    <w:lvl w:ilvl="0" w:tplc="FDC2A30E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13EA38B5"/>
    <w:multiLevelType w:val="hybridMultilevel"/>
    <w:tmpl w:val="55EE02F4"/>
    <w:lvl w:ilvl="0" w:tplc="BD20F68E">
      <w:start w:val="1"/>
      <w:numFmt w:val="decimal"/>
      <w:lvlText w:val="%1."/>
      <w:lvlJc w:val="left"/>
      <w:pPr>
        <w:tabs>
          <w:tab w:val="num" w:pos="1140"/>
        </w:tabs>
        <w:ind w:left="114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7">
    <w:nsid w:val="18DD0D5A"/>
    <w:multiLevelType w:val="hybridMultilevel"/>
    <w:tmpl w:val="B39AB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CAF1D75"/>
    <w:multiLevelType w:val="hybridMultilevel"/>
    <w:tmpl w:val="F93AE97E"/>
    <w:lvl w:ilvl="0" w:tplc="2E56FE2E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9">
    <w:nsid w:val="1F136636"/>
    <w:multiLevelType w:val="hybridMultilevel"/>
    <w:tmpl w:val="D8C0E4B2"/>
    <w:lvl w:ilvl="0" w:tplc="AFBEAB22">
      <w:start w:val="1"/>
      <w:numFmt w:val="decimal"/>
      <w:lvlText w:val="%1."/>
      <w:lvlJc w:val="left"/>
      <w:pPr>
        <w:tabs>
          <w:tab w:val="num" w:pos="1140"/>
        </w:tabs>
        <w:ind w:left="11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0">
    <w:nsid w:val="28CE1F6D"/>
    <w:multiLevelType w:val="hybridMultilevel"/>
    <w:tmpl w:val="D3D65DEA"/>
    <w:lvl w:ilvl="0" w:tplc="19842D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2CEE637C"/>
    <w:multiLevelType w:val="hybridMultilevel"/>
    <w:tmpl w:val="A4527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D746DAE"/>
    <w:multiLevelType w:val="hybridMultilevel"/>
    <w:tmpl w:val="E8A00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1C21701"/>
    <w:multiLevelType w:val="hybridMultilevel"/>
    <w:tmpl w:val="D6EC9A32"/>
    <w:lvl w:ilvl="0" w:tplc="C09216D2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4">
    <w:nsid w:val="34F97B39"/>
    <w:multiLevelType w:val="hybridMultilevel"/>
    <w:tmpl w:val="006A20B8"/>
    <w:lvl w:ilvl="0" w:tplc="4656E3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>
    <w:nsid w:val="35247494"/>
    <w:multiLevelType w:val="hybridMultilevel"/>
    <w:tmpl w:val="A83A5AA8"/>
    <w:lvl w:ilvl="0" w:tplc="B84CB7E6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>
    <w:nsid w:val="378B7CE6"/>
    <w:multiLevelType w:val="hybridMultilevel"/>
    <w:tmpl w:val="779ACE28"/>
    <w:lvl w:ilvl="0" w:tplc="F2C87448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7">
    <w:nsid w:val="383E674E"/>
    <w:multiLevelType w:val="hybridMultilevel"/>
    <w:tmpl w:val="C0C2586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8">
    <w:nsid w:val="387C2560"/>
    <w:multiLevelType w:val="hybridMultilevel"/>
    <w:tmpl w:val="9EBE74CE"/>
    <w:lvl w:ilvl="0" w:tplc="9C64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93848CC"/>
    <w:multiLevelType w:val="hybridMultilevel"/>
    <w:tmpl w:val="617AD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E658E"/>
    <w:multiLevelType w:val="hybridMultilevel"/>
    <w:tmpl w:val="C65EADE0"/>
    <w:lvl w:ilvl="0" w:tplc="1E74C8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1">
    <w:nsid w:val="398435A2"/>
    <w:multiLevelType w:val="hybridMultilevel"/>
    <w:tmpl w:val="C66E25B4"/>
    <w:lvl w:ilvl="0" w:tplc="A942EC1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2">
    <w:nsid w:val="3F8524E9"/>
    <w:multiLevelType w:val="hybridMultilevel"/>
    <w:tmpl w:val="2B8AD2B0"/>
    <w:lvl w:ilvl="0" w:tplc="5502909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3">
    <w:nsid w:val="46340656"/>
    <w:multiLevelType w:val="hybridMultilevel"/>
    <w:tmpl w:val="5600D362"/>
    <w:lvl w:ilvl="0" w:tplc="22406230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4">
    <w:nsid w:val="4BFC3A28"/>
    <w:multiLevelType w:val="hybridMultilevel"/>
    <w:tmpl w:val="9544D1D6"/>
    <w:lvl w:ilvl="0" w:tplc="803CF9FA">
      <w:start w:val="1"/>
      <w:numFmt w:val="decimal"/>
      <w:lvlText w:val="%1."/>
      <w:lvlJc w:val="left"/>
      <w:pPr>
        <w:tabs>
          <w:tab w:val="num" w:pos="1080"/>
        </w:tabs>
        <w:ind w:left="10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5">
    <w:nsid w:val="53036F15"/>
    <w:multiLevelType w:val="hybridMultilevel"/>
    <w:tmpl w:val="ACE08A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4FB5C91"/>
    <w:multiLevelType w:val="hybridMultilevel"/>
    <w:tmpl w:val="0B0E7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FF432B"/>
    <w:multiLevelType w:val="multilevel"/>
    <w:tmpl w:val="8D884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>
    <w:nsid w:val="59346294"/>
    <w:multiLevelType w:val="hybridMultilevel"/>
    <w:tmpl w:val="D5BC0D74"/>
    <w:lvl w:ilvl="0" w:tplc="050E538E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9">
    <w:nsid w:val="5AE84ABB"/>
    <w:multiLevelType w:val="hybridMultilevel"/>
    <w:tmpl w:val="711EF008"/>
    <w:lvl w:ilvl="0" w:tplc="8A44D66A">
      <w:start w:val="1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614D006B"/>
    <w:multiLevelType w:val="hybridMultilevel"/>
    <w:tmpl w:val="5F48D0C4"/>
    <w:lvl w:ilvl="0" w:tplc="3D903C7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1">
    <w:nsid w:val="67C072EE"/>
    <w:multiLevelType w:val="hybridMultilevel"/>
    <w:tmpl w:val="A2FA023A"/>
    <w:lvl w:ilvl="0" w:tplc="A8323848">
      <w:start w:val="1"/>
      <w:numFmt w:val="decimal"/>
      <w:lvlText w:val="%1."/>
      <w:lvlJc w:val="left"/>
      <w:pPr>
        <w:tabs>
          <w:tab w:val="num" w:pos="900"/>
        </w:tabs>
        <w:ind w:left="90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2">
    <w:nsid w:val="69081657"/>
    <w:multiLevelType w:val="hybridMultilevel"/>
    <w:tmpl w:val="D67E3F3E"/>
    <w:lvl w:ilvl="0" w:tplc="D62C17C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3">
    <w:nsid w:val="6ACD0FF9"/>
    <w:multiLevelType w:val="hybridMultilevel"/>
    <w:tmpl w:val="F2125036"/>
    <w:lvl w:ilvl="0" w:tplc="9894E2A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4">
    <w:nsid w:val="72643919"/>
    <w:multiLevelType w:val="hybridMultilevel"/>
    <w:tmpl w:val="63F4E020"/>
    <w:lvl w:ilvl="0" w:tplc="49F4AE3E">
      <w:start w:val="1"/>
      <w:numFmt w:val="bullet"/>
      <w:lvlText w:val="-"/>
      <w:lvlJc w:val="left"/>
      <w:pPr>
        <w:tabs>
          <w:tab w:val="num" w:pos="1905"/>
        </w:tabs>
        <w:ind w:left="1905" w:hanging="465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732E75C6"/>
    <w:multiLevelType w:val="hybridMultilevel"/>
    <w:tmpl w:val="D7D25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F3232D"/>
    <w:multiLevelType w:val="hybridMultilevel"/>
    <w:tmpl w:val="E76EE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8EC4BBB"/>
    <w:multiLevelType w:val="hybridMultilevel"/>
    <w:tmpl w:val="33906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A3A6636"/>
    <w:multiLevelType w:val="hybridMultilevel"/>
    <w:tmpl w:val="94CCBE0A"/>
    <w:lvl w:ilvl="0" w:tplc="FBC8E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B622A1E"/>
    <w:multiLevelType w:val="hybridMultilevel"/>
    <w:tmpl w:val="C340114C"/>
    <w:lvl w:ilvl="0" w:tplc="D9AAE1B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40">
    <w:nsid w:val="7BD15E37"/>
    <w:multiLevelType w:val="hybridMultilevel"/>
    <w:tmpl w:val="579A3D66"/>
    <w:lvl w:ilvl="0" w:tplc="C3A089B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1">
    <w:nsid w:val="7C5F2724"/>
    <w:multiLevelType w:val="hybridMultilevel"/>
    <w:tmpl w:val="9F063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36"/>
  </w:num>
  <w:num w:numId="4">
    <w:abstractNumId w:val="31"/>
  </w:num>
  <w:num w:numId="5">
    <w:abstractNumId w:val="30"/>
  </w:num>
  <w:num w:numId="6">
    <w:abstractNumId w:val="16"/>
  </w:num>
  <w:num w:numId="7">
    <w:abstractNumId w:val="10"/>
  </w:num>
  <w:num w:numId="8">
    <w:abstractNumId w:val="20"/>
  </w:num>
  <w:num w:numId="9">
    <w:abstractNumId w:val="28"/>
  </w:num>
  <w:num w:numId="10">
    <w:abstractNumId w:val="13"/>
  </w:num>
  <w:num w:numId="11">
    <w:abstractNumId w:val="3"/>
  </w:num>
  <w:num w:numId="12">
    <w:abstractNumId w:val="39"/>
  </w:num>
  <w:num w:numId="13">
    <w:abstractNumId w:val="32"/>
  </w:num>
  <w:num w:numId="14">
    <w:abstractNumId w:val="22"/>
  </w:num>
  <w:num w:numId="15">
    <w:abstractNumId w:val="24"/>
  </w:num>
  <w:num w:numId="16">
    <w:abstractNumId w:val="9"/>
  </w:num>
  <w:num w:numId="17">
    <w:abstractNumId w:val="6"/>
  </w:num>
  <w:num w:numId="18">
    <w:abstractNumId w:val="33"/>
  </w:num>
  <w:num w:numId="19">
    <w:abstractNumId w:val="8"/>
  </w:num>
  <w:num w:numId="20">
    <w:abstractNumId w:val="5"/>
  </w:num>
  <w:num w:numId="21">
    <w:abstractNumId w:val="0"/>
  </w:num>
  <w:num w:numId="22">
    <w:abstractNumId w:val="15"/>
  </w:num>
  <w:num w:numId="23">
    <w:abstractNumId w:val="21"/>
  </w:num>
  <w:num w:numId="24">
    <w:abstractNumId w:val="4"/>
  </w:num>
  <w:num w:numId="25">
    <w:abstractNumId w:val="14"/>
  </w:num>
  <w:num w:numId="26">
    <w:abstractNumId w:val="29"/>
  </w:num>
  <w:num w:numId="27">
    <w:abstractNumId w:val="23"/>
  </w:num>
  <w:num w:numId="28">
    <w:abstractNumId w:val="40"/>
  </w:num>
  <w:num w:numId="29">
    <w:abstractNumId w:val="17"/>
  </w:num>
  <w:num w:numId="30">
    <w:abstractNumId w:val="37"/>
  </w:num>
  <w:num w:numId="31">
    <w:abstractNumId w:val="38"/>
  </w:num>
  <w:num w:numId="32">
    <w:abstractNumId w:val="7"/>
  </w:num>
  <w:num w:numId="33">
    <w:abstractNumId w:val="18"/>
  </w:num>
  <w:num w:numId="34">
    <w:abstractNumId w:val="27"/>
  </w:num>
  <w:num w:numId="35">
    <w:abstractNumId w:val="26"/>
  </w:num>
  <w:num w:numId="36">
    <w:abstractNumId w:val="19"/>
  </w:num>
  <w:num w:numId="37">
    <w:abstractNumId w:val="1"/>
  </w:num>
  <w:num w:numId="38">
    <w:abstractNumId w:val="34"/>
  </w:num>
  <w:num w:numId="39">
    <w:abstractNumId w:val="2"/>
  </w:num>
  <w:num w:numId="40">
    <w:abstractNumId w:val="25"/>
  </w:num>
  <w:num w:numId="41">
    <w:abstractNumId w:val="41"/>
  </w:num>
  <w:num w:numId="42">
    <w:abstractNumId w:val="3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7EF"/>
    <w:rsid w:val="00045912"/>
    <w:rsid w:val="0005610E"/>
    <w:rsid w:val="001F1670"/>
    <w:rsid w:val="00252C56"/>
    <w:rsid w:val="002A4AF0"/>
    <w:rsid w:val="00316F68"/>
    <w:rsid w:val="004760B5"/>
    <w:rsid w:val="004C6EFA"/>
    <w:rsid w:val="00545E5F"/>
    <w:rsid w:val="006F2E6F"/>
    <w:rsid w:val="007750A6"/>
    <w:rsid w:val="00BB7A42"/>
    <w:rsid w:val="00D102E9"/>
    <w:rsid w:val="00EB67EF"/>
    <w:rsid w:val="00E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1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67E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67EF"/>
    <w:pPr>
      <w:keepNext/>
      <w:keepLines/>
      <w:spacing w:before="40" w:after="0" w:line="252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EB67EF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7EF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67E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EB67EF"/>
    <w:rPr>
      <w:rFonts w:ascii="Arial" w:eastAsia="Times New Roman" w:hAnsi="Arial" w:cs="Arial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67EF"/>
  </w:style>
  <w:style w:type="paragraph" w:styleId="a3">
    <w:name w:val="header"/>
    <w:basedOn w:val="a"/>
    <w:link w:val="a4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B67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EB6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EB67EF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EB67EF"/>
    <w:rPr>
      <w:rFonts w:ascii="Arial" w:eastAsia="Times New Roman" w:hAnsi="Arial" w:cs="Arial"/>
      <w:sz w:val="28"/>
      <w:lang w:eastAsia="ru-RU"/>
    </w:rPr>
  </w:style>
  <w:style w:type="paragraph" w:styleId="a9">
    <w:name w:val="List Paragraph"/>
    <w:basedOn w:val="a"/>
    <w:uiPriority w:val="34"/>
    <w:qFormat/>
    <w:rsid w:val="00EB67EF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2">
    <w:name w:val="Стиль1 Знак"/>
    <w:link w:val="13"/>
    <w:locked/>
    <w:rsid w:val="00EB67EF"/>
    <w:rPr>
      <w:rFonts w:ascii="Times New Roman" w:hAnsi="Times New Roman"/>
      <w:caps/>
      <w:sz w:val="28"/>
      <w:szCs w:val="28"/>
      <w:lang w:val="en-US"/>
    </w:rPr>
  </w:style>
  <w:style w:type="paragraph" w:customStyle="1" w:styleId="13">
    <w:name w:val="Стиль1"/>
    <w:basedOn w:val="a"/>
    <w:link w:val="12"/>
    <w:qFormat/>
    <w:rsid w:val="00EB67EF"/>
    <w:pPr>
      <w:spacing w:after="0" w:line="240" w:lineRule="auto"/>
    </w:pPr>
    <w:rPr>
      <w:rFonts w:ascii="Times New Roman" w:hAnsi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EB67EF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EB67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EB67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B67EF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B67EF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EB67EF"/>
    <w:pPr>
      <w:spacing w:after="120" w:line="252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67EF"/>
    <w:rPr>
      <w:rFonts w:ascii="Calibri" w:eastAsia="Calibri" w:hAnsi="Calibri" w:cs="Times New Roman"/>
      <w:sz w:val="16"/>
      <w:szCs w:val="16"/>
    </w:rPr>
  </w:style>
  <w:style w:type="paragraph" w:styleId="ac">
    <w:name w:val="Body Text Indent"/>
    <w:basedOn w:val="a"/>
    <w:link w:val="ad"/>
    <w:uiPriority w:val="99"/>
    <w:semiHidden/>
    <w:unhideWhenUsed/>
    <w:rsid w:val="00EB67EF"/>
    <w:pPr>
      <w:spacing w:after="120" w:line="252" w:lineRule="auto"/>
      <w:ind w:left="283"/>
    </w:pPr>
    <w:rPr>
      <w:rFonts w:ascii="Calibri" w:eastAsia="Calibri" w:hAnsi="Calibri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67EF"/>
    <w:rPr>
      <w:rFonts w:ascii="Calibri" w:eastAsia="Calibri" w:hAnsi="Calibri" w:cs="Times New Roman"/>
    </w:rPr>
  </w:style>
  <w:style w:type="paragraph" w:customStyle="1" w:styleId="ConsTitle">
    <w:name w:val="ConsTitle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B67EF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B67E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67E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67EF"/>
    <w:pPr>
      <w:keepNext/>
      <w:keepLines/>
      <w:spacing w:before="40" w:after="0" w:line="252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EB67EF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7EF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67E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EB67EF"/>
    <w:rPr>
      <w:rFonts w:ascii="Arial" w:eastAsia="Times New Roman" w:hAnsi="Arial" w:cs="Arial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67EF"/>
  </w:style>
  <w:style w:type="paragraph" w:styleId="a3">
    <w:name w:val="header"/>
    <w:basedOn w:val="a"/>
    <w:link w:val="a4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B67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EB6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EB67EF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EB67EF"/>
    <w:rPr>
      <w:rFonts w:ascii="Arial" w:eastAsia="Times New Roman" w:hAnsi="Arial" w:cs="Arial"/>
      <w:sz w:val="28"/>
      <w:lang w:eastAsia="ru-RU"/>
    </w:rPr>
  </w:style>
  <w:style w:type="paragraph" w:styleId="a9">
    <w:name w:val="List Paragraph"/>
    <w:basedOn w:val="a"/>
    <w:uiPriority w:val="34"/>
    <w:qFormat/>
    <w:rsid w:val="00EB67EF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2">
    <w:name w:val="Стиль1 Знак"/>
    <w:link w:val="13"/>
    <w:locked/>
    <w:rsid w:val="00EB67EF"/>
    <w:rPr>
      <w:rFonts w:ascii="Times New Roman" w:hAnsi="Times New Roman"/>
      <w:caps/>
      <w:sz w:val="28"/>
      <w:szCs w:val="28"/>
      <w:lang w:val="en-US"/>
    </w:rPr>
  </w:style>
  <w:style w:type="paragraph" w:customStyle="1" w:styleId="13">
    <w:name w:val="Стиль1"/>
    <w:basedOn w:val="a"/>
    <w:link w:val="12"/>
    <w:qFormat/>
    <w:rsid w:val="00EB67EF"/>
    <w:pPr>
      <w:spacing w:after="0" w:line="240" w:lineRule="auto"/>
    </w:pPr>
    <w:rPr>
      <w:rFonts w:ascii="Times New Roman" w:hAnsi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EB67EF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EB67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EB67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B67EF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B67EF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EB67EF"/>
    <w:pPr>
      <w:spacing w:after="120" w:line="252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67EF"/>
    <w:rPr>
      <w:rFonts w:ascii="Calibri" w:eastAsia="Calibri" w:hAnsi="Calibri" w:cs="Times New Roman"/>
      <w:sz w:val="16"/>
      <w:szCs w:val="16"/>
    </w:rPr>
  </w:style>
  <w:style w:type="paragraph" w:styleId="ac">
    <w:name w:val="Body Text Indent"/>
    <w:basedOn w:val="a"/>
    <w:link w:val="ad"/>
    <w:uiPriority w:val="99"/>
    <w:semiHidden/>
    <w:unhideWhenUsed/>
    <w:rsid w:val="00EB67EF"/>
    <w:pPr>
      <w:spacing w:after="120" w:line="252" w:lineRule="auto"/>
      <w:ind w:left="283"/>
    </w:pPr>
    <w:rPr>
      <w:rFonts w:ascii="Calibri" w:eastAsia="Calibri" w:hAnsi="Calibri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67EF"/>
    <w:rPr>
      <w:rFonts w:ascii="Calibri" w:eastAsia="Calibri" w:hAnsi="Calibri" w:cs="Times New Roman"/>
    </w:rPr>
  </w:style>
  <w:style w:type="paragraph" w:customStyle="1" w:styleId="ConsTitle">
    <w:name w:val="ConsTitle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B67EF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B67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</dc:creator>
  <cp:keywords/>
  <dc:description/>
  <cp:lastModifiedBy>Ишутина Анано Важаевна</cp:lastModifiedBy>
  <cp:revision>4</cp:revision>
  <dcterms:created xsi:type="dcterms:W3CDTF">2025-10-16T05:48:00Z</dcterms:created>
  <dcterms:modified xsi:type="dcterms:W3CDTF">2026-08-31T11:58:00Z</dcterms:modified>
</cp:coreProperties>
</file>