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2449E" w14:textId="3636C09A" w:rsidR="00E6593D" w:rsidRDefault="00E6593D" w:rsidP="00E6593D">
      <w:pPr>
        <w:spacing w:after="0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FC4C1D">
        <w:rPr>
          <w:rFonts w:ascii="Times New Roman" w:eastAsia="Calibri" w:hAnsi="Times New Roman" w:cs="Times New Roman"/>
          <w:b/>
          <w:iCs/>
          <w:sz w:val="28"/>
          <w:szCs w:val="28"/>
        </w:rPr>
        <w:t>по дисциплине:</w:t>
      </w:r>
    </w:p>
    <w:p w14:paraId="035A2AFD" w14:textId="77777777" w:rsidR="00FC4C1D" w:rsidRPr="00A45058" w:rsidRDefault="00FC4C1D" w:rsidP="00E6593D">
      <w:pPr>
        <w:spacing w:after="0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09C6888B" w14:textId="337DF1BD" w:rsidR="00AC4A3F" w:rsidRPr="00AC4A3F" w:rsidRDefault="00AC4A3F" w:rsidP="00AC4A3F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A3F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Судебная баллистика и баллистическая экспертиза</w:t>
      </w:r>
      <w:r w:rsidRPr="00AC4A3F">
        <w:rPr>
          <w:rFonts w:ascii="Times New Roman" w:hAnsi="Times New Roman" w:cs="Times New Roman"/>
          <w:b/>
          <w:sz w:val="28"/>
          <w:szCs w:val="28"/>
        </w:rPr>
        <w:t>»</w:t>
      </w:r>
    </w:p>
    <w:p w14:paraId="2070E556" w14:textId="77777777" w:rsidR="00AC4A3F" w:rsidRPr="00AC4A3F" w:rsidRDefault="00AC4A3F" w:rsidP="00AC4A3F">
      <w:pPr>
        <w:spacing w:after="20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61AC77F" w14:textId="3E71373F" w:rsidR="00AC4A3F" w:rsidRPr="00AC4A3F" w:rsidRDefault="00AC4A3F" w:rsidP="00AC4A3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C4A3F">
        <w:rPr>
          <w:rFonts w:ascii="Times New Roman" w:hAnsi="Times New Roman" w:cs="Times New Roman"/>
          <w:b/>
          <w:sz w:val="28"/>
          <w:szCs w:val="28"/>
        </w:rPr>
        <w:tab/>
      </w:r>
      <w:r w:rsidRPr="00AC4A3F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При проведении промежуточной аттестации </w:t>
      </w:r>
      <w:r w:rsidR="00FC4C1D">
        <w:rPr>
          <w:rFonts w:ascii="Times New Roman" w:eastAsia="Times New Roman" w:hAnsi="Times New Roman" w:cs="Times New Roman"/>
          <w:iCs/>
          <w:sz w:val="28"/>
          <w:szCs w:val="28"/>
        </w:rPr>
        <w:t xml:space="preserve">(зачет) </w:t>
      </w:r>
      <w:proofErr w:type="gramStart"/>
      <w:r w:rsidRPr="00AC4A3F">
        <w:rPr>
          <w:rFonts w:ascii="Times New Roman" w:eastAsia="Times New Roman" w:hAnsi="Times New Roman" w:cs="Times New Roman"/>
          <w:iCs/>
          <w:sz w:val="28"/>
          <w:szCs w:val="28"/>
        </w:rPr>
        <w:t>обучающемуся</w:t>
      </w:r>
      <w:proofErr w:type="gramEnd"/>
      <w:r w:rsidRPr="00AC4A3F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предлагается дать отве</w:t>
      </w:r>
      <w:r w:rsidR="00FC4C1D">
        <w:rPr>
          <w:rFonts w:ascii="Times New Roman" w:eastAsia="Times New Roman" w:hAnsi="Times New Roman" w:cs="Times New Roman"/>
          <w:iCs/>
          <w:sz w:val="28"/>
          <w:szCs w:val="28"/>
        </w:rPr>
        <w:t>ты на 2 вопроса из нижеприведенного</w:t>
      </w:r>
      <w:r w:rsidRPr="00AC4A3F">
        <w:rPr>
          <w:rFonts w:ascii="Times New Roman" w:eastAsia="Times New Roman" w:hAnsi="Times New Roman" w:cs="Times New Roman"/>
          <w:iCs/>
          <w:sz w:val="28"/>
          <w:szCs w:val="28"/>
        </w:rPr>
        <w:t xml:space="preserve"> списка.</w:t>
      </w:r>
    </w:p>
    <w:p w14:paraId="26A9C054" w14:textId="0316F821" w:rsidR="008B0430" w:rsidRPr="008B0430" w:rsidRDefault="008B0430" w:rsidP="008B0430">
      <w:pPr>
        <w:spacing w:after="20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8B1A60" w14:textId="1B6BFE56" w:rsidR="00687627" w:rsidRDefault="00AC4A3F" w:rsidP="00AC4A3F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373517">
        <w:rPr>
          <w:rFonts w:ascii="Times New Roman" w:eastAsia="Times New Roman" w:hAnsi="Times New Roman" w:cs="Times New Roman"/>
          <w:b/>
          <w:bCs/>
          <w:sz w:val="28"/>
          <w:szCs w:val="28"/>
        </w:rPr>
        <w:t>римерный перечень вопросов на зачет:</w:t>
      </w:r>
    </w:p>
    <w:p w14:paraId="01AF9D8E" w14:textId="77777777" w:rsidR="00AC4A3F" w:rsidRPr="00596EB2" w:rsidRDefault="00AC4A3F" w:rsidP="00AC4A3F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7F959D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1. Основные этапы развития ручного огнестрельного оружия.  </w:t>
      </w:r>
    </w:p>
    <w:p w14:paraId="419B7F7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2. Система судебной баллистики, ее взаимосвязь и место в системе криминалистики.</w:t>
      </w:r>
    </w:p>
    <w:p w14:paraId="0576443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3. Судебная баллистика и судебно-баллистическая экспертиза: сравнительный анализ понятий.</w:t>
      </w:r>
    </w:p>
    <w:p w14:paraId="2522A94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4. Методика экспертного исследования патронов для определения их исправности и пригодности к стрельбе.</w:t>
      </w:r>
    </w:p>
    <w:p w14:paraId="3DC3BE7D" w14:textId="7C34158D" w:rsidR="00687627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5. Возможности комплексной экспертизы при решении судебно- баллистических задач.</w:t>
      </w:r>
    </w:p>
    <w:p w14:paraId="196F8AC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6. Предмет и объекты судебно-баллистической экспертизы.</w:t>
      </w:r>
    </w:p>
    <w:p w14:paraId="672B545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7. Устройство унитарных патронов и их основных частей. </w:t>
      </w:r>
    </w:p>
    <w:p w14:paraId="0450B22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8. Понятие ручного огнестрельного оружия (криминалистическое понятие, ФЗ «Об оружии» ст. 1) сравнительный анализ понятий.</w:t>
      </w:r>
    </w:p>
    <w:p w14:paraId="26D0573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9. Принципы действия системы автоматики ручного огнестрельного оружия (отдача затвора). </w:t>
      </w:r>
    </w:p>
    <w:p w14:paraId="21AFB8C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10. Принципы действия системы автоматики ручного огнестрельного оружия (отдача ствола и затвора). </w:t>
      </w:r>
    </w:p>
    <w:p w14:paraId="6D502FD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11. Принципы действия системы автоматики ручного огнестрельного оружия, основанные на использовании давления пороховых газов, отводимых из канала ствола.</w:t>
      </w:r>
    </w:p>
    <w:p w14:paraId="38480F8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12. Задачи, решаемые судебно-баллистической экспертизой.</w:t>
      </w:r>
    </w:p>
    <w:p w14:paraId="3F880EA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13. Выбрасывающий механизм, его виды. Отражающий механизм. Возвратный механизм.</w:t>
      </w:r>
    </w:p>
    <w:p w14:paraId="61A6CC0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14. Установление принадлежности объектов </w:t>
      </w:r>
      <w:r w:rsidR="003D2C2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2C2F">
        <w:rPr>
          <w:rFonts w:ascii="Times New Roman" w:eastAsia="Times New Roman" w:hAnsi="Times New Roman" w:cs="Times New Roman"/>
          <w:sz w:val="28"/>
          <w:szCs w:val="28"/>
        </w:rPr>
        <w:t>наименованию патронов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 для ручного огнестрельного оружия и определение их типа.  </w:t>
      </w:r>
    </w:p>
    <w:p w14:paraId="56EDD43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15. Устройство ствола нарезного огнестрельного оружия. Понятие калибра.</w:t>
      </w:r>
    </w:p>
    <w:p w14:paraId="7CF38AE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16. Устройство ствола гладкоствольного огнестрельного оружия (типы сверловок). Понятие калибра. </w:t>
      </w:r>
    </w:p>
    <w:p w14:paraId="2625F92C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lastRenderedPageBreak/>
        <w:t>17. Классификация ручного огнестрельного оружия.</w:t>
      </w:r>
    </w:p>
    <w:p w14:paraId="19D4DAB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18. Системы запирания гладкоствольных охотничьих ружей.</w:t>
      </w:r>
    </w:p>
    <w:p w14:paraId="15D6534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19. Криминалистическое исследование пневматического оружия.</w:t>
      </w:r>
    </w:p>
    <w:p w14:paraId="5A458D41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20. Криминалистическое исследование ствольного газового оружия.</w:t>
      </w:r>
    </w:p>
    <w:p w14:paraId="3948D4E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21. Виды и принципы действия запирающих механизмов стрелкового огнестрельного оружия. </w:t>
      </w:r>
    </w:p>
    <w:p w14:paraId="3A1B5C2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22. Критерии отнесения объекта к огнестрельному оружию.</w:t>
      </w:r>
    </w:p>
    <w:p w14:paraId="46AC438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23. Методика установления возможности выстрела из представленного оружия с использованием определенных патронов. </w:t>
      </w:r>
    </w:p>
    <w:p w14:paraId="59A669D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24. Понятие исправности оружия и пригодности его для стрельбы  или производства отдельных выстрелов.</w:t>
      </w:r>
    </w:p>
    <w:p w14:paraId="6036CC2C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25. Виды и конструкция ударно-спусковых механизмов  самозарядного и автоматического оружия. </w:t>
      </w:r>
    </w:p>
    <w:p w14:paraId="31438BE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26. Предпосылки возникновения судебно-баллистической экспертизы.</w:t>
      </w:r>
    </w:p>
    <w:p w14:paraId="0759ECB1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27. Возможность выстрела из оружия без нажатия на спусковой крючок. Его причины и условия.</w:t>
      </w:r>
    </w:p>
    <w:p w14:paraId="1FD9ED63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28. Предохранители, сигнальные и прицельные приспособления.</w:t>
      </w:r>
    </w:p>
    <w:p w14:paraId="0674B37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29. Методика экспертного исследования огнестрельного оружия для определения его исправности и пригодности для стрельбы.</w:t>
      </w:r>
    </w:p>
    <w:p w14:paraId="46151D5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30. Методика экспертного исследования огнестрельного оружия для определения возможности выстрела без нажатия на спусковой крючок.</w:t>
      </w:r>
    </w:p>
    <w:p w14:paraId="331469C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31. Устройство ствола газового (огнестрельного оружия ограниченного поражения). Калибр газового оружия.</w:t>
      </w:r>
    </w:p>
    <w:p w14:paraId="312ACDD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32. Особенности конструкции пневматического оружия.</w:t>
      </w:r>
    </w:p>
    <w:p w14:paraId="52275CB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33. Системы пневматики (пружинно-поршневая, компрессионная, </w:t>
      </w:r>
      <w:proofErr w:type="spellStart"/>
      <w:r w:rsidRPr="008B0430">
        <w:rPr>
          <w:rFonts w:ascii="Times New Roman" w:eastAsia="Times New Roman" w:hAnsi="Times New Roman" w:cs="Times New Roman"/>
          <w:sz w:val="28"/>
          <w:szCs w:val="28"/>
        </w:rPr>
        <w:t>мультикомпрессионная</w:t>
      </w:r>
      <w:proofErr w:type="spellEnd"/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, система с предварительной накачкой, система на углекислом газе, </w:t>
      </w:r>
      <w:proofErr w:type="spellStart"/>
      <w:r w:rsidRPr="008B0430">
        <w:rPr>
          <w:rFonts w:ascii="Times New Roman" w:eastAsia="Times New Roman" w:hAnsi="Times New Roman" w:cs="Times New Roman"/>
          <w:sz w:val="28"/>
          <w:szCs w:val="28"/>
        </w:rPr>
        <w:t>пневмопатрон</w:t>
      </w:r>
      <w:proofErr w:type="spellEnd"/>
      <w:r w:rsidRPr="008B0430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B1CA761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34. Пули, патроны, применяемые в пневматическом оружии.</w:t>
      </w:r>
    </w:p>
    <w:p w14:paraId="254E185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35. Устройство газовых патронов и патронов травматического действия.</w:t>
      </w:r>
    </w:p>
    <w:p w14:paraId="4008B53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36. Понятие газового и огнестрельного оружия ограниченного поражения и их классификация (ФЗ «Об оружии» ст. 1) </w:t>
      </w:r>
    </w:p>
    <w:p w14:paraId="291D0999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37. Понятие пневматического оружия и его классификация.</w:t>
      </w:r>
    </w:p>
    <w:p w14:paraId="5A060DC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38. Основные исторические этапы развития патронов к стрелковому огнестрельному оружию. </w:t>
      </w:r>
    </w:p>
    <w:p w14:paraId="354B1A9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39. Понятие боеприпаса и патрона. Классификация патронов к стрелковому огнестрельному оружию.</w:t>
      </w:r>
    </w:p>
    <w:p w14:paraId="1D477BB5" w14:textId="2781875E" w:rsidR="00687627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40. Особенности конструкции газового ствольного оружия.</w:t>
      </w:r>
    </w:p>
    <w:p w14:paraId="2F32F18C" w14:textId="4FB630D6" w:rsidR="00596EB2" w:rsidRDefault="00596EB2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41.</w:t>
      </w:r>
      <w:r w:rsidRPr="00596EB2">
        <w:t xml:space="preserve"> </w:t>
      </w:r>
      <w:r w:rsidRPr="00596EB2">
        <w:rPr>
          <w:rFonts w:ascii="Times New Roman" w:hAnsi="Times New Roman" w:cs="Times New Roman"/>
          <w:sz w:val="28"/>
          <w:szCs w:val="28"/>
        </w:rPr>
        <w:t>Особенности составления</w:t>
      </w:r>
      <w:r>
        <w:t xml:space="preserve"> </w:t>
      </w:r>
      <w:r w:rsidRPr="00596EB2">
        <w:rPr>
          <w:rFonts w:ascii="Times New Roman" w:eastAsia="Times New Roman" w:hAnsi="Times New Roman" w:cs="Times New Roman"/>
          <w:sz w:val="28"/>
          <w:szCs w:val="28"/>
        </w:rPr>
        <w:t>процессуальны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596EB2">
        <w:rPr>
          <w:rFonts w:ascii="Times New Roman" w:eastAsia="Times New Roman" w:hAnsi="Times New Roman" w:cs="Times New Roman"/>
          <w:sz w:val="28"/>
          <w:szCs w:val="28"/>
        </w:rPr>
        <w:t xml:space="preserve"> и служебны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596EB2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eastAsia="Times New Roman" w:hAnsi="Times New Roman" w:cs="Times New Roman"/>
          <w:sz w:val="28"/>
          <w:szCs w:val="28"/>
        </w:rPr>
        <w:t>ов при исследовании объектов баллистики</w:t>
      </w:r>
      <w:r w:rsidR="00AC4A3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85EBDB" w14:textId="352A349B" w:rsidR="00AC4A3F" w:rsidRPr="00D916B1" w:rsidRDefault="00D916B1" w:rsidP="00D916B1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DD0D98">
        <w:rPr>
          <w:rFonts w:ascii="Times New Roman" w:hAnsi="Times New Roman"/>
          <w:bCs/>
          <w:iCs/>
          <w:sz w:val="28"/>
          <w:szCs w:val="28"/>
        </w:rPr>
        <w:lastRenderedPageBreak/>
        <w:t xml:space="preserve">При проведении </w:t>
      </w:r>
      <w:r>
        <w:rPr>
          <w:rFonts w:ascii="Times New Roman" w:hAnsi="Times New Roman"/>
          <w:bCs/>
          <w:iCs/>
          <w:sz w:val="28"/>
          <w:szCs w:val="28"/>
        </w:rPr>
        <w:t>промежуточной аттестации (экзамен</w:t>
      </w:r>
      <w:r w:rsidRPr="00DD0D98">
        <w:rPr>
          <w:rFonts w:ascii="Times New Roman" w:hAnsi="Times New Roman"/>
          <w:bCs/>
          <w:iCs/>
          <w:sz w:val="28"/>
          <w:szCs w:val="28"/>
        </w:rPr>
        <w:t xml:space="preserve">) </w:t>
      </w:r>
      <w:proofErr w:type="gramStart"/>
      <w:r w:rsidRPr="00DD0D98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1B7C5A63" w14:textId="77777777" w:rsidR="00AC4A3F" w:rsidRPr="008B0430" w:rsidRDefault="00AC4A3F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30B82" w14:textId="7EA1BCE5" w:rsidR="00687627" w:rsidRDefault="00687627" w:rsidP="00AC4A3F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6EB2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Примерный перечень вопросов для подготовки к экзамену</w:t>
      </w:r>
      <w:r w:rsidR="00AC4A3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309FFB72" w14:textId="77777777" w:rsidR="00AC4A3F" w:rsidRPr="00596EB2" w:rsidRDefault="00AC4A3F" w:rsidP="00AC4A3F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AAD794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Основные этапы развития ручного огнестрельного оружия.</w:t>
      </w:r>
    </w:p>
    <w:p w14:paraId="0C138193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Подготовка и проведение экспериментальной стрельбы при идентификации гладкоствольного оружия по следам на снарядах.</w:t>
      </w:r>
    </w:p>
    <w:p w14:paraId="635EAEE1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Система судебной баллистики, ее взаимосвязь и место в системе криминалистики.</w:t>
      </w:r>
    </w:p>
    <w:p w14:paraId="4267DCB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Факторы, влияющие на отображение признаков деталей оружия в следах на гильзах.</w:t>
      </w:r>
    </w:p>
    <w:p w14:paraId="258AE5F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Предмет, задачи и объекты судебной баллистики.</w:t>
      </w:r>
    </w:p>
    <w:p w14:paraId="5CA5293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Механизм образования следов на пулях, выстрелянных из нарезного огнестрельного оружия.</w:t>
      </w:r>
    </w:p>
    <w:p w14:paraId="472C1AAC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Методика экспертного исследования патронов для определения их исправности и пригодности к стрельбе.</w:t>
      </w:r>
    </w:p>
    <w:p w14:paraId="0208089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Факторы, влияющие на устойчивость микрорельефа канала ствола и устойчивость отображения признаков канала ствола в следах на пуле.</w:t>
      </w:r>
    </w:p>
    <w:p w14:paraId="093E1CA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Возможности комплексной экспертизы при решении судебно- баллистических задач.</w:t>
      </w:r>
    </w:p>
    <w:p w14:paraId="2EDD714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Методика идентификации нарезного огнестрельного оружия по следам на пулях.</w:t>
      </w:r>
    </w:p>
    <w:p w14:paraId="004ECBDC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Предмет и объекты судебно-баллистической экспертизы.</w:t>
      </w:r>
    </w:p>
    <w:p w14:paraId="69EF67C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Установления системы, модели, образца оружия по следам на пуле. Идентификационные признаки.</w:t>
      </w:r>
    </w:p>
    <w:p w14:paraId="206E7131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Устройство унитарных патронов и их основных частей. </w:t>
      </w:r>
    </w:p>
    <w:p w14:paraId="47F92E1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Цели и содержание детального исследования при идентификации гладкоствольного оружия по следам на снарядах.</w:t>
      </w:r>
    </w:p>
    <w:p w14:paraId="3D69A7D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Понятие ручного огнестрельного оружия (криминалистическое понятие, ФЗ «Об оружии» ст. 1) сравнительный анализ понятий.</w:t>
      </w:r>
    </w:p>
    <w:p w14:paraId="195865C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Особенности идентификации оружия по следам на деформированных пулях и их фрагментах. Признаки на пуле, указывающие на стрельбу в оружии несоответствующего калибра.</w:t>
      </w:r>
    </w:p>
    <w:p w14:paraId="6F4657FD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Принципы действия системы автоматики ручного огнестрельного оружия (отдача затвора). </w:t>
      </w:r>
    </w:p>
    <w:p w14:paraId="78AA820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18.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Механизм образования следов канала ствола гладкоствольного огнестрельного оружия на выстрелянных </w:t>
      </w:r>
      <w:proofErr w:type="spellStart"/>
      <w:r w:rsidRPr="008B0430">
        <w:rPr>
          <w:rFonts w:ascii="Times New Roman" w:eastAsia="Times New Roman" w:hAnsi="Times New Roman" w:cs="Times New Roman"/>
          <w:sz w:val="28"/>
          <w:szCs w:val="28"/>
        </w:rPr>
        <w:t>полиснарядах</w:t>
      </w:r>
      <w:proofErr w:type="spellEnd"/>
      <w:r w:rsidRPr="008B043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4BA0A9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lastRenderedPageBreak/>
        <w:t>19.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Принципы действия системы автоматики ручного огнестрельного оружия (отдача ствола и затвора). </w:t>
      </w:r>
    </w:p>
    <w:p w14:paraId="305F43F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Установление системы, модели, образца оружия по следам на гильзе.</w:t>
      </w:r>
    </w:p>
    <w:p w14:paraId="51BE5881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Принципы действия системы автоматики ручного огнестрельного оружия, основанные на использовании давления пороховых газов, отводимых из канала ствола.</w:t>
      </w:r>
    </w:p>
    <w:p w14:paraId="0E56328B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Подготовка и проведение экспериментальной стрельбы при отождествлении оружия по следам на гильзе.</w:t>
      </w:r>
    </w:p>
    <w:p w14:paraId="1BDDC4A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Задачи, решаемые судебно-баллистической экспертизой.</w:t>
      </w:r>
    </w:p>
    <w:p w14:paraId="25CD2EE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Механизм образования следов деталей оружия на гильзах.</w:t>
      </w:r>
    </w:p>
    <w:p w14:paraId="4B8E1D2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Выбрасывающий механизм, его виды. Отражающий механизм. Возвратный механизм.</w:t>
      </w:r>
    </w:p>
    <w:p w14:paraId="26013FF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Цели и содержание стадии сравнительного исследования следов на пулях.</w:t>
      </w:r>
    </w:p>
    <w:p w14:paraId="18FF44D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Установление принадлежности объектов к категории боеприпасов для ручного огнестрельного оружия и определение их типа.  </w:t>
      </w:r>
    </w:p>
    <w:p w14:paraId="1401A83B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Подготовка и проведение экспериментальной стрельбы при установлении дистанции выстрела.</w:t>
      </w:r>
    </w:p>
    <w:p w14:paraId="1E9FA00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29.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Устройство ствола нарезного огнестрельного оружия. Понятие калибра.</w:t>
      </w:r>
    </w:p>
    <w:p w14:paraId="6CCACFA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Установление огнестрельного характера повреждений и направления выстрела.</w:t>
      </w:r>
    </w:p>
    <w:p w14:paraId="3B8E4DA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Устройство ствола гладкоствольного огнестрельного оружия (типы сверловок). Понятие калибра.</w:t>
      </w:r>
    </w:p>
    <w:p w14:paraId="5D46F5A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Подготовка и производство экспериментальной стрельбы при идентификации нарезного огнестрельного оружия по следам на пуле.</w:t>
      </w:r>
    </w:p>
    <w:p w14:paraId="064A378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Классификация ручного огнестрельного оружия.</w:t>
      </w:r>
    </w:p>
    <w:p w14:paraId="683FCF5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Определение количества выстрелов и очередности образования повреждений.</w:t>
      </w:r>
    </w:p>
    <w:p w14:paraId="73020C0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Системы запирания гладкоствольных охотничьих ружей.</w:t>
      </w:r>
    </w:p>
    <w:p w14:paraId="3094571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Понятие исправности огнестрельного оружия, пригодности его к стрельбе или производству отдельных выстрелов.</w:t>
      </w:r>
    </w:p>
    <w:p w14:paraId="45DCD7A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Криминалистическое исследование пневматического оружия.</w:t>
      </w:r>
    </w:p>
    <w:p w14:paraId="444A0F83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Оценка результатов сравнительного исследования при идентификации оружия по следам на снарядах и гильзах.</w:t>
      </w:r>
    </w:p>
    <w:p w14:paraId="6841F95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39.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Криминалистическое исследование ствольного газового оружия.</w:t>
      </w:r>
    </w:p>
    <w:p w14:paraId="460870C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Признаки на гильзах, указывающие на стрельбу из самодельного оружия, а также из оружия несоответствующего калибра.</w:t>
      </w:r>
    </w:p>
    <w:p w14:paraId="4CDA5B4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lastRenderedPageBreak/>
        <w:t>41.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Виды и принципы действия запирающих механизмов стрелкового огнестрельного оружия. </w:t>
      </w:r>
    </w:p>
    <w:p w14:paraId="6FEC915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Цели и содержание стадии сравнительного исследования следов на гильзах.</w:t>
      </w:r>
    </w:p>
    <w:p w14:paraId="61910C60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Критерии отнесения объекта к огнестрельному оружию.</w:t>
      </w:r>
    </w:p>
    <w:p w14:paraId="1494A14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Методика установления исправности и пригодности к стрельбе патронов ручного стрелкового огнестрельного оружия.</w:t>
      </w:r>
    </w:p>
    <w:p w14:paraId="24FB2769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Методика установления возможности выстрела из представленного оружия с использованием определенных патронов. </w:t>
      </w:r>
    </w:p>
    <w:p w14:paraId="5223B71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Установление дистанции выстрела из гладкоствольного оружия по рассеиванию дроби.</w:t>
      </w:r>
    </w:p>
    <w:p w14:paraId="3F33E64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Установление системы, модели, образца оружия по следам на пуле.</w:t>
      </w:r>
    </w:p>
    <w:p w14:paraId="4516852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Основные и дополнительные следы выстрела.</w:t>
      </w:r>
    </w:p>
    <w:p w14:paraId="0BFF85C3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49.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Виды и конструкция ударно-спусковых механизмов  самозарядного и автоматического оружия. </w:t>
      </w:r>
    </w:p>
    <w:p w14:paraId="64BB33B9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Явление выстрела.</w:t>
      </w:r>
    </w:p>
    <w:p w14:paraId="7CBC2EA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Предпосылки возникновения судебно-баллистической экспертизы.</w:t>
      </w:r>
    </w:p>
    <w:p w14:paraId="5A568C7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Особенности устройства и взаимодействия деталей пневматического оружия.</w:t>
      </w:r>
    </w:p>
    <w:p w14:paraId="45579C4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Возможность выстрела из оружия без нажатия на спусковой крючок. Его причины и условия.</w:t>
      </w:r>
    </w:p>
    <w:p w14:paraId="4D14257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Определение места, с которого произведен выстрел и положения потерпевшего в момент выстрела.</w:t>
      </w:r>
    </w:p>
    <w:p w14:paraId="18EE2ADD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Предохранители, сигнальные и прицельные приспособления.</w:t>
      </w:r>
    </w:p>
    <w:p w14:paraId="03EF119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Конструктивные особенности самодельного огнестрельного оружия.</w:t>
      </w:r>
    </w:p>
    <w:p w14:paraId="0582954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Методика экспертного исследования огнестрельного оружия для определения его исправности и пригодности для стрельбы.</w:t>
      </w:r>
    </w:p>
    <w:p w14:paraId="7DA5092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Определение относимости патронов к боеприпасам.</w:t>
      </w:r>
    </w:p>
    <w:p w14:paraId="3F5CE087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59.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Методика экспертного исследования огнестрельного оружия для определения возможности выстрела без нажатия на спусковой крючок.</w:t>
      </w:r>
    </w:p>
    <w:p w14:paraId="691E8045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Конструктивные признаки огнестрельного оружия и их целевое назначение.</w:t>
      </w:r>
    </w:p>
    <w:p w14:paraId="522BC01D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Устройство ствола газового (огнестрельного оружия ограниченного поражения). Калибр газового оружия.</w:t>
      </w:r>
    </w:p>
    <w:p w14:paraId="73760BB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Методика установления принадлежности самодельных объектов к огнестрельному оружию. </w:t>
      </w:r>
    </w:p>
    <w:p w14:paraId="12ABB2D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Особенности конструкции пневматического оружия.</w:t>
      </w:r>
    </w:p>
    <w:p w14:paraId="5FF8894B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lastRenderedPageBreak/>
        <w:t>64.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Использование автоматизированных баллистических идентификационных систем при производстве судебно-баллистических экспертиз.</w:t>
      </w:r>
    </w:p>
    <w:p w14:paraId="5CB7DC0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Системы пневматики (пружинно-поршневая, компрессионная, </w:t>
      </w:r>
      <w:proofErr w:type="spellStart"/>
      <w:r w:rsidRPr="008B0430">
        <w:rPr>
          <w:rFonts w:ascii="Times New Roman" w:eastAsia="Times New Roman" w:hAnsi="Times New Roman" w:cs="Times New Roman"/>
          <w:sz w:val="28"/>
          <w:szCs w:val="28"/>
        </w:rPr>
        <w:t>мультикомпрессионная</w:t>
      </w:r>
      <w:proofErr w:type="spellEnd"/>
      <w:r w:rsidRPr="008B0430">
        <w:rPr>
          <w:rFonts w:ascii="Times New Roman" w:eastAsia="Times New Roman" w:hAnsi="Times New Roman" w:cs="Times New Roman"/>
          <w:sz w:val="28"/>
          <w:szCs w:val="28"/>
        </w:rPr>
        <w:t xml:space="preserve">, система с предварительной накачкой, система на углекислом газе, </w:t>
      </w:r>
      <w:proofErr w:type="spellStart"/>
      <w:r w:rsidRPr="008B0430">
        <w:rPr>
          <w:rFonts w:ascii="Times New Roman" w:eastAsia="Times New Roman" w:hAnsi="Times New Roman" w:cs="Times New Roman"/>
          <w:sz w:val="28"/>
          <w:szCs w:val="28"/>
        </w:rPr>
        <w:t>пневмопатрон</w:t>
      </w:r>
      <w:proofErr w:type="spellEnd"/>
      <w:r w:rsidRPr="008B0430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48029CC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Установление обстоятельств применения огнестрельного оружия на месте происшествия.</w:t>
      </w:r>
    </w:p>
    <w:p w14:paraId="13D02E4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Пули, патроны, применяемые в пневматическом оружии.</w:t>
      </w:r>
    </w:p>
    <w:p w14:paraId="348B67D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Определение системы, модели, образца огнестрельного оружия поступившего на исследование. </w:t>
      </w:r>
    </w:p>
    <w:p w14:paraId="631AFF4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69.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Устройство газовых патронов и патронов травматического действия.</w:t>
      </w:r>
    </w:p>
    <w:p w14:paraId="1DC09A7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Научные основы отождествления огнестрельного оружия по следам на пулях, снарядах и гильзах. </w:t>
      </w:r>
    </w:p>
    <w:p w14:paraId="00F2A63E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71.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Понятие газового и огнестрельного оружия ограниченного поражения и их классификация (ФЗ «Об оружии» ст. 1)</w:t>
      </w:r>
    </w:p>
    <w:p w14:paraId="77E05849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72.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Подготовка и проведение экспериментов при установлении принадлежности объекта к огнестрельному оружию.</w:t>
      </w:r>
    </w:p>
    <w:p w14:paraId="74A7D876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73.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Понятие пневматического оружия и его классификация.</w:t>
      </w:r>
    </w:p>
    <w:p w14:paraId="66281A7B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74.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Определение удельной кинетической энергии снаряда.</w:t>
      </w:r>
    </w:p>
    <w:p w14:paraId="2B8CC504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75.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 xml:space="preserve">Основные исторические этапы развития патронов к стрелковому огнестрельному оружию. </w:t>
      </w:r>
    </w:p>
    <w:p w14:paraId="526EE63F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76.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Особенности методики исследования пневматического оружия.</w:t>
      </w:r>
    </w:p>
    <w:p w14:paraId="0383D6C8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77.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Понятие боеприпаса и патрона. Классификация патронов к стрелковому огнестрельному оружию.</w:t>
      </w:r>
    </w:p>
    <w:p w14:paraId="73D36C9A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78.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Анализ результатов исследования и формулирование выводов при принадлежности объекта к огнестрельному оружию.</w:t>
      </w:r>
    </w:p>
    <w:p w14:paraId="10FA47C2" w14:textId="77777777" w:rsidR="00687627" w:rsidRPr="008B043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79.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Особенности конструкции газового ствольного оружия.</w:t>
      </w:r>
    </w:p>
    <w:p w14:paraId="6C9FA209" w14:textId="22FE275F" w:rsidR="00277770" w:rsidRDefault="00687627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430">
        <w:rPr>
          <w:rFonts w:ascii="Times New Roman" w:eastAsia="Times New Roman" w:hAnsi="Times New Roman" w:cs="Times New Roman"/>
          <w:sz w:val="28"/>
          <w:szCs w:val="28"/>
        </w:rPr>
        <w:t>80.</w:t>
      </w:r>
      <w:r w:rsidRPr="008B0430">
        <w:rPr>
          <w:rFonts w:ascii="Times New Roman" w:eastAsia="Times New Roman" w:hAnsi="Times New Roman" w:cs="Times New Roman"/>
          <w:sz w:val="28"/>
          <w:szCs w:val="28"/>
        </w:rPr>
        <w:tab/>
        <w:t>Понятие и классификация самодельного огнестрельного оружия.</w:t>
      </w:r>
    </w:p>
    <w:p w14:paraId="0B392841" w14:textId="515E8FCC" w:rsidR="00596EB2" w:rsidRDefault="00596EB2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81.     Особенности производства баллистических экспертиз и исследований </w:t>
      </w:r>
      <w:r w:rsidRPr="00596EB2">
        <w:rPr>
          <w:rFonts w:ascii="Times New Roman" w:eastAsia="Times New Roman" w:hAnsi="Times New Roman" w:cs="Times New Roman"/>
          <w:sz w:val="28"/>
          <w:szCs w:val="28"/>
        </w:rPr>
        <w:t>по уголовным, гражданским, административным делам и делам об административных правонарушениях</w:t>
      </w:r>
      <w:r w:rsidR="00AC4A3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BF7760" w14:textId="07E3EB37" w:rsidR="00110BCF" w:rsidRDefault="00110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A343FA9" w14:textId="04B3E511" w:rsidR="00110BCF" w:rsidRDefault="00110BCF" w:rsidP="00110B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10BCF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При про</w:t>
      </w:r>
      <w:r w:rsidR="00D9218F">
        <w:rPr>
          <w:rFonts w:ascii="Times New Roman" w:eastAsia="Times New Roman" w:hAnsi="Times New Roman" w:cs="Times New Roman"/>
          <w:iCs/>
          <w:sz w:val="28"/>
          <w:szCs w:val="28"/>
        </w:rPr>
        <w:t>ведении текущего контроля</w:t>
      </w:r>
      <w:bookmarkStart w:id="0" w:name="_GoBack"/>
      <w:bookmarkEnd w:id="0"/>
      <w:r w:rsidRPr="00110BC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110BCF">
        <w:rPr>
          <w:rFonts w:ascii="Times New Roman" w:eastAsia="Times New Roman" w:hAnsi="Times New Roman" w:cs="Times New Roman"/>
          <w:iCs/>
          <w:sz w:val="28"/>
          <w:szCs w:val="28"/>
        </w:rPr>
        <w:t>обучающемуся</w:t>
      </w:r>
      <w:proofErr w:type="gramEnd"/>
      <w:r w:rsidRPr="00110BCF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1EA054DA" w14:textId="77777777" w:rsidR="00110BCF" w:rsidRPr="00110BCF" w:rsidRDefault="00110BCF" w:rsidP="00110B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D1404C6" w14:textId="7E766226" w:rsidR="0012511A" w:rsidRDefault="00110BCF" w:rsidP="001251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Примерный перечень тестовых заданий для текущего контроля</w:t>
      </w:r>
    </w:p>
    <w:p w14:paraId="2B2D2879" w14:textId="77777777" w:rsidR="00110BCF" w:rsidRPr="008A25A9" w:rsidRDefault="00110BCF" w:rsidP="001251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36F2D" w14:textId="2C1B08D1" w:rsidR="008A25A9" w:rsidRDefault="008A25A9" w:rsidP="00936E7A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>Оценка знаний по компетенции ПК-</w:t>
      </w:r>
      <w:r w:rsidR="006117D7">
        <w:rPr>
          <w:rFonts w:ascii="Times New Roman" w:hAnsi="Times New Roman" w:cs="Times New Roman"/>
          <w:b/>
          <w:sz w:val="28"/>
          <w:szCs w:val="28"/>
        </w:rPr>
        <w:t>1</w:t>
      </w:r>
      <w:r w:rsidR="0012511A" w:rsidRPr="00936E7A">
        <w:rPr>
          <w:rFonts w:ascii="Times New Roman" w:hAnsi="Times New Roman" w:cs="Times New Roman"/>
          <w:b/>
          <w:sz w:val="28"/>
          <w:szCs w:val="28"/>
        </w:rPr>
        <w:t>.</w:t>
      </w:r>
    </w:p>
    <w:p w14:paraId="242DFCFD" w14:textId="7092076E" w:rsidR="006117D7" w:rsidRPr="00936E7A" w:rsidRDefault="006117D7" w:rsidP="00936E7A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1</w:t>
      </w:r>
    </w:p>
    <w:p w14:paraId="16ACCC3F" w14:textId="1A794EAE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E736E"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Баллистика - это</w:t>
      </w:r>
      <w:r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5A733780" w14:textId="4047381B" w:rsidR="005E736E" w:rsidRPr="005D0D0B" w:rsidRDefault="008A25A9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5E736E" w:rsidRPr="005D0D0B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наука о движении снаряда</w:t>
      </w:r>
      <w:r w:rsidR="001D64A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14:paraId="11250464" w14:textId="4F12643A" w:rsidR="005E736E" w:rsidRPr="005E736E" w:rsidRDefault="005E736E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б) </w:t>
      </w:r>
      <w:r w:rsidRPr="005E736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наука о химических преобразовани</w:t>
      </w:r>
      <w:r w:rsidR="00FC621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ях</w:t>
      </w:r>
      <w:r w:rsidRPr="005E736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 которые придают снаряду движение</w:t>
      </w:r>
      <w:r w:rsidR="001D64A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14:paraId="54263077" w14:textId="58741C9B" w:rsidR="005E736E" w:rsidRPr="005E736E" w:rsidRDefault="005E736E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в) </w:t>
      </w:r>
      <w:r w:rsidRPr="005E736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наука о меткой стрельбе из огнестрельного оружия</w:t>
      </w: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14:paraId="02A52D7F" w14:textId="2B7DE81C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E736E"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Баллистика имеет следующие разделы</w:t>
      </w:r>
      <w:r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0A2CA6F3" w14:textId="480AD319" w:rsidR="005E736E" w:rsidRPr="005D0D0B" w:rsidRDefault="008A25A9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5E736E" w:rsidRPr="005D0D0B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внутренняя баллистика</w:t>
      </w:r>
      <w:r w:rsidR="005E736E"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14:paraId="6E0D72DE" w14:textId="625130A2" w:rsidR="005E736E" w:rsidRPr="005E736E" w:rsidRDefault="005E736E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б). </w:t>
      </w:r>
      <w:r w:rsidRPr="005E736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внешняя баллистика</w:t>
      </w: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14:paraId="14FCB081" w14:textId="5FC3ACC9" w:rsidR="005E736E" w:rsidRPr="005E736E" w:rsidRDefault="005E736E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в). </w:t>
      </w:r>
      <w:r w:rsidRPr="005E736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судебная баллистика</w:t>
      </w: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14:paraId="132ACD0D" w14:textId="77777777" w:rsidR="005E736E" w:rsidRPr="005D0D0B" w:rsidRDefault="008A25A9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5E736E" w:rsidRPr="005D0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Какой раздел баллистики изучает явления, связанные с действием на пулю пороховых газов?</w:t>
      </w:r>
    </w:p>
    <w:p w14:paraId="16F03CC8" w14:textId="70C89779" w:rsidR="005E736E" w:rsidRPr="005D0D0B" w:rsidRDefault="005E736E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Pr="005D0D0B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внутренняя баллистика</w:t>
      </w: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14:paraId="19588E63" w14:textId="5A67F1D8" w:rsidR="005E736E" w:rsidRPr="005E736E" w:rsidRDefault="005E736E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б). </w:t>
      </w:r>
      <w:r w:rsidRPr="005E736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внешняя баллистика</w:t>
      </w: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;</w:t>
      </w:r>
    </w:p>
    <w:p w14:paraId="755B3B9C" w14:textId="60B5D318" w:rsidR="005E736E" w:rsidRPr="005E736E" w:rsidRDefault="005E736E" w:rsidP="00936E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в). </w:t>
      </w:r>
      <w:r w:rsidRPr="005E736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судебная баллистика</w:t>
      </w:r>
      <w:r w:rsidRPr="00936E7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14:paraId="7AA4866A" w14:textId="10C771A2" w:rsidR="008A25A9" w:rsidRPr="008A25A9" w:rsidRDefault="008A25A9" w:rsidP="00936E7A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="005E736E" w:rsidRPr="00936E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Штанцмарка</w:t>
      </w:r>
      <w:proofErr w:type="spellEnd"/>
      <w:r w:rsidR="005E736E" w:rsidRPr="00936E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– это</w:t>
      </w:r>
    </w:p>
    <w:p w14:paraId="14C5962F" w14:textId="2A9E84ED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повреждения, образованные самим снарядом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7B1F3E58" w14:textId="0F52F1B1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следы термического воздействия пороховых газов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78A7BBCA" w14:textId="7C3D0C2B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отпечаток дульного среза при плотном контакте с поверхностью преграды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55DC1E1B" w14:textId="6FF6C932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E736E" w:rsidRPr="00936E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Пневматический пистолет может быть признан огнестрельным оружием</w:t>
      </w:r>
    </w:p>
    <w:p w14:paraId="787BD709" w14:textId="1070620A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а)</w:t>
      </w:r>
      <w:proofErr w:type="gramStart"/>
      <w:r w:rsidRPr="008A2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а, если он стал орудием убийства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41F55D52" w14:textId="5C44FE38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б)</w:t>
      </w:r>
      <w:proofErr w:type="gramStart"/>
      <w:r w:rsidRPr="008A2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а, если оно может причинить тяжкий вред здоровью человека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7D09DFBD" w14:textId="2859CDB0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5E736E" w:rsidRPr="00936E7A">
        <w:rPr>
          <w:rFonts w:ascii="Times New Roman" w:hAnsi="Times New Roman" w:cs="Times New Roman"/>
          <w:sz w:val="28"/>
          <w:szCs w:val="28"/>
        </w:rPr>
        <w:t>нет.</w:t>
      </w:r>
    </w:p>
    <w:p w14:paraId="7ED94467" w14:textId="4275A6DE" w:rsidR="008A25A9" w:rsidRPr="008A25A9" w:rsidRDefault="008A25A9" w:rsidP="00936E7A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E736E" w:rsidRPr="00936E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Задачей идентификационной баллистической экспертизы является установление</w:t>
      </w:r>
      <w:r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70220F3D" w14:textId="7E842606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индивидуального тождества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65AF7FAF" w14:textId="44349A72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5E736E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закономерностей возникновения следов выстрела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18C24567" w14:textId="31202697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DE6D7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обстоятельств применения оружия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6FED3850" w14:textId="0CB18939" w:rsidR="008A25A9" w:rsidRPr="008A25A9" w:rsidRDefault="008A25A9" w:rsidP="00936E7A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DE6D72" w:rsidRPr="00936E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Обрез относится к классу какого оружия?</w:t>
      </w:r>
    </w:p>
    <w:p w14:paraId="7A96423B" w14:textId="653FE3B9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а)</w:t>
      </w:r>
      <w:proofErr w:type="gramStart"/>
      <w:r w:rsidRPr="008A2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6D7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="00DE6D7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еределанного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7177C44C" w14:textId="217A0E3D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DE6D7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кустарно изготовленного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1AB282FC" w14:textId="608EBF2F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DE6D7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атипичного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4D57BC43" w14:textId="19003C50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DE6D72" w:rsidRPr="00936E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Пыж является составной частью к патрону для какого оружия?</w:t>
      </w:r>
    </w:p>
    <w:p w14:paraId="39DE3174" w14:textId="49E4369B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DE6D7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гладкоствольного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1C1C0430" w14:textId="77777777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б). описательная, раздельное исследование, сравнительное исследование вывод;</w:t>
      </w:r>
    </w:p>
    <w:p w14:paraId="79D95F21" w14:textId="202677B5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lastRenderedPageBreak/>
        <w:t xml:space="preserve">в). </w:t>
      </w:r>
      <w:r w:rsidR="00DE6D7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пневматического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23236FF3" w14:textId="43BFD34E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5C20B2" w:rsidRPr="00936E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След отражателя остается на:</w:t>
      </w:r>
    </w:p>
    <w:p w14:paraId="218A739A" w14:textId="572FAFCB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5C20B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пуле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5781A8DF" w14:textId="20ADB1AA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5C20B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корпусе гильзы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24384942" w14:textId="75EFFBFC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5C20B2" w:rsidRPr="00936E7A">
        <w:rPr>
          <w:rFonts w:ascii="Times New Roman" w:hAnsi="Times New Roman" w:cs="Times New Roman"/>
          <w:sz w:val="28"/>
          <w:szCs w:val="28"/>
          <w:shd w:val="clear" w:color="auto" w:fill="FFFFFF"/>
        </w:rPr>
        <w:t>шляпке гильзы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1E5F1F14" w14:textId="105C630D" w:rsidR="008A25A9" w:rsidRPr="008A25A9" w:rsidRDefault="008A25A9" w:rsidP="00936E7A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5C20B2" w:rsidRPr="00936E7A">
        <w:rPr>
          <w:rFonts w:ascii="Times New Roman" w:hAnsi="Times New Roman" w:cs="Times New Roman"/>
          <w:b/>
          <w:sz w:val="28"/>
          <w:szCs w:val="28"/>
        </w:rPr>
        <w:t>Калибр</w:t>
      </w:r>
      <w:r w:rsidR="00D07577" w:rsidRPr="00936E7A">
        <w:rPr>
          <w:rFonts w:ascii="Times New Roman" w:hAnsi="Times New Roman" w:cs="Times New Roman"/>
          <w:b/>
          <w:sz w:val="28"/>
          <w:szCs w:val="28"/>
        </w:rPr>
        <w:t xml:space="preserve"> нарезного огнестрельного оружия в нашей стране определяется:</w:t>
      </w:r>
    </w:p>
    <w:p w14:paraId="4237FB49" w14:textId="33110D19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D07577" w:rsidRPr="00936E7A">
        <w:rPr>
          <w:rFonts w:ascii="Times New Roman" w:hAnsi="Times New Roman" w:cs="Times New Roman"/>
          <w:sz w:val="28"/>
          <w:szCs w:val="28"/>
        </w:rPr>
        <w:t>расстоянием между дном противоположных нарезов канала ствола;</w:t>
      </w:r>
    </w:p>
    <w:p w14:paraId="78B0021F" w14:textId="12ECDCB9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D07577" w:rsidRPr="00936E7A">
        <w:rPr>
          <w:rFonts w:ascii="Times New Roman" w:hAnsi="Times New Roman" w:cs="Times New Roman"/>
          <w:sz w:val="28"/>
          <w:szCs w:val="28"/>
        </w:rPr>
        <w:t>расстоянием между противоположными полями нарезов канала ствола;</w:t>
      </w:r>
    </w:p>
    <w:p w14:paraId="134E60F7" w14:textId="26DCB80B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D07577" w:rsidRPr="00936E7A">
        <w:rPr>
          <w:rFonts w:ascii="Times New Roman" w:hAnsi="Times New Roman" w:cs="Times New Roman"/>
          <w:sz w:val="28"/>
          <w:szCs w:val="28"/>
        </w:rPr>
        <w:t xml:space="preserve">внешним диаметром ствола. </w:t>
      </w:r>
    </w:p>
    <w:p w14:paraId="40EAA764" w14:textId="633EAEC1" w:rsidR="008A25A9" w:rsidRPr="008A25A9" w:rsidRDefault="008A25A9" w:rsidP="00936E7A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D07577" w:rsidRPr="00936E7A">
        <w:rPr>
          <w:rFonts w:ascii="Times New Roman" w:hAnsi="Times New Roman" w:cs="Times New Roman"/>
          <w:b/>
          <w:sz w:val="28"/>
          <w:szCs w:val="28"/>
        </w:rPr>
        <w:t xml:space="preserve">Калибр гладкоствольного огнестрельного оружия определяется: </w:t>
      </w:r>
    </w:p>
    <w:p w14:paraId="052481FF" w14:textId="651E7204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D07577" w:rsidRPr="00936E7A">
        <w:rPr>
          <w:rFonts w:ascii="Times New Roman" w:hAnsi="Times New Roman" w:cs="Times New Roman"/>
          <w:sz w:val="28"/>
          <w:szCs w:val="28"/>
        </w:rPr>
        <w:t>диаметром канала ствола в мм</w:t>
      </w:r>
    </w:p>
    <w:p w14:paraId="649BBEDE" w14:textId="2D9FD991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 </w:t>
      </w:r>
      <w:r w:rsidR="00D07577" w:rsidRPr="00936E7A">
        <w:rPr>
          <w:rFonts w:ascii="Times New Roman" w:hAnsi="Times New Roman" w:cs="Times New Roman"/>
          <w:sz w:val="28"/>
          <w:szCs w:val="28"/>
        </w:rPr>
        <w:t>количеством круглых пуль, отлитых для ствола данного диаметра;</w:t>
      </w:r>
    </w:p>
    <w:p w14:paraId="45F6436F" w14:textId="027967C3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D07577" w:rsidRPr="00936E7A">
        <w:rPr>
          <w:rFonts w:ascii="Times New Roman" w:hAnsi="Times New Roman" w:cs="Times New Roman"/>
          <w:sz w:val="28"/>
          <w:szCs w:val="28"/>
        </w:rPr>
        <w:t>диаметром канала ствола в дюймах.</w:t>
      </w:r>
    </w:p>
    <w:p w14:paraId="1385CBAC" w14:textId="7D7EA257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>12.</w:t>
      </w:r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r w:rsidR="00D07577" w:rsidRPr="00936E7A">
        <w:rPr>
          <w:rFonts w:ascii="Times New Roman" w:hAnsi="Times New Roman" w:cs="Times New Roman"/>
          <w:b/>
          <w:sz w:val="28"/>
          <w:szCs w:val="28"/>
        </w:rPr>
        <w:t>Чему равна линия</w:t>
      </w:r>
      <w:r w:rsidRPr="008A25A9">
        <w:rPr>
          <w:rFonts w:ascii="Times New Roman" w:hAnsi="Times New Roman" w:cs="Times New Roman"/>
          <w:b/>
          <w:sz w:val="28"/>
          <w:szCs w:val="28"/>
        </w:rPr>
        <w:t>?</w:t>
      </w:r>
    </w:p>
    <w:p w14:paraId="0EE350DE" w14:textId="5BBE85A7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 </w:t>
      </w:r>
      <w:r w:rsidR="00D07577" w:rsidRPr="00936E7A">
        <w:rPr>
          <w:rFonts w:ascii="Times New Roman" w:hAnsi="Times New Roman" w:cs="Times New Roman"/>
          <w:sz w:val="28"/>
          <w:szCs w:val="28"/>
        </w:rPr>
        <w:t>1 мм;</w:t>
      </w:r>
    </w:p>
    <w:p w14:paraId="41A1FDC9" w14:textId="0599B526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 </w:t>
      </w:r>
      <w:r w:rsidR="00D07577" w:rsidRPr="00936E7A">
        <w:rPr>
          <w:rFonts w:ascii="Times New Roman" w:hAnsi="Times New Roman" w:cs="Times New Roman"/>
          <w:sz w:val="28"/>
          <w:szCs w:val="28"/>
        </w:rPr>
        <w:t>0,1 дюйма:</w:t>
      </w:r>
    </w:p>
    <w:p w14:paraId="1CC8B40C" w14:textId="2BBB3846" w:rsidR="00D07577" w:rsidRPr="00936E7A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в).</w:t>
      </w:r>
      <w:r w:rsidR="00D07577" w:rsidRPr="00936E7A">
        <w:rPr>
          <w:rFonts w:ascii="Times New Roman" w:hAnsi="Times New Roman" w:cs="Times New Roman"/>
          <w:sz w:val="28"/>
          <w:szCs w:val="28"/>
        </w:rPr>
        <w:t xml:space="preserve"> </w:t>
      </w:r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r w:rsidR="00D07577" w:rsidRPr="00936E7A">
        <w:rPr>
          <w:rFonts w:ascii="Times New Roman" w:hAnsi="Times New Roman" w:cs="Times New Roman"/>
          <w:sz w:val="28"/>
          <w:szCs w:val="28"/>
        </w:rPr>
        <w:t>0,1 мм.</w:t>
      </w:r>
    </w:p>
    <w:p w14:paraId="3BF77917" w14:textId="68F31000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D07577" w:rsidRPr="00936E7A">
        <w:rPr>
          <w:rFonts w:ascii="Times New Roman" w:hAnsi="Times New Roman" w:cs="Times New Roman"/>
          <w:b/>
          <w:sz w:val="28"/>
          <w:szCs w:val="28"/>
        </w:rPr>
        <w:t>Какой формы гильз не бывает</w:t>
      </w:r>
      <w:r w:rsidRPr="008A25A9">
        <w:rPr>
          <w:rFonts w:ascii="Times New Roman" w:hAnsi="Times New Roman" w:cs="Times New Roman"/>
          <w:b/>
          <w:sz w:val="28"/>
          <w:szCs w:val="28"/>
        </w:rPr>
        <w:t>?</w:t>
      </w:r>
    </w:p>
    <w:p w14:paraId="1FED2852" w14:textId="267C1D0B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D07577" w:rsidRPr="00936E7A">
        <w:rPr>
          <w:rFonts w:ascii="Times New Roman" w:hAnsi="Times New Roman" w:cs="Times New Roman"/>
          <w:sz w:val="28"/>
          <w:szCs w:val="28"/>
        </w:rPr>
        <w:t>бутылочная</w:t>
      </w:r>
    </w:p>
    <w:p w14:paraId="683097C5" w14:textId="22C88FDE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D07577" w:rsidRPr="00936E7A">
        <w:rPr>
          <w:rFonts w:ascii="Times New Roman" w:hAnsi="Times New Roman" w:cs="Times New Roman"/>
          <w:sz w:val="28"/>
          <w:szCs w:val="28"/>
        </w:rPr>
        <w:t>сферическая;</w:t>
      </w:r>
    </w:p>
    <w:p w14:paraId="2B3B536F" w14:textId="215387AB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D07577" w:rsidRPr="00936E7A">
        <w:rPr>
          <w:rFonts w:ascii="Times New Roman" w:hAnsi="Times New Roman" w:cs="Times New Roman"/>
          <w:sz w:val="28"/>
          <w:szCs w:val="28"/>
        </w:rPr>
        <w:t>коническая.</w:t>
      </w:r>
    </w:p>
    <w:p w14:paraId="1DFC8E43" w14:textId="09D05B86" w:rsidR="008A25A9" w:rsidRPr="008A25A9" w:rsidRDefault="008A25A9" w:rsidP="00936E7A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12511A" w:rsidRPr="00936E7A">
        <w:rPr>
          <w:rFonts w:ascii="Times New Roman" w:hAnsi="Times New Roman" w:cs="Times New Roman"/>
          <w:b/>
          <w:sz w:val="28"/>
          <w:szCs w:val="28"/>
        </w:rPr>
        <w:t>Какого типа пуль по конструкции не бывает</w:t>
      </w:r>
      <w:r w:rsidRPr="008A25A9">
        <w:rPr>
          <w:rFonts w:ascii="Times New Roman" w:hAnsi="Times New Roman" w:cs="Times New Roman"/>
          <w:b/>
          <w:sz w:val="28"/>
          <w:szCs w:val="28"/>
        </w:rPr>
        <w:t>?</w:t>
      </w:r>
    </w:p>
    <w:p w14:paraId="7CEA5802" w14:textId="536E93D7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12511A" w:rsidRPr="00936E7A">
        <w:rPr>
          <w:rFonts w:ascii="Times New Roman" w:hAnsi="Times New Roman" w:cs="Times New Roman"/>
          <w:sz w:val="28"/>
          <w:szCs w:val="28"/>
        </w:rPr>
        <w:t>оболочечные;</w:t>
      </w:r>
    </w:p>
    <w:p w14:paraId="453F435B" w14:textId="3C8F0812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proofErr w:type="spellStart"/>
      <w:r w:rsidR="0012511A" w:rsidRPr="00936E7A">
        <w:rPr>
          <w:rFonts w:ascii="Times New Roman" w:hAnsi="Times New Roman" w:cs="Times New Roman"/>
          <w:sz w:val="28"/>
          <w:szCs w:val="28"/>
        </w:rPr>
        <w:t>безоболочечные</w:t>
      </w:r>
      <w:proofErr w:type="spellEnd"/>
      <w:r w:rsidR="0012511A" w:rsidRPr="00936E7A">
        <w:rPr>
          <w:rFonts w:ascii="Times New Roman" w:hAnsi="Times New Roman" w:cs="Times New Roman"/>
          <w:sz w:val="28"/>
          <w:szCs w:val="28"/>
        </w:rPr>
        <w:t>;</w:t>
      </w:r>
    </w:p>
    <w:p w14:paraId="2707D300" w14:textId="7CFDE278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12511A" w:rsidRPr="00936E7A">
        <w:rPr>
          <w:rFonts w:ascii="Times New Roman" w:hAnsi="Times New Roman" w:cs="Times New Roman"/>
          <w:sz w:val="28"/>
          <w:szCs w:val="28"/>
        </w:rPr>
        <w:t>с фрагментарной оболочкой.</w:t>
      </w:r>
    </w:p>
    <w:p w14:paraId="723671C7" w14:textId="7BF82986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25A9">
        <w:rPr>
          <w:rFonts w:ascii="Times New Roman" w:hAnsi="Times New Roman" w:cs="Times New Roman"/>
          <w:b/>
          <w:sz w:val="28"/>
          <w:szCs w:val="28"/>
        </w:rPr>
        <w:t>15.</w:t>
      </w:r>
      <w:r w:rsidR="0012511A" w:rsidRPr="00936E7A">
        <w:rPr>
          <w:rFonts w:ascii="Times New Roman" w:hAnsi="Times New Roman" w:cs="Times New Roman"/>
          <w:b/>
          <w:sz w:val="28"/>
          <w:szCs w:val="28"/>
        </w:rPr>
        <w:t xml:space="preserve"> Вторичные следы полей нарезов располагаются</w:t>
      </w:r>
    </w:p>
    <w:p w14:paraId="2DB7C3C6" w14:textId="02FC4A0C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12511A" w:rsidRPr="00936E7A">
        <w:rPr>
          <w:rFonts w:ascii="Times New Roman" w:hAnsi="Times New Roman" w:cs="Times New Roman"/>
          <w:sz w:val="28"/>
          <w:szCs w:val="28"/>
        </w:rPr>
        <w:t>параллельно к продольной оси пули;</w:t>
      </w:r>
    </w:p>
    <w:p w14:paraId="7DDE4CBB" w14:textId="731836D4" w:rsidR="008A25A9" w:rsidRPr="008A25A9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12511A" w:rsidRPr="00936E7A">
        <w:rPr>
          <w:rFonts w:ascii="Times New Roman" w:hAnsi="Times New Roman" w:cs="Times New Roman"/>
          <w:sz w:val="28"/>
          <w:szCs w:val="28"/>
        </w:rPr>
        <w:t>под углом к продольной оси пули;</w:t>
      </w:r>
    </w:p>
    <w:p w14:paraId="54329EEA" w14:textId="456EFC93" w:rsidR="008A25A9" w:rsidRPr="00936E7A" w:rsidRDefault="008A25A9" w:rsidP="00936E7A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12511A" w:rsidRPr="00936E7A">
        <w:rPr>
          <w:rFonts w:ascii="Times New Roman" w:hAnsi="Times New Roman" w:cs="Times New Roman"/>
          <w:sz w:val="28"/>
          <w:szCs w:val="28"/>
        </w:rPr>
        <w:t>перпендикулярно к продольной оси пули.</w:t>
      </w:r>
    </w:p>
    <w:p w14:paraId="4115FC83" w14:textId="77777777" w:rsidR="008A25A9" w:rsidRDefault="008A25A9" w:rsidP="008A25A9">
      <w:pPr>
        <w:tabs>
          <w:tab w:val="left" w:pos="3465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13E7B5A" w14:textId="028413D9" w:rsidR="008A25A9" w:rsidRPr="005D4A16" w:rsidRDefault="006117D7" w:rsidP="005D4A16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2</w:t>
      </w:r>
    </w:p>
    <w:p w14:paraId="35074FF3" w14:textId="74FE508A" w:rsidR="008A25A9" w:rsidRPr="008A25A9" w:rsidRDefault="00225E95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1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Наука</w:t>
      </w:r>
      <w:r w:rsidRPr="005D4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изучающая движение снаряда (пули) после прекращения действия на него пороховых газов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6379ACFC" w14:textId="41CB7B45" w:rsidR="00225E95" w:rsidRPr="005D0D0B" w:rsidRDefault="00225E95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а). в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нутренняя баллистика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DEE260C" w14:textId="6BCCE6F0" w:rsidR="00225E95" w:rsidRPr="005D0D0B" w:rsidRDefault="00225E95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в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нешняя баллистика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43686C8" w14:textId="08F0143F" w:rsidR="00225E95" w:rsidRPr="005D0D0B" w:rsidRDefault="00225E95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в). о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гневая подготовка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03FD2C6" w14:textId="31561123" w:rsidR="00131AF7" w:rsidRPr="005D4A16" w:rsidRDefault="00131AF7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hAnsi="Times New Roman" w:cs="Times New Roman"/>
          <w:sz w:val="28"/>
          <w:szCs w:val="28"/>
        </w:rPr>
        <w:t>2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Наука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изучающая явления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происходящие в канале ствола оружия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5B6B71F" w14:textId="36565B6B" w:rsidR="00131AF7" w:rsidRPr="005D0D0B" w:rsidRDefault="008A25A9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131AF7" w:rsidRPr="005D4A16">
        <w:rPr>
          <w:rFonts w:ascii="Times New Roman" w:hAnsi="Times New Roman" w:cs="Times New Roman"/>
          <w:sz w:val="28"/>
          <w:szCs w:val="28"/>
        </w:rPr>
        <w:t>в</w:t>
      </w:r>
      <w:r w:rsidR="00131AF7"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нутренняя баллистика</w:t>
      </w:r>
    </w:p>
    <w:p w14:paraId="5D9C0543" w14:textId="0ADBCB13" w:rsidR="00131AF7" w:rsidRPr="00131AF7" w:rsidRDefault="00131AF7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в</w:t>
      </w:r>
      <w:r w:rsidRPr="00131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нешняя баллистика</w:t>
      </w:r>
    </w:p>
    <w:p w14:paraId="4582D5D9" w14:textId="75A08727" w:rsidR="00131AF7" w:rsidRPr="00131AF7" w:rsidRDefault="00131AF7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в). теория</w:t>
      </w:r>
      <w:r w:rsidRPr="00131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выстрела</w:t>
      </w:r>
    </w:p>
    <w:p w14:paraId="060E9AD8" w14:textId="1DAA7DB0" w:rsidR="008A25A9" w:rsidRPr="008A25A9" w:rsidRDefault="00CD17A9" w:rsidP="005D4A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3.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Прицельное приспособление ПМ состоит из</w:t>
      </w:r>
    </w:p>
    <w:p w14:paraId="79570703" w14:textId="477B8010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CD17A9" w:rsidRPr="005D4A16">
        <w:rPr>
          <w:rFonts w:ascii="Times New Roman" w:hAnsi="Times New Roman" w:cs="Times New Roman"/>
          <w:sz w:val="28"/>
          <w:szCs w:val="28"/>
        </w:rPr>
        <w:t>мушки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1AB50749" w14:textId="14900A30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CD17A9" w:rsidRPr="005D4A16">
        <w:rPr>
          <w:rFonts w:ascii="Times New Roman" w:hAnsi="Times New Roman" w:cs="Times New Roman"/>
          <w:sz w:val="28"/>
          <w:szCs w:val="28"/>
        </w:rPr>
        <w:t>целика и прицельной планки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2DE5457A" w14:textId="49EF8F50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CD17A9" w:rsidRPr="005D4A16">
        <w:rPr>
          <w:rFonts w:ascii="Times New Roman" w:hAnsi="Times New Roman" w:cs="Times New Roman"/>
          <w:sz w:val="28"/>
          <w:szCs w:val="28"/>
        </w:rPr>
        <w:t>мушки и целика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1B623F14" w14:textId="77777777" w:rsidR="00CD17A9" w:rsidRPr="005D4A16" w:rsidRDefault="00CD17A9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A25A9" w:rsidRPr="008A25A9">
        <w:rPr>
          <w:rFonts w:ascii="Times New Roman" w:hAnsi="Times New Roman" w:cs="Times New Roman"/>
          <w:sz w:val="28"/>
          <w:szCs w:val="28"/>
        </w:rPr>
        <w:t xml:space="preserve">. 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Рамка со 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стволом</w:t>
      </w:r>
      <w:r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спусковой скобой служит для</w:t>
      </w:r>
    </w:p>
    <w:p w14:paraId="2888829B" w14:textId="5AD4D366" w:rsidR="00CD17A9" w:rsidRPr="005D0D0B" w:rsidRDefault="008A25A9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CD17A9" w:rsidRPr="005D4A16">
        <w:rPr>
          <w:rFonts w:ascii="Times New Roman" w:hAnsi="Times New Roman" w:cs="Times New Roman"/>
          <w:sz w:val="28"/>
          <w:szCs w:val="28"/>
        </w:rPr>
        <w:t>з</w:t>
      </w:r>
      <w:r w:rsidR="00CD17A9"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апирания канала ствола после выстрела</w:t>
      </w:r>
      <w:r w:rsidR="00CD17A9"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8074D7A" w14:textId="6B7DF3F4" w:rsidR="00CD17A9" w:rsidRPr="00CD17A9" w:rsidRDefault="00CD17A9" w:rsidP="005D4A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д</w:t>
      </w:r>
      <w:r w:rsidRPr="00CD1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соединения частей и механизмов пистолета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A34A894" w14:textId="1F8DE30A" w:rsidR="008A25A9" w:rsidRPr="008A25A9" w:rsidRDefault="00CD17A9" w:rsidP="005D4A1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в). д</w:t>
      </w:r>
      <w:r w:rsidRPr="00CD1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досылания патрона из магазина в патронник</w:t>
      </w:r>
      <w:r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342303" w14:textId="1E461E2A" w:rsidR="008A25A9" w:rsidRPr="008A25A9" w:rsidRDefault="00CD17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5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4A16">
        <w:rPr>
          <w:rFonts w:ascii="Times New Roman" w:hAnsi="Times New Roman" w:cs="Times New Roman"/>
          <w:b/>
          <w:sz w:val="28"/>
          <w:szCs w:val="28"/>
        </w:rPr>
        <w:t>Шептало предназначено для:</w:t>
      </w:r>
    </w:p>
    <w:p w14:paraId="382FFD7C" w14:textId="04EF7F3F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CD17A9" w:rsidRPr="005D4A16">
        <w:rPr>
          <w:rFonts w:ascii="Times New Roman" w:hAnsi="Times New Roman" w:cs="Times New Roman"/>
          <w:sz w:val="28"/>
          <w:szCs w:val="28"/>
        </w:rPr>
        <w:t>для снижения уровня звука выстрела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241C5E42" w14:textId="11F1C437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CD17A9" w:rsidRPr="005D4A16">
        <w:rPr>
          <w:rFonts w:ascii="Times New Roman" w:hAnsi="Times New Roman" w:cs="Times New Roman"/>
          <w:sz w:val="28"/>
          <w:szCs w:val="28"/>
        </w:rPr>
        <w:t>удержания курка на боевом взводе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6F58C624" w14:textId="4B23C8B8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CD17A9" w:rsidRPr="005D4A16">
        <w:rPr>
          <w:rFonts w:ascii="Times New Roman" w:hAnsi="Times New Roman" w:cs="Times New Roman"/>
          <w:sz w:val="28"/>
          <w:szCs w:val="28"/>
        </w:rPr>
        <w:t>для ведения прицельной стрельбы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3BB64DD0" w14:textId="31B8BB02" w:rsidR="008A25A9" w:rsidRPr="008A25A9" w:rsidRDefault="00BC6B4F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6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Затвор </w:t>
      </w:r>
      <w:r w:rsidRPr="005D4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пистолета</w:t>
      </w:r>
      <w:r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ПМ служит для</w:t>
      </w:r>
      <w:r w:rsidR="005D4A16" w:rsidRPr="005D4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5BD3EC6B" w14:textId="2B8F6FF0" w:rsidR="008A25A9" w:rsidRPr="008A25A9" w:rsidRDefault="008A25A9" w:rsidP="005D4A1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BC6B4F" w:rsidRPr="005D0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досылания патрона из магазина в </w:t>
      </w:r>
      <w:r w:rsidR="00BC6B4F" w:rsidRPr="005D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патронник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6C21A620" w14:textId="49F898A6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BC6B4F" w:rsidRPr="005D4A16">
        <w:rPr>
          <w:rFonts w:ascii="Times New Roman" w:hAnsi="Times New Roman" w:cs="Times New Roman"/>
          <w:sz w:val="28"/>
          <w:szCs w:val="28"/>
        </w:rPr>
        <w:t>для хранения боеприпасов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61EF10FC" w14:textId="37069C4B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BC6B4F" w:rsidRPr="005D4A16">
        <w:rPr>
          <w:rFonts w:ascii="Times New Roman" w:hAnsi="Times New Roman" w:cs="Times New Roman"/>
          <w:sz w:val="28"/>
          <w:szCs w:val="28"/>
        </w:rPr>
        <w:t>для придания направления пуле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2B6B7B06" w14:textId="2C4FACBB" w:rsidR="008A25A9" w:rsidRPr="008A25A9" w:rsidRDefault="00BC6B4F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7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4A16">
        <w:rPr>
          <w:rFonts w:ascii="Times New Roman" w:hAnsi="Times New Roman" w:cs="Times New Roman"/>
          <w:b/>
          <w:sz w:val="28"/>
          <w:szCs w:val="28"/>
        </w:rPr>
        <w:t>Выбрасыватель служит для:</w:t>
      </w:r>
    </w:p>
    <w:p w14:paraId="555B6919" w14:textId="6807F9C8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BC6B4F" w:rsidRPr="005D4A16">
        <w:rPr>
          <w:rFonts w:ascii="Times New Roman" w:hAnsi="Times New Roman" w:cs="Times New Roman"/>
          <w:sz w:val="28"/>
          <w:szCs w:val="28"/>
        </w:rPr>
        <w:t>для удаления пороховых газов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2EDBCEB5" w14:textId="4479BF44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б)</w:t>
      </w:r>
      <w:proofErr w:type="gramStart"/>
      <w:r w:rsidRPr="008A2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6B4F" w:rsidRPr="005D4A1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BC6B4F" w:rsidRPr="005D4A16">
        <w:rPr>
          <w:rFonts w:ascii="Times New Roman" w:hAnsi="Times New Roman" w:cs="Times New Roman"/>
          <w:sz w:val="28"/>
          <w:szCs w:val="28"/>
        </w:rPr>
        <w:t>ля удаление гильзы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4195BB70" w14:textId="77001DEA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BC6B4F" w:rsidRPr="005D4A16">
        <w:rPr>
          <w:rFonts w:ascii="Times New Roman" w:hAnsi="Times New Roman" w:cs="Times New Roman"/>
          <w:sz w:val="28"/>
          <w:szCs w:val="28"/>
        </w:rPr>
        <w:t>для производства выстрела.</w:t>
      </w:r>
    </w:p>
    <w:p w14:paraId="28448EAE" w14:textId="04D2E644" w:rsidR="008A25A9" w:rsidRPr="008A25A9" w:rsidRDefault="00BC6B4F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8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B45A5"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Ударник в </w:t>
      </w:r>
      <w:r w:rsidR="004B45A5" w:rsidRPr="005D4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пистолете </w:t>
      </w:r>
      <w:r w:rsidR="004B45A5" w:rsidRPr="005D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ПМ служит для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69227EA1" w14:textId="3E53C85C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4B45A5" w:rsidRPr="005D4A16">
        <w:rPr>
          <w:rFonts w:ascii="Times New Roman" w:hAnsi="Times New Roman" w:cs="Times New Roman"/>
          <w:sz w:val="28"/>
          <w:szCs w:val="28"/>
        </w:rPr>
        <w:t>отражения гильзы после выстрела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6B60C306" w14:textId="3A9A9043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4B45A5" w:rsidRPr="005D4A16">
        <w:rPr>
          <w:rFonts w:ascii="Times New Roman" w:hAnsi="Times New Roman" w:cs="Times New Roman"/>
          <w:sz w:val="28"/>
          <w:szCs w:val="28"/>
        </w:rPr>
        <w:t>для разбития капсюля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7A26A387" w14:textId="5AA0C1F9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4B45A5" w:rsidRPr="005D4A16">
        <w:rPr>
          <w:rFonts w:ascii="Times New Roman" w:hAnsi="Times New Roman" w:cs="Times New Roman"/>
          <w:sz w:val="28"/>
          <w:szCs w:val="28"/>
        </w:rPr>
        <w:t>для досылания патрона в патронник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375C770B" w14:textId="496292DF" w:rsidR="008A25A9" w:rsidRPr="008A25A9" w:rsidRDefault="004B45A5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9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4A16">
        <w:rPr>
          <w:rFonts w:ascii="Times New Roman" w:hAnsi="Times New Roman" w:cs="Times New Roman"/>
          <w:b/>
          <w:sz w:val="28"/>
          <w:szCs w:val="28"/>
        </w:rPr>
        <w:t>Малый калибр боеприпасов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714FA45B" w14:textId="2B955784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4B45A5" w:rsidRPr="005D4A16">
        <w:rPr>
          <w:rFonts w:ascii="Times New Roman" w:hAnsi="Times New Roman" w:cs="Times New Roman"/>
          <w:sz w:val="28"/>
          <w:szCs w:val="28"/>
        </w:rPr>
        <w:t>до 5,6 мм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17611C37" w14:textId="2A55BE15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4B45A5" w:rsidRPr="005D4A16">
        <w:rPr>
          <w:rFonts w:ascii="Times New Roman" w:hAnsi="Times New Roman" w:cs="Times New Roman"/>
          <w:sz w:val="28"/>
          <w:szCs w:val="28"/>
        </w:rPr>
        <w:t>6,5 мм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038425DA" w14:textId="50A77E9C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4B45A5" w:rsidRPr="005D4A16">
        <w:rPr>
          <w:rFonts w:ascii="Times New Roman" w:hAnsi="Times New Roman" w:cs="Times New Roman"/>
          <w:sz w:val="28"/>
          <w:szCs w:val="28"/>
        </w:rPr>
        <w:t>7,62 мм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7FACD4B0" w14:textId="47D6983C" w:rsidR="008A25A9" w:rsidRPr="008A25A9" w:rsidRDefault="004B45A5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10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4A16">
        <w:rPr>
          <w:rFonts w:ascii="Times New Roman" w:hAnsi="Times New Roman" w:cs="Times New Roman"/>
          <w:b/>
          <w:sz w:val="28"/>
          <w:szCs w:val="28"/>
        </w:rPr>
        <w:t>Крупный калибр боеприпасов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2468627E" w14:textId="3071E7B3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4B45A5" w:rsidRPr="005D4A16">
        <w:rPr>
          <w:rFonts w:ascii="Times New Roman" w:hAnsi="Times New Roman" w:cs="Times New Roman"/>
          <w:sz w:val="28"/>
          <w:szCs w:val="28"/>
        </w:rPr>
        <w:t>более 11 мм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53974DAB" w14:textId="6EE304C9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4B45A5" w:rsidRPr="005D4A16">
        <w:rPr>
          <w:rFonts w:ascii="Times New Roman" w:hAnsi="Times New Roman" w:cs="Times New Roman"/>
          <w:sz w:val="28"/>
          <w:szCs w:val="28"/>
        </w:rPr>
        <w:t>более 9 мм;</w:t>
      </w:r>
    </w:p>
    <w:p w14:paraId="6E8B876A" w14:textId="1E1FBF70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4B45A5" w:rsidRPr="005D4A16">
        <w:rPr>
          <w:rFonts w:ascii="Times New Roman" w:hAnsi="Times New Roman" w:cs="Times New Roman"/>
          <w:sz w:val="28"/>
          <w:szCs w:val="28"/>
        </w:rPr>
        <w:t>более 7,62 мм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79D6D5BB" w14:textId="47BB35A5" w:rsidR="008A25A9" w:rsidRPr="008A25A9" w:rsidRDefault="004B45A5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11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4A16">
        <w:rPr>
          <w:rFonts w:ascii="Times New Roman" w:hAnsi="Times New Roman" w:cs="Times New Roman"/>
          <w:b/>
          <w:sz w:val="28"/>
          <w:szCs w:val="28"/>
        </w:rPr>
        <w:t>В маркировки патрона «9Х18», число «18» обозначение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>:</w:t>
      </w:r>
    </w:p>
    <w:p w14:paraId="41D25A40" w14:textId="458C3085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 </w:t>
      </w:r>
      <w:r w:rsidR="004B45A5" w:rsidRPr="005D4A16">
        <w:rPr>
          <w:rFonts w:ascii="Times New Roman" w:hAnsi="Times New Roman" w:cs="Times New Roman"/>
          <w:sz w:val="28"/>
          <w:szCs w:val="28"/>
        </w:rPr>
        <w:t>диаметр ведущей части пули:</w:t>
      </w:r>
    </w:p>
    <w:p w14:paraId="3DDD11B5" w14:textId="4948983B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4B45A5" w:rsidRPr="005D4A16">
        <w:rPr>
          <w:rFonts w:ascii="Times New Roman" w:hAnsi="Times New Roman" w:cs="Times New Roman"/>
          <w:sz w:val="28"/>
          <w:szCs w:val="28"/>
        </w:rPr>
        <w:t>длину гильзы;</w:t>
      </w:r>
    </w:p>
    <w:p w14:paraId="64FD1907" w14:textId="5CDD0097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4B45A5" w:rsidRPr="005D4A16">
        <w:rPr>
          <w:rFonts w:ascii="Times New Roman" w:hAnsi="Times New Roman" w:cs="Times New Roman"/>
          <w:sz w:val="28"/>
          <w:szCs w:val="28"/>
        </w:rPr>
        <w:t>длину патрона.</w:t>
      </w:r>
    </w:p>
    <w:p w14:paraId="5CB61E4C" w14:textId="49CEB6D4" w:rsidR="008A25A9" w:rsidRPr="008A25A9" w:rsidRDefault="004B45A5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12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4877" w:rsidRPr="005D4A1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Способа</w:t>
      </w:r>
      <w:r w:rsidRPr="005D4A1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874877" w:rsidRPr="005D4A1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крепления</w:t>
      </w:r>
      <w:r w:rsidRPr="005D4A1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пули с гильзой не бывает</w:t>
      </w:r>
      <w:r w:rsidR="008A25A9" w:rsidRPr="008A25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:</w:t>
      </w:r>
    </w:p>
    <w:p w14:paraId="51B53402" w14:textId="02A33256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874877" w:rsidRPr="005D4A16">
        <w:rPr>
          <w:rFonts w:ascii="Times New Roman" w:hAnsi="Times New Roman" w:cs="Times New Roman"/>
          <w:sz w:val="28"/>
          <w:szCs w:val="28"/>
        </w:rPr>
        <w:t>сплошной общим</w:t>
      </w:r>
      <w:r w:rsidRPr="008A25A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;</w:t>
      </w:r>
    </w:p>
    <w:p w14:paraId="2F9907DF" w14:textId="182B9CB8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proofErr w:type="spellStart"/>
      <w:r w:rsidR="00874877" w:rsidRPr="005D4A16">
        <w:rPr>
          <w:rFonts w:ascii="Times New Roman" w:hAnsi="Times New Roman" w:cs="Times New Roman"/>
          <w:sz w:val="28"/>
          <w:szCs w:val="28"/>
        </w:rPr>
        <w:t>кернение</w:t>
      </w:r>
      <w:proofErr w:type="spellEnd"/>
      <w:r w:rsidRPr="008A25A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;</w:t>
      </w:r>
    </w:p>
    <w:p w14:paraId="1CCFB301" w14:textId="2442019E" w:rsidR="008A25A9" w:rsidRPr="008A25A9" w:rsidRDefault="008A25A9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874877" w:rsidRPr="005D4A16">
        <w:rPr>
          <w:rFonts w:ascii="Times New Roman" w:hAnsi="Times New Roman" w:cs="Times New Roman"/>
          <w:sz w:val="28"/>
          <w:szCs w:val="28"/>
        </w:rPr>
        <w:t>баллистический лак.</w:t>
      </w:r>
    </w:p>
    <w:p w14:paraId="671301A8" w14:textId="4CB53F4A" w:rsidR="008A25A9" w:rsidRPr="008A25A9" w:rsidRDefault="00874877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13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C3BF9" w:rsidRPr="005D4A16">
        <w:rPr>
          <w:rFonts w:ascii="Times New Roman" w:hAnsi="Times New Roman" w:cs="Times New Roman"/>
          <w:b/>
          <w:sz w:val="28"/>
          <w:szCs w:val="28"/>
        </w:rPr>
        <w:t>Нарезов канала ствола в нарезном огнестрельном оружии не бывает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>?</w:t>
      </w:r>
    </w:p>
    <w:p w14:paraId="5F337122" w14:textId="51CE9B16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5C3BF9" w:rsidRPr="005D4A16">
        <w:rPr>
          <w:rFonts w:ascii="Times New Roman" w:hAnsi="Times New Roman" w:cs="Times New Roman"/>
          <w:sz w:val="28"/>
          <w:szCs w:val="28"/>
        </w:rPr>
        <w:t xml:space="preserve">параллельных продольной оси пули; </w:t>
      </w:r>
    </w:p>
    <w:p w14:paraId="5387FCCB" w14:textId="7C97C517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5C3BF9" w:rsidRPr="005D4A16">
        <w:rPr>
          <w:rFonts w:ascii="Times New Roman" w:hAnsi="Times New Roman" w:cs="Times New Roman"/>
          <w:sz w:val="28"/>
          <w:szCs w:val="28"/>
        </w:rPr>
        <w:t>левосторонних;</w:t>
      </w:r>
    </w:p>
    <w:p w14:paraId="22F9D09D" w14:textId="4B42561F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proofErr w:type="spellStart"/>
      <w:r w:rsidR="005C3BF9" w:rsidRPr="005D4A16">
        <w:rPr>
          <w:rFonts w:ascii="Times New Roman" w:hAnsi="Times New Roman" w:cs="Times New Roman"/>
          <w:sz w:val="28"/>
          <w:szCs w:val="28"/>
        </w:rPr>
        <w:t>Правостронних</w:t>
      </w:r>
      <w:proofErr w:type="spellEnd"/>
      <w:r w:rsidR="005C3BF9" w:rsidRPr="005D4A16">
        <w:rPr>
          <w:rFonts w:ascii="Times New Roman" w:hAnsi="Times New Roman" w:cs="Times New Roman"/>
          <w:sz w:val="28"/>
          <w:szCs w:val="28"/>
        </w:rPr>
        <w:t>.</w:t>
      </w:r>
    </w:p>
    <w:p w14:paraId="64C4DAD8" w14:textId="4B5AAA4B" w:rsidR="008A25A9" w:rsidRPr="008A25A9" w:rsidRDefault="00370BC9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14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4A16">
        <w:rPr>
          <w:rFonts w:ascii="Times New Roman" w:hAnsi="Times New Roman" w:cs="Times New Roman"/>
          <w:b/>
          <w:sz w:val="28"/>
          <w:szCs w:val="28"/>
        </w:rPr>
        <w:t>Глубина полей нарезов измеряется</w:t>
      </w:r>
      <w:r w:rsidR="005D4A16" w:rsidRPr="005D4A16">
        <w:rPr>
          <w:rFonts w:ascii="Times New Roman" w:hAnsi="Times New Roman" w:cs="Times New Roman"/>
          <w:b/>
          <w:sz w:val="28"/>
          <w:szCs w:val="28"/>
        </w:rPr>
        <w:t>:</w:t>
      </w:r>
    </w:p>
    <w:p w14:paraId="6F0C7911" w14:textId="33A4871A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а). </w:t>
      </w:r>
      <w:r w:rsidR="00370BC9" w:rsidRPr="005D4A16">
        <w:rPr>
          <w:rFonts w:ascii="Times New Roman" w:hAnsi="Times New Roman" w:cs="Times New Roman"/>
          <w:sz w:val="28"/>
          <w:szCs w:val="28"/>
        </w:rPr>
        <w:t>в миллиметрах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4C8D70E5" w14:textId="0EF461F1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б)</w:t>
      </w:r>
      <w:proofErr w:type="gramStart"/>
      <w:r w:rsidRPr="008A2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0BC9" w:rsidRPr="005D4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70BC9" w:rsidRPr="005D4A16">
        <w:rPr>
          <w:rFonts w:ascii="Times New Roman" w:hAnsi="Times New Roman" w:cs="Times New Roman"/>
          <w:sz w:val="28"/>
          <w:szCs w:val="28"/>
        </w:rPr>
        <w:t xml:space="preserve"> десятых долях дюйма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6930D46F" w14:textId="01DF39EA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>в)</w:t>
      </w:r>
      <w:proofErr w:type="gramStart"/>
      <w:r w:rsidRPr="008A2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2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0BC9" w:rsidRPr="005D4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70BC9" w:rsidRPr="005D4A16">
        <w:rPr>
          <w:rFonts w:ascii="Times New Roman" w:hAnsi="Times New Roman" w:cs="Times New Roman"/>
          <w:sz w:val="28"/>
          <w:szCs w:val="28"/>
        </w:rPr>
        <w:t xml:space="preserve"> десятых долях </w:t>
      </w:r>
      <w:r w:rsidR="005D4A16" w:rsidRPr="005D4A16">
        <w:rPr>
          <w:rFonts w:ascii="Times New Roman" w:hAnsi="Times New Roman" w:cs="Times New Roman"/>
          <w:sz w:val="28"/>
          <w:szCs w:val="28"/>
        </w:rPr>
        <w:t>м</w:t>
      </w:r>
      <w:r w:rsidR="00370BC9" w:rsidRPr="005D4A16">
        <w:rPr>
          <w:rFonts w:ascii="Times New Roman" w:hAnsi="Times New Roman" w:cs="Times New Roman"/>
          <w:sz w:val="28"/>
          <w:szCs w:val="28"/>
        </w:rPr>
        <w:t>иллиметра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11529EF6" w14:textId="2686A4B8" w:rsidR="008A25A9" w:rsidRPr="008A25A9" w:rsidRDefault="005D4A16" w:rsidP="005D4A16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A16">
        <w:rPr>
          <w:rFonts w:ascii="Times New Roman" w:hAnsi="Times New Roman" w:cs="Times New Roman"/>
          <w:b/>
          <w:sz w:val="28"/>
          <w:szCs w:val="28"/>
        </w:rPr>
        <w:t>15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D4A16">
        <w:rPr>
          <w:rFonts w:ascii="Times New Roman" w:hAnsi="Times New Roman" w:cs="Times New Roman"/>
          <w:b/>
          <w:sz w:val="28"/>
          <w:szCs w:val="28"/>
        </w:rPr>
        <w:t>Патронник предназначен для</w:t>
      </w:r>
      <w:r w:rsidR="008A25A9" w:rsidRPr="008A25A9">
        <w:rPr>
          <w:rFonts w:ascii="Times New Roman" w:hAnsi="Times New Roman" w:cs="Times New Roman"/>
          <w:b/>
          <w:sz w:val="28"/>
          <w:szCs w:val="28"/>
        </w:rPr>
        <w:t>?</w:t>
      </w:r>
    </w:p>
    <w:p w14:paraId="29A907C7" w14:textId="2D9E35E7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lastRenderedPageBreak/>
        <w:t xml:space="preserve">а). </w:t>
      </w:r>
      <w:r w:rsidR="005D4A16" w:rsidRPr="005D4A16">
        <w:rPr>
          <w:rFonts w:ascii="Times New Roman" w:hAnsi="Times New Roman" w:cs="Times New Roman"/>
          <w:sz w:val="28"/>
          <w:szCs w:val="28"/>
        </w:rPr>
        <w:t>для хранения патронов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549C30E9" w14:textId="3D82E1F2" w:rsidR="008A25A9" w:rsidRPr="008A25A9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б). </w:t>
      </w:r>
      <w:r w:rsidR="005D4A16" w:rsidRPr="005D4A16">
        <w:rPr>
          <w:rFonts w:ascii="Times New Roman" w:hAnsi="Times New Roman" w:cs="Times New Roman"/>
          <w:sz w:val="28"/>
          <w:szCs w:val="28"/>
        </w:rPr>
        <w:t>для расположения патрона перед выстрелом</w:t>
      </w:r>
      <w:r w:rsidRPr="008A25A9">
        <w:rPr>
          <w:rFonts w:ascii="Times New Roman" w:hAnsi="Times New Roman" w:cs="Times New Roman"/>
          <w:sz w:val="28"/>
          <w:szCs w:val="28"/>
        </w:rPr>
        <w:t>;</w:t>
      </w:r>
    </w:p>
    <w:p w14:paraId="070D4FC3" w14:textId="388E959E" w:rsidR="008A25A9" w:rsidRPr="005D4A16" w:rsidRDefault="008A25A9" w:rsidP="005D4A16">
      <w:pPr>
        <w:tabs>
          <w:tab w:val="left" w:pos="3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25A9">
        <w:rPr>
          <w:rFonts w:ascii="Times New Roman" w:hAnsi="Times New Roman" w:cs="Times New Roman"/>
          <w:sz w:val="28"/>
          <w:szCs w:val="28"/>
        </w:rPr>
        <w:t xml:space="preserve">в). </w:t>
      </w:r>
      <w:r w:rsidR="005D4A16" w:rsidRPr="005D4A16">
        <w:rPr>
          <w:rFonts w:ascii="Times New Roman" w:hAnsi="Times New Roman" w:cs="Times New Roman"/>
          <w:sz w:val="28"/>
          <w:szCs w:val="28"/>
        </w:rPr>
        <w:t>для досылания патрона в канал ствола</w:t>
      </w:r>
      <w:r w:rsidRPr="008A25A9">
        <w:rPr>
          <w:rFonts w:ascii="Times New Roman" w:hAnsi="Times New Roman" w:cs="Times New Roman"/>
          <w:sz w:val="28"/>
          <w:szCs w:val="28"/>
        </w:rPr>
        <w:t>.</w:t>
      </w:r>
    </w:p>
    <w:p w14:paraId="538F17BA" w14:textId="77777777" w:rsidR="008A25A9" w:rsidRDefault="008A25A9" w:rsidP="008A25A9">
      <w:pPr>
        <w:tabs>
          <w:tab w:val="left" w:pos="3465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27B8FDA" w14:textId="75B87915" w:rsidR="008A25A9" w:rsidRPr="005D4A16" w:rsidRDefault="006117D7" w:rsidP="005D4A16">
      <w:pPr>
        <w:tabs>
          <w:tab w:val="left" w:pos="13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3</w:t>
      </w:r>
    </w:p>
    <w:p w14:paraId="74CB3AC9" w14:textId="62FA6157" w:rsidR="005E736E" w:rsidRPr="005D4A16" w:rsidRDefault="005E736E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5D4A16">
        <w:rPr>
          <w:b/>
          <w:sz w:val="28"/>
          <w:szCs w:val="28"/>
          <w:bdr w:val="none" w:sz="0" w:space="0" w:color="auto" w:frame="1"/>
        </w:rPr>
        <w:t xml:space="preserve">1. </w:t>
      </w:r>
      <w:r w:rsidR="005D4A16" w:rsidRPr="005D4A16">
        <w:rPr>
          <w:b/>
          <w:sz w:val="28"/>
          <w:szCs w:val="28"/>
          <w:bdr w:val="none" w:sz="0" w:space="0" w:color="auto" w:frame="1"/>
        </w:rPr>
        <w:t>Поля нарезов характеризуются следующими параметрами:</w:t>
      </w:r>
    </w:p>
    <w:p w14:paraId="61C7FFF4" w14:textId="081FC240" w:rsidR="005E736E" w:rsidRPr="005D4A16" w:rsidRDefault="005D4A16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а). количество, наклон, ширина, глубина, форма;</w:t>
      </w:r>
    </w:p>
    <w:p w14:paraId="50B32E86" w14:textId="600FA596" w:rsidR="005E736E" w:rsidRDefault="005D4A16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б). количество, наклон, ширина, глубина, форма, степень обработки поверхности;</w:t>
      </w:r>
    </w:p>
    <w:p w14:paraId="53504B1A" w14:textId="6A048AE0" w:rsidR="005D4A16" w:rsidRPr="005D4A16" w:rsidRDefault="005D4A16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в). количество, наклон, ширина, глубина, </w:t>
      </w:r>
    </w:p>
    <w:p w14:paraId="050CA054" w14:textId="249EA25E" w:rsidR="005E736E" w:rsidRPr="005D4A16" w:rsidRDefault="005D4A16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5D4A16">
        <w:rPr>
          <w:b/>
          <w:sz w:val="28"/>
          <w:szCs w:val="28"/>
          <w:bdr w:val="none" w:sz="0" w:space="0" w:color="auto" w:frame="1"/>
        </w:rPr>
        <w:t>2.</w:t>
      </w:r>
      <w:r w:rsidR="005E736E" w:rsidRPr="005D4A16">
        <w:rPr>
          <w:b/>
          <w:sz w:val="28"/>
          <w:szCs w:val="28"/>
          <w:bdr w:val="none" w:sz="0" w:space="0" w:color="auto" w:frame="1"/>
        </w:rPr>
        <w:t xml:space="preserve"> О выстреле с близкого расстояния говорит</w:t>
      </w:r>
      <w:r>
        <w:rPr>
          <w:b/>
          <w:sz w:val="28"/>
          <w:szCs w:val="28"/>
          <w:bdr w:val="none" w:sz="0" w:space="0" w:color="auto" w:frame="1"/>
        </w:rPr>
        <w:t xml:space="preserve"> наличие:</w:t>
      </w:r>
      <w:r w:rsidR="005E736E" w:rsidRPr="005D4A16">
        <w:rPr>
          <w:b/>
          <w:sz w:val="28"/>
          <w:szCs w:val="28"/>
          <w:bdr w:val="none" w:sz="0" w:space="0" w:color="auto" w:frame="1"/>
        </w:rPr>
        <w:t xml:space="preserve"> </w:t>
      </w:r>
    </w:p>
    <w:p w14:paraId="506F5B3B" w14:textId="2161A623" w:rsidR="005E736E" w:rsidRPr="005D4A16" w:rsidRDefault="005D4A16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 w:rsidR="005E736E" w:rsidRPr="005D4A16">
        <w:rPr>
          <w:sz w:val="28"/>
          <w:szCs w:val="28"/>
        </w:rPr>
        <w:t>выходного отверстия</w:t>
      </w:r>
      <w:r>
        <w:rPr>
          <w:sz w:val="28"/>
          <w:szCs w:val="28"/>
        </w:rPr>
        <w:t xml:space="preserve"> на преграде;</w:t>
      </w:r>
    </w:p>
    <w:p w14:paraId="6CE1CED7" w14:textId="02306AEC" w:rsidR="005E736E" w:rsidRDefault="005D4A16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 w:rsidR="005E736E" w:rsidRPr="005D4A16">
        <w:rPr>
          <w:sz w:val="28"/>
          <w:szCs w:val="28"/>
        </w:rPr>
        <w:t xml:space="preserve">копоти и </w:t>
      </w:r>
      <w:r>
        <w:rPr>
          <w:sz w:val="28"/>
          <w:szCs w:val="28"/>
        </w:rPr>
        <w:t>частиц</w:t>
      </w:r>
      <w:r w:rsidR="005E736E" w:rsidRPr="005D4A16">
        <w:rPr>
          <w:sz w:val="28"/>
          <w:szCs w:val="28"/>
        </w:rPr>
        <w:t xml:space="preserve"> смазки</w:t>
      </w:r>
      <w:r>
        <w:rPr>
          <w:sz w:val="28"/>
          <w:szCs w:val="28"/>
        </w:rPr>
        <w:t xml:space="preserve"> вокруг входного отверстия;</w:t>
      </w:r>
    </w:p>
    <w:p w14:paraId="16828354" w14:textId="1583A58F" w:rsidR="005D4A16" w:rsidRPr="005D4A16" w:rsidRDefault="005D4A16" w:rsidP="005D4A16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в). </w:t>
      </w:r>
      <w:r w:rsidRPr="005D4A16">
        <w:rPr>
          <w:sz w:val="28"/>
          <w:szCs w:val="28"/>
        </w:rPr>
        <w:t xml:space="preserve">копоти и </w:t>
      </w:r>
      <w:r>
        <w:rPr>
          <w:sz w:val="28"/>
          <w:szCs w:val="28"/>
        </w:rPr>
        <w:t>частиц</w:t>
      </w:r>
      <w:r w:rsidRPr="005D4A16">
        <w:rPr>
          <w:sz w:val="28"/>
          <w:szCs w:val="28"/>
        </w:rPr>
        <w:t xml:space="preserve"> смазки</w:t>
      </w:r>
      <w:r>
        <w:rPr>
          <w:sz w:val="28"/>
          <w:szCs w:val="28"/>
        </w:rPr>
        <w:t xml:space="preserve"> вокруг в</w:t>
      </w:r>
      <w:r w:rsidR="00EB7EA0">
        <w:rPr>
          <w:sz w:val="28"/>
          <w:szCs w:val="28"/>
        </w:rPr>
        <w:t>ы</w:t>
      </w:r>
      <w:r>
        <w:rPr>
          <w:sz w:val="28"/>
          <w:szCs w:val="28"/>
        </w:rPr>
        <w:t>ходного отверстия</w:t>
      </w:r>
      <w:r w:rsidR="00EB7EA0">
        <w:rPr>
          <w:sz w:val="28"/>
          <w:szCs w:val="28"/>
        </w:rPr>
        <w:t>.</w:t>
      </w:r>
    </w:p>
    <w:p w14:paraId="6F76DA60" w14:textId="7C1A862C" w:rsidR="00AC4A3F" w:rsidRDefault="00EB7EA0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Снарядами в патронах для гладкоствольного оружия являются?</w:t>
      </w:r>
    </w:p>
    <w:p w14:paraId="0F4F04EF" w14:textId="28CB190E" w:rsidR="00EB7EA0" w:rsidRPr="005D4A16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а). дробь;</w:t>
      </w:r>
    </w:p>
    <w:p w14:paraId="657CEF15" w14:textId="5406D32F" w:rsidR="00EB7EA0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б). дробь и картечь;</w:t>
      </w:r>
    </w:p>
    <w:p w14:paraId="6B547054" w14:textId="656F659C" w:rsidR="00AC4A3F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в). дробь, пуля и картечь.</w:t>
      </w:r>
    </w:p>
    <w:p w14:paraId="2158C44C" w14:textId="678B165B" w:rsidR="00EB7EA0" w:rsidRPr="00EB7EA0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EB7EA0">
        <w:rPr>
          <w:b/>
          <w:sz w:val="28"/>
          <w:szCs w:val="28"/>
        </w:rPr>
        <w:t>4. Калибр по английской системе измеряется до:</w:t>
      </w:r>
    </w:p>
    <w:p w14:paraId="55681D6D" w14:textId="255500C6" w:rsidR="00EB7EA0" w:rsidRPr="005D4A16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а). до тысячных долей дюйма;</w:t>
      </w:r>
    </w:p>
    <w:p w14:paraId="163DC0AF" w14:textId="5CCCD080" w:rsidR="00EB7EA0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б). до сотых долей дюйма;</w:t>
      </w:r>
    </w:p>
    <w:p w14:paraId="5A15A422" w14:textId="731AB528" w:rsidR="00EB7EA0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в). до десятых долей дюйма.</w:t>
      </w:r>
    </w:p>
    <w:p w14:paraId="2CA3ECED" w14:textId="5409767A" w:rsidR="00EB7EA0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9F0DF9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9F0DF9" w:rsidRPr="002A00C5">
        <w:rPr>
          <w:b/>
          <w:color w:val="000000"/>
          <w:sz w:val="28"/>
          <w:szCs w:val="28"/>
        </w:rPr>
        <w:t>По способу изготовления огнестрельное оружие может быть</w:t>
      </w:r>
    </w:p>
    <w:p w14:paraId="541882B9" w14:textId="7882D71D" w:rsidR="009F0DF9" w:rsidRPr="005D4A16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а). заводским, кустарным, самодельным, переделанным, восстановленным;</w:t>
      </w:r>
    </w:p>
    <w:p w14:paraId="4B5BE4A6" w14:textId="162348E6" w:rsidR="009F0DF9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б). заводским, кустарным, самодельным, переделанным;</w:t>
      </w:r>
    </w:p>
    <w:p w14:paraId="1F5F8E4C" w14:textId="6A7F896F" w:rsidR="009F0DF9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в). заводским, самодельным.</w:t>
      </w:r>
    </w:p>
    <w:p w14:paraId="4E836C78" w14:textId="4FD39C88" w:rsidR="009F0DF9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9F0DF9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3D3B8B">
        <w:rPr>
          <w:b/>
          <w:color w:val="000000"/>
          <w:sz w:val="28"/>
          <w:szCs w:val="28"/>
        </w:rPr>
        <w:t>По длине ствола огнестрельное оружие делится</w:t>
      </w:r>
      <w:r>
        <w:rPr>
          <w:b/>
          <w:color w:val="000000"/>
          <w:sz w:val="28"/>
          <w:szCs w:val="28"/>
        </w:rPr>
        <w:t xml:space="preserve"> на:</w:t>
      </w:r>
    </w:p>
    <w:p w14:paraId="7F22994F" w14:textId="6FB98093" w:rsidR="009F0DF9" w:rsidRPr="005D4A16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 w:rsidRPr="003D3B8B">
        <w:rPr>
          <w:color w:val="000000"/>
          <w:sz w:val="28"/>
          <w:szCs w:val="28"/>
        </w:rPr>
        <w:t>длинноствольное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среднествольное</w:t>
      </w:r>
      <w:proofErr w:type="spellEnd"/>
      <w:r>
        <w:rPr>
          <w:color w:val="000000"/>
          <w:sz w:val="28"/>
          <w:szCs w:val="28"/>
        </w:rPr>
        <w:t xml:space="preserve">, короткоствольное, </w:t>
      </w:r>
      <w:proofErr w:type="spellStart"/>
      <w:r>
        <w:rPr>
          <w:color w:val="000000"/>
          <w:sz w:val="28"/>
          <w:szCs w:val="28"/>
        </w:rPr>
        <w:t>безствольное</w:t>
      </w:r>
      <w:proofErr w:type="spellEnd"/>
      <w:r>
        <w:rPr>
          <w:sz w:val="28"/>
          <w:szCs w:val="28"/>
        </w:rPr>
        <w:t>;</w:t>
      </w:r>
    </w:p>
    <w:p w14:paraId="6D607364" w14:textId="33864066" w:rsidR="009F0DF9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 w:rsidR="004F7992" w:rsidRPr="003D3B8B">
        <w:rPr>
          <w:color w:val="000000"/>
          <w:sz w:val="28"/>
          <w:szCs w:val="28"/>
        </w:rPr>
        <w:t>длинноствольное</w:t>
      </w:r>
      <w:r w:rsidR="004F7992">
        <w:rPr>
          <w:color w:val="000000"/>
          <w:sz w:val="28"/>
          <w:szCs w:val="28"/>
        </w:rPr>
        <w:t xml:space="preserve">, </w:t>
      </w:r>
      <w:proofErr w:type="spellStart"/>
      <w:r w:rsidR="004F7992">
        <w:rPr>
          <w:color w:val="000000"/>
          <w:sz w:val="28"/>
          <w:szCs w:val="28"/>
        </w:rPr>
        <w:t>среднествольное</w:t>
      </w:r>
      <w:proofErr w:type="spellEnd"/>
      <w:r w:rsidR="004F7992">
        <w:rPr>
          <w:color w:val="000000"/>
          <w:sz w:val="28"/>
          <w:szCs w:val="28"/>
        </w:rPr>
        <w:t>, короткоствольное</w:t>
      </w:r>
      <w:r>
        <w:rPr>
          <w:sz w:val="28"/>
          <w:szCs w:val="28"/>
        </w:rPr>
        <w:t>;</w:t>
      </w:r>
    </w:p>
    <w:p w14:paraId="2837C1BC" w14:textId="2AA7CC6A" w:rsidR="009F0DF9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в). </w:t>
      </w:r>
      <w:r w:rsidR="004F7992" w:rsidRPr="003D3B8B">
        <w:rPr>
          <w:color w:val="000000"/>
          <w:sz w:val="28"/>
          <w:szCs w:val="28"/>
        </w:rPr>
        <w:t>длинноствольное</w:t>
      </w:r>
      <w:r w:rsidR="004F7992">
        <w:rPr>
          <w:color w:val="000000"/>
          <w:sz w:val="28"/>
          <w:szCs w:val="28"/>
        </w:rPr>
        <w:t>, короткоствольное</w:t>
      </w:r>
      <w:r>
        <w:rPr>
          <w:sz w:val="28"/>
          <w:szCs w:val="28"/>
        </w:rPr>
        <w:t>.</w:t>
      </w:r>
    </w:p>
    <w:p w14:paraId="0259CE76" w14:textId="366F92CD" w:rsidR="004F7992" w:rsidRPr="004F7992" w:rsidRDefault="004F7992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4F7992">
        <w:rPr>
          <w:b/>
          <w:sz w:val="28"/>
          <w:szCs w:val="28"/>
        </w:rPr>
        <w:t xml:space="preserve">7. </w:t>
      </w:r>
      <w:r w:rsidRPr="003D3B8B">
        <w:rPr>
          <w:b/>
          <w:color w:val="000000"/>
          <w:sz w:val="28"/>
          <w:szCs w:val="28"/>
        </w:rPr>
        <w:t>По конструкции ударно-спускового механизма оружия подразделяются:</w:t>
      </w:r>
    </w:p>
    <w:p w14:paraId="799A7CEB" w14:textId="048ABA10" w:rsidR="004F7992" w:rsidRPr="005D4A16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 xml:space="preserve">автоматическое, </w:t>
      </w:r>
      <w:proofErr w:type="spellStart"/>
      <w:r>
        <w:rPr>
          <w:color w:val="000000"/>
          <w:sz w:val="28"/>
          <w:szCs w:val="28"/>
        </w:rPr>
        <w:t>полуавтоматичесое</w:t>
      </w:r>
      <w:proofErr w:type="spellEnd"/>
      <w:r>
        <w:rPr>
          <w:color w:val="000000"/>
          <w:sz w:val="28"/>
          <w:szCs w:val="28"/>
        </w:rPr>
        <w:t>, неавтоматическое, однозарядное</w:t>
      </w:r>
      <w:r>
        <w:rPr>
          <w:sz w:val="28"/>
          <w:szCs w:val="28"/>
        </w:rPr>
        <w:t>;</w:t>
      </w:r>
    </w:p>
    <w:p w14:paraId="36B730B1" w14:textId="12830513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>
        <w:rPr>
          <w:color w:val="000000"/>
          <w:sz w:val="28"/>
          <w:szCs w:val="28"/>
        </w:rPr>
        <w:t xml:space="preserve">автоматическое, </w:t>
      </w:r>
      <w:proofErr w:type="spellStart"/>
      <w:r>
        <w:rPr>
          <w:color w:val="000000"/>
          <w:sz w:val="28"/>
          <w:szCs w:val="28"/>
        </w:rPr>
        <w:t>полуавтоматичесое</w:t>
      </w:r>
      <w:proofErr w:type="spellEnd"/>
      <w:r>
        <w:rPr>
          <w:color w:val="000000"/>
          <w:sz w:val="28"/>
          <w:szCs w:val="28"/>
        </w:rPr>
        <w:t>, неавтоматическое</w:t>
      </w:r>
      <w:r>
        <w:rPr>
          <w:sz w:val="28"/>
          <w:szCs w:val="28"/>
        </w:rPr>
        <w:t>;</w:t>
      </w:r>
    </w:p>
    <w:p w14:paraId="2CD3D0BE" w14:textId="780A08FF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в). </w:t>
      </w:r>
      <w:r>
        <w:rPr>
          <w:color w:val="000000"/>
          <w:sz w:val="28"/>
          <w:szCs w:val="28"/>
        </w:rPr>
        <w:t>автоматическое, неавтоматическое</w:t>
      </w:r>
      <w:r>
        <w:rPr>
          <w:sz w:val="28"/>
          <w:szCs w:val="28"/>
        </w:rPr>
        <w:t>.</w:t>
      </w:r>
    </w:p>
    <w:p w14:paraId="0F905844" w14:textId="536A85D8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4F7992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3D3B8B">
        <w:rPr>
          <w:b/>
          <w:color w:val="000000"/>
          <w:sz w:val="28"/>
          <w:szCs w:val="28"/>
        </w:rPr>
        <w:t>По калибру огнестрельное оружие подразделяется на</w:t>
      </w:r>
      <w:r>
        <w:rPr>
          <w:b/>
          <w:color w:val="000000"/>
          <w:sz w:val="28"/>
          <w:szCs w:val="28"/>
        </w:rPr>
        <w:t>:</w:t>
      </w:r>
    </w:p>
    <w:p w14:paraId="69F53B1D" w14:textId="1ABC33E4" w:rsidR="004F7992" w:rsidRPr="005D4A16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>малокалиберное, среднекалиберное, крупнокалиберное</w:t>
      </w:r>
      <w:r>
        <w:rPr>
          <w:sz w:val="28"/>
          <w:szCs w:val="28"/>
        </w:rPr>
        <w:t>;</w:t>
      </w:r>
    </w:p>
    <w:p w14:paraId="7FE9BEF8" w14:textId="4DB8B187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>
        <w:rPr>
          <w:color w:val="000000"/>
          <w:sz w:val="28"/>
          <w:szCs w:val="28"/>
        </w:rPr>
        <w:t xml:space="preserve">малокалиберное, среднекалиберное, крупнокалиберное, </w:t>
      </w:r>
      <w:proofErr w:type="spellStart"/>
      <w:r>
        <w:rPr>
          <w:color w:val="000000"/>
          <w:sz w:val="28"/>
          <w:szCs w:val="28"/>
        </w:rPr>
        <w:t>безкалиберное</w:t>
      </w:r>
      <w:proofErr w:type="spellEnd"/>
      <w:r>
        <w:rPr>
          <w:sz w:val="28"/>
          <w:szCs w:val="28"/>
        </w:rPr>
        <w:t>;</w:t>
      </w:r>
    </w:p>
    <w:p w14:paraId="45501E77" w14:textId="60C47235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в). </w:t>
      </w:r>
      <w:r>
        <w:rPr>
          <w:color w:val="000000"/>
          <w:sz w:val="28"/>
          <w:szCs w:val="28"/>
        </w:rPr>
        <w:t>малокалиберное, среднекалиберное, крупнокалиберное, сверх крупнокалиберное</w:t>
      </w:r>
      <w:r>
        <w:rPr>
          <w:sz w:val="28"/>
          <w:szCs w:val="28"/>
        </w:rPr>
        <w:t>.</w:t>
      </w:r>
    </w:p>
    <w:p w14:paraId="6B5E3E15" w14:textId="042D2C85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4F7992">
        <w:rPr>
          <w:b/>
          <w:sz w:val="28"/>
          <w:szCs w:val="28"/>
        </w:rPr>
        <w:t xml:space="preserve">9. </w:t>
      </w:r>
      <w:r w:rsidRPr="00211338">
        <w:rPr>
          <w:b/>
          <w:color w:val="000000"/>
          <w:sz w:val="28"/>
          <w:szCs w:val="28"/>
        </w:rPr>
        <w:t>Основными конструктивными элементами огнестрельного оружия являются:</w:t>
      </w:r>
    </w:p>
    <w:p w14:paraId="0F0D29D5" w14:textId="008167CD" w:rsidR="004F7992" w:rsidRPr="005D4A16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>ствол, запирающее устройство, воспламеняющее устройство, устройство для хранения боеприпасов</w:t>
      </w:r>
      <w:r>
        <w:rPr>
          <w:sz w:val="28"/>
          <w:szCs w:val="28"/>
        </w:rPr>
        <w:t>;</w:t>
      </w:r>
    </w:p>
    <w:p w14:paraId="070A970A" w14:textId="446F8451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б). </w:t>
      </w:r>
      <w:r>
        <w:rPr>
          <w:color w:val="000000"/>
          <w:sz w:val="28"/>
          <w:szCs w:val="28"/>
        </w:rPr>
        <w:t>ствол, запирающее устройство, воспламеняющее устройство</w:t>
      </w:r>
      <w:r>
        <w:rPr>
          <w:sz w:val="28"/>
          <w:szCs w:val="28"/>
        </w:rPr>
        <w:t>;</w:t>
      </w:r>
    </w:p>
    <w:p w14:paraId="3C511920" w14:textId="4CAAD92D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в). </w:t>
      </w:r>
      <w:r>
        <w:rPr>
          <w:color w:val="000000"/>
          <w:sz w:val="28"/>
          <w:szCs w:val="28"/>
        </w:rPr>
        <w:t>ствол, запирающее устройство, воспламеняющее устройство, ударно-спусковой механизм, устройство для хранения боеприпасов</w:t>
      </w:r>
      <w:r>
        <w:rPr>
          <w:sz w:val="28"/>
          <w:szCs w:val="28"/>
        </w:rPr>
        <w:t>.</w:t>
      </w:r>
    </w:p>
    <w:p w14:paraId="630E18A1" w14:textId="4A6E5B51" w:rsidR="00212B1B" w:rsidRDefault="00212B1B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212B1B">
        <w:rPr>
          <w:b/>
          <w:sz w:val="28"/>
          <w:szCs w:val="28"/>
        </w:rPr>
        <w:t xml:space="preserve">10. </w:t>
      </w:r>
      <w:r w:rsidRPr="00C342ED">
        <w:rPr>
          <w:b/>
          <w:color w:val="000000"/>
          <w:sz w:val="28"/>
          <w:szCs w:val="28"/>
        </w:rPr>
        <w:t>Канал ствола нарезного оружия имеет</w:t>
      </w:r>
      <w:r w:rsidRPr="006370B1">
        <w:rPr>
          <w:color w:val="000000"/>
          <w:sz w:val="28"/>
          <w:szCs w:val="28"/>
        </w:rPr>
        <w:t xml:space="preserve"> </w:t>
      </w:r>
      <w:r w:rsidRPr="00212B1B">
        <w:rPr>
          <w:b/>
          <w:color w:val="000000"/>
          <w:sz w:val="28"/>
          <w:szCs w:val="28"/>
        </w:rPr>
        <w:t>основных части:</w:t>
      </w:r>
    </w:p>
    <w:p w14:paraId="53296359" w14:textId="08543981" w:rsidR="00212B1B" w:rsidRPr="005D4A16" w:rsidRDefault="00212B1B" w:rsidP="00212B1B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 xml:space="preserve">патронник, </w:t>
      </w:r>
      <w:proofErr w:type="spellStart"/>
      <w:r>
        <w:rPr>
          <w:color w:val="000000"/>
          <w:sz w:val="28"/>
          <w:szCs w:val="28"/>
        </w:rPr>
        <w:t>пульный</w:t>
      </w:r>
      <w:proofErr w:type="spellEnd"/>
      <w:r>
        <w:rPr>
          <w:color w:val="000000"/>
          <w:sz w:val="28"/>
          <w:szCs w:val="28"/>
        </w:rPr>
        <w:t xml:space="preserve"> вход, нарезная часть</w:t>
      </w:r>
      <w:r>
        <w:rPr>
          <w:sz w:val="28"/>
          <w:szCs w:val="28"/>
        </w:rPr>
        <w:t>;</w:t>
      </w:r>
    </w:p>
    <w:p w14:paraId="75D51EC7" w14:textId="0902F998" w:rsidR="00212B1B" w:rsidRDefault="00212B1B" w:rsidP="00212B1B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>
        <w:rPr>
          <w:color w:val="000000"/>
          <w:sz w:val="28"/>
          <w:szCs w:val="28"/>
        </w:rPr>
        <w:t xml:space="preserve">патронник, </w:t>
      </w:r>
      <w:proofErr w:type="spellStart"/>
      <w:r>
        <w:rPr>
          <w:color w:val="000000"/>
          <w:sz w:val="28"/>
          <w:szCs w:val="28"/>
        </w:rPr>
        <w:t>пульный</w:t>
      </w:r>
      <w:proofErr w:type="spellEnd"/>
      <w:r>
        <w:rPr>
          <w:color w:val="000000"/>
          <w:sz w:val="28"/>
          <w:szCs w:val="28"/>
        </w:rPr>
        <w:t xml:space="preserve"> вход, нарезная часть</w:t>
      </w:r>
      <w:r w:rsidR="005F7523">
        <w:rPr>
          <w:color w:val="000000"/>
          <w:sz w:val="28"/>
          <w:szCs w:val="28"/>
        </w:rPr>
        <w:t>, дульный срез</w:t>
      </w:r>
      <w:r>
        <w:rPr>
          <w:sz w:val="28"/>
          <w:szCs w:val="28"/>
        </w:rPr>
        <w:t>;</w:t>
      </w:r>
    </w:p>
    <w:p w14:paraId="0C0AA325" w14:textId="0C089835" w:rsidR="00212B1B" w:rsidRDefault="00212B1B" w:rsidP="00212B1B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в). </w:t>
      </w:r>
      <w:r>
        <w:rPr>
          <w:color w:val="000000"/>
          <w:sz w:val="28"/>
          <w:szCs w:val="28"/>
        </w:rPr>
        <w:t xml:space="preserve">патронник, </w:t>
      </w:r>
      <w:proofErr w:type="spellStart"/>
      <w:r>
        <w:rPr>
          <w:color w:val="000000"/>
          <w:sz w:val="28"/>
          <w:szCs w:val="28"/>
        </w:rPr>
        <w:t>пульный</w:t>
      </w:r>
      <w:proofErr w:type="spellEnd"/>
      <w:r>
        <w:rPr>
          <w:color w:val="000000"/>
          <w:sz w:val="28"/>
          <w:szCs w:val="28"/>
        </w:rPr>
        <w:t xml:space="preserve"> вход, </w:t>
      </w:r>
      <w:r w:rsidR="005F7523">
        <w:rPr>
          <w:color w:val="000000"/>
          <w:sz w:val="28"/>
          <w:szCs w:val="28"/>
        </w:rPr>
        <w:t>дульный и казенный срез</w:t>
      </w:r>
      <w:r>
        <w:rPr>
          <w:sz w:val="28"/>
          <w:szCs w:val="28"/>
        </w:rPr>
        <w:t>.</w:t>
      </w:r>
    </w:p>
    <w:p w14:paraId="40C3F2C2" w14:textId="70C9F230" w:rsidR="005F7523" w:rsidRDefault="005F7523" w:rsidP="00212B1B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5F7523">
        <w:rPr>
          <w:b/>
          <w:sz w:val="28"/>
          <w:szCs w:val="28"/>
        </w:rPr>
        <w:t xml:space="preserve">11. </w:t>
      </w:r>
      <w:r w:rsidR="00A15052">
        <w:rPr>
          <w:b/>
          <w:sz w:val="28"/>
          <w:szCs w:val="28"/>
        </w:rPr>
        <w:t xml:space="preserve"> Профиля нарезов канала ствола не бывает:</w:t>
      </w:r>
    </w:p>
    <w:p w14:paraId="6AC75331" w14:textId="732BFD66" w:rsidR="00A15052" w:rsidRPr="005D4A16" w:rsidRDefault="00A15052" w:rsidP="00A1505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>прямоугольный</w:t>
      </w:r>
      <w:r>
        <w:rPr>
          <w:sz w:val="28"/>
          <w:szCs w:val="28"/>
        </w:rPr>
        <w:t>;</w:t>
      </w:r>
    </w:p>
    <w:p w14:paraId="7BCF72F0" w14:textId="21773A09" w:rsidR="00A15052" w:rsidRDefault="00A15052" w:rsidP="00A1505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>
        <w:rPr>
          <w:color w:val="000000"/>
          <w:sz w:val="28"/>
          <w:szCs w:val="28"/>
        </w:rPr>
        <w:t>треугольный</w:t>
      </w:r>
      <w:r>
        <w:rPr>
          <w:sz w:val="28"/>
          <w:szCs w:val="28"/>
        </w:rPr>
        <w:t>;</w:t>
      </w:r>
    </w:p>
    <w:p w14:paraId="17AD62FB" w14:textId="3457A1B8" w:rsidR="00A15052" w:rsidRDefault="00A15052" w:rsidP="00A15052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в). </w:t>
      </w:r>
      <w:r>
        <w:rPr>
          <w:color w:val="000000"/>
          <w:sz w:val="28"/>
          <w:szCs w:val="28"/>
        </w:rPr>
        <w:t>трапециевидный:</w:t>
      </w:r>
    </w:p>
    <w:p w14:paraId="61FBD695" w14:textId="77777777" w:rsidR="00A15052" w:rsidRDefault="00A15052" w:rsidP="00A15052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г). сегментарный;</w:t>
      </w:r>
    </w:p>
    <w:p w14:paraId="60795001" w14:textId="1857019A" w:rsidR="00A15052" w:rsidRDefault="00A15052" w:rsidP="00A1505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д). полигональный</w:t>
      </w:r>
      <w:r>
        <w:rPr>
          <w:sz w:val="28"/>
          <w:szCs w:val="28"/>
        </w:rPr>
        <w:t>.</w:t>
      </w:r>
    </w:p>
    <w:p w14:paraId="5CE542C4" w14:textId="61A82053" w:rsidR="00A15052" w:rsidRDefault="00A15052" w:rsidP="00035B6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A15052">
        <w:rPr>
          <w:b/>
          <w:sz w:val="28"/>
          <w:szCs w:val="28"/>
        </w:rPr>
        <w:t xml:space="preserve">12. </w:t>
      </w:r>
      <w:r w:rsidR="00035B6D">
        <w:rPr>
          <w:b/>
          <w:sz w:val="28"/>
          <w:szCs w:val="28"/>
        </w:rPr>
        <w:t>Самым крупным из числа перечисленных калибров гладкоствольного оружия является:</w:t>
      </w:r>
    </w:p>
    <w:p w14:paraId="47FA68A9" w14:textId="263873C8" w:rsidR="00035B6D" w:rsidRPr="005D4A16" w:rsidRDefault="00035B6D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>28</w:t>
      </w:r>
      <w:r>
        <w:rPr>
          <w:sz w:val="28"/>
          <w:szCs w:val="28"/>
        </w:rPr>
        <w:t>;</w:t>
      </w:r>
    </w:p>
    <w:p w14:paraId="6C8DE8B8" w14:textId="2822AA38" w:rsidR="00035B6D" w:rsidRDefault="00035B6D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>
        <w:rPr>
          <w:color w:val="000000"/>
          <w:sz w:val="28"/>
          <w:szCs w:val="28"/>
        </w:rPr>
        <w:t>4.</w:t>
      </w:r>
    </w:p>
    <w:p w14:paraId="09ECEBF1" w14:textId="6AD6CE2B" w:rsidR="00035B6D" w:rsidRPr="00A15052" w:rsidRDefault="00035B6D" w:rsidP="00035B6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Pr="00871578">
        <w:rPr>
          <w:b/>
          <w:sz w:val="28"/>
          <w:szCs w:val="28"/>
        </w:rPr>
        <w:t>По размещению инициирующего состава</w:t>
      </w:r>
      <w:r>
        <w:rPr>
          <w:b/>
          <w:sz w:val="28"/>
          <w:szCs w:val="28"/>
        </w:rPr>
        <w:t xml:space="preserve"> патроны бывают</w:t>
      </w:r>
      <w:r w:rsidRPr="00871578">
        <w:rPr>
          <w:b/>
          <w:sz w:val="28"/>
          <w:szCs w:val="28"/>
        </w:rPr>
        <w:t>:</w:t>
      </w:r>
    </w:p>
    <w:p w14:paraId="0B6B5960" w14:textId="52D36E5F" w:rsidR="00035B6D" w:rsidRPr="005D4A16" w:rsidRDefault="00035B6D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>центрального боя, кольцевого воспламенения, бокового воспламенения</w:t>
      </w:r>
      <w:r>
        <w:rPr>
          <w:sz w:val="28"/>
          <w:szCs w:val="28"/>
        </w:rPr>
        <w:t>;</w:t>
      </w:r>
    </w:p>
    <w:p w14:paraId="3050649C" w14:textId="3F9A912B" w:rsidR="00035B6D" w:rsidRDefault="00035B6D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>
        <w:rPr>
          <w:color w:val="000000"/>
          <w:sz w:val="28"/>
          <w:szCs w:val="28"/>
        </w:rPr>
        <w:t>центрального боя, бокового воспламенения</w:t>
      </w:r>
      <w:r>
        <w:rPr>
          <w:sz w:val="28"/>
          <w:szCs w:val="28"/>
        </w:rPr>
        <w:t>;</w:t>
      </w:r>
    </w:p>
    <w:p w14:paraId="17307902" w14:textId="784FCEBC" w:rsidR="00035B6D" w:rsidRDefault="00035B6D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в). </w:t>
      </w:r>
      <w:r>
        <w:rPr>
          <w:color w:val="000000"/>
          <w:sz w:val="28"/>
          <w:szCs w:val="28"/>
        </w:rPr>
        <w:t xml:space="preserve">центрального боя, кольцевого воспламенения, бокового воспламенения, </w:t>
      </w:r>
      <w:r w:rsidR="00EB7EC2">
        <w:rPr>
          <w:color w:val="000000"/>
          <w:sz w:val="28"/>
          <w:szCs w:val="28"/>
        </w:rPr>
        <w:t>верхнего воспламенения</w:t>
      </w:r>
      <w:r>
        <w:rPr>
          <w:color w:val="000000"/>
          <w:sz w:val="28"/>
          <w:szCs w:val="28"/>
        </w:rPr>
        <w:t>.</w:t>
      </w:r>
    </w:p>
    <w:p w14:paraId="68D8EE41" w14:textId="6098E54F" w:rsidR="00EB7EC2" w:rsidRPr="00EB7EC2" w:rsidRDefault="00EB7EC2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EB7EC2">
        <w:rPr>
          <w:b/>
          <w:color w:val="000000"/>
          <w:sz w:val="28"/>
          <w:szCs w:val="28"/>
        </w:rPr>
        <w:t>14. С ф</w:t>
      </w:r>
      <w:r w:rsidRPr="00EB7EC2">
        <w:rPr>
          <w:b/>
          <w:sz w:val="28"/>
          <w:szCs w:val="28"/>
        </w:rPr>
        <w:t>ормой головной части пуль не бывает:</w:t>
      </w:r>
    </w:p>
    <w:p w14:paraId="136FD634" w14:textId="65222C09" w:rsidR="00EB7EC2" w:rsidRPr="005D4A16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r>
        <w:rPr>
          <w:color w:val="000000"/>
          <w:sz w:val="28"/>
          <w:szCs w:val="28"/>
        </w:rPr>
        <w:t>с острой</w:t>
      </w:r>
      <w:r>
        <w:rPr>
          <w:sz w:val="28"/>
          <w:szCs w:val="28"/>
        </w:rPr>
        <w:t>;</w:t>
      </w:r>
    </w:p>
    <w:p w14:paraId="447952B2" w14:textId="4C70CE46" w:rsidR="00EB7EC2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б). </w:t>
      </w:r>
      <w:r>
        <w:rPr>
          <w:color w:val="000000"/>
          <w:sz w:val="28"/>
          <w:szCs w:val="28"/>
        </w:rPr>
        <w:t>с закругленной</w:t>
      </w:r>
      <w:r>
        <w:rPr>
          <w:sz w:val="28"/>
          <w:szCs w:val="28"/>
        </w:rPr>
        <w:t>;</w:t>
      </w:r>
    </w:p>
    <w:p w14:paraId="7D664D47" w14:textId="38384D63" w:rsidR="00EB7EC2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в). </w:t>
      </w:r>
      <w:r>
        <w:rPr>
          <w:color w:val="000000"/>
          <w:sz w:val="28"/>
          <w:szCs w:val="28"/>
        </w:rPr>
        <w:t>с трапециевидной:</w:t>
      </w:r>
    </w:p>
    <w:p w14:paraId="58AF9C18" w14:textId="40C4E01F" w:rsidR="00EB7EC2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г). с плоской.</w:t>
      </w:r>
    </w:p>
    <w:p w14:paraId="5BD6E039" w14:textId="19257683" w:rsidR="00EB7EC2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EB7EC2">
        <w:rPr>
          <w:b/>
          <w:color w:val="000000"/>
          <w:sz w:val="28"/>
          <w:szCs w:val="28"/>
        </w:rPr>
        <w:t xml:space="preserve">15. </w:t>
      </w:r>
      <w:r w:rsidRPr="0058392F">
        <w:rPr>
          <w:b/>
          <w:sz w:val="28"/>
          <w:szCs w:val="28"/>
        </w:rPr>
        <w:t>Ч</w:t>
      </w:r>
      <w:r>
        <w:rPr>
          <w:b/>
          <w:sz w:val="28"/>
          <w:szCs w:val="28"/>
        </w:rPr>
        <w:t xml:space="preserve">ОК </w:t>
      </w:r>
      <w:r w:rsidRPr="0058392F">
        <w:rPr>
          <w:b/>
          <w:sz w:val="28"/>
          <w:szCs w:val="28"/>
        </w:rPr>
        <w:t>в </w:t>
      </w:r>
      <w:hyperlink r:id="rId6" w:tooltip="Гладкоствольное оружие" w:history="1">
        <w:r w:rsidRPr="00EB7EC2">
          <w:rPr>
            <w:rStyle w:val="ad"/>
            <w:b/>
            <w:color w:val="auto"/>
            <w:sz w:val="28"/>
            <w:szCs w:val="28"/>
            <w:u w:val="none"/>
          </w:rPr>
          <w:t>гладкоствольном</w:t>
        </w:r>
      </w:hyperlink>
      <w:r w:rsidRPr="00EB7EC2">
        <w:rPr>
          <w:b/>
          <w:sz w:val="28"/>
          <w:szCs w:val="28"/>
        </w:rPr>
        <w:t> о</w:t>
      </w:r>
      <w:r w:rsidRPr="0058392F">
        <w:rPr>
          <w:b/>
          <w:sz w:val="28"/>
          <w:szCs w:val="28"/>
        </w:rPr>
        <w:t>ружии</w:t>
      </w:r>
      <w:r>
        <w:rPr>
          <w:b/>
          <w:sz w:val="28"/>
          <w:szCs w:val="28"/>
        </w:rPr>
        <w:t xml:space="preserve"> это:</w:t>
      </w:r>
    </w:p>
    <w:p w14:paraId="2045C002" w14:textId="30F1889C" w:rsidR="00EB7EC2" w:rsidRPr="005402D0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а). </w:t>
      </w:r>
      <w:hyperlink r:id="rId7" w:tooltip="Дуло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дульное</w:t>
        </w:r>
      </w:hyperlink>
      <w:r w:rsidR="005402D0" w:rsidRPr="005402D0">
        <w:rPr>
          <w:sz w:val="28"/>
          <w:szCs w:val="28"/>
        </w:rPr>
        <w:t> </w:t>
      </w:r>
      <w:hyperlink r:id="rId8" w:tooltip="Конический ствол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сужение</w:t>
        </w:r>
      </w:hyperlink>
      <w:r w:rsidR="005402D0" w:rsidRPr="005402D0">
        <w:rPr>
          <w:sz w:val="28"/>
          <w:szCs w:val="28"/>
        </w:rPr>
        <w:t> (или </w:t>
      </w:r>
      <w:hyperlink r:id="rId9" w:tooltip="Раструб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раструб</w:t>
        </w:r>
      </w:hyperlink>
      <w:r w:rsidR="005402D0" w:rsidRPr="005402D0">
        <w:rPr>
          <w:sz w:val="28"/>
          <w:szCs w:val="28"/>
        </w:rPr>
        <w:t>), необходимое для уменьшения рассеивания </w:t>
      </w:r>
      <w:hyperlink r:id="rId10" w:tooltip="Дробь (оружейная)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дроби</w:t>
        </w:r>
      </w:hyperlink>
      <w:r w:rsidR="005402D0" w:rsidRPr="005402D0">
        <w:rPr>
          <w:sz w:val="28"/>
          <w:szCs w:val="28"/>
        </w:rPr>
        <w:t> при выстреле</w:t>
      </w:r>
      <w:r w:rsidRPr="005402D0">
        <w:rPr>
          <w:sz w:val="28"/>
          <w:szCs w:val="28"/>
        </w:rPr>
        <w:t>;</w:t>
      </w:r>
    </w:p>
    <w:p w14:paraId="632FF448" w14:textId="438D7933" w:rsidR="00EB7EC2" w:rsidRPr="005402D0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402D0">
        <w:rPr>
          <w:sz w:val="28"/>
          <w:szCs w:val="28"/>
        </w:rPr>
        <w:t xml:space="preserve">б). </w:t>
      </w:r>
      <w:hyperlink r:id="rId11" w:tooltip="Дуло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дульное</w:t>
        </w:r>
      </w:hyperlink>
      <w:r w:rsidR="005402D0" w:rsidRPr="005402D0">
        <w:rPr>
          <w:sz w:val="28"/>
          <w:szCs w:val="28"/>
        </w:rPr>
        <w:t> </w:t>
      </w:r>
      <w:hyperlink r:id="rId12" w:tooltip="Конический ствол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сужение</w:t>
        </w:r>
      </w:hyperlink>
      <w:r w:rsidR="005402D0" w:rsidRPr="005402D0">
        <w:rPr>
          <w:sz w:val="28"/>
          <w:szCs w:val="28"/>
        </w:rPr>
        <w:t> (или </w:t>
      </w:r>
      <w:hyperlink r:id="rId13" w:tooltip="Раструб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раструб</w:t>
        </w:r>
      </w:hyperlink>
      <w:r w:rsidR="005402D0" w:rsidRPr="005402D0">
        <w:rPr>
          <w:sz w:val="28"/>
          <w:szCs w:val="28"/>
        </w:rPr>
        <w:t>), необходимое для уменьшения или увеличения рассеивания </w:t>
      </w:r>
      <w:hyperlink r:id="rId14" w:tooltip="Дробь (оружейная)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дроби</w:t>
        </w:r>
      </w:hyperlink>
      <w:r w:rsidR="005402D0" w:rsidRPr="005402D0">
        <w:rPr>
          <w:sz w:val="28"/>
          <w:szCs w:val="28"/>
        </w:rPr>
        <w:t> при выстреле</w:t>
      </w:r>
      <w:r w:rsidRPr="005402D0">
        <w:rPr>
          <w:sz w:val="28"/>
          <w:szCs w:val="28"/>
        </w:rPr>
        <w:t>;</w:t>
      </w:r>
    </w:p>
    <w:p w14:paraId="49051077" w14:textId="3D129CE4" w:rsidR="00EB7EC2" w:rsidRPr="005402D0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402D0">
        <w:rPr>
          <w:sz w:val="28"/>
          <w:szCs w:val="28"/>
        </w:rPr>
        <w:t xml:space="preserve">в). </w:t>
      </w:r>
      <w:hyperlink r:id="rId15" w:tooltip="Дуло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дульное</w:t>
        </w:r>
      </w:hyperlink>
      <w:r w:rsidR="005402D0" w:rsidRPr="005402D0">
        <w:rPr>
          <w:sz w:val="28"/>
          <w:szCs w:val="28"/>
        </w:rPr>
        <w:t> </w:t>
      </w:r>
      <w:hyperlink r:id="rId16" w:tooltip="Конический ствол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сужение</w:t>
        </w:r>
      </w:hyperlink>
      <w:r w:rsidR="005402D0" w:rsidRPr="005402D0">
        <w:rPr>
          <w:sz w:val="28"/>
          <w:szCs w:val="28"/>
        </w:rPr>
        <w:t> (или </w:t>
      </w:r>
      <w:hyperlink r:id="rId17" w:tooltip="Раструб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раструб</w:t>
        </w:r>
      </w:hyperlink>
      <w:r w:rsidR="005402D0" w:rsidRPr="005402D0">
        <w:rPr>
          <w:sz w:val="28"/>
          <w:szCs w:val="28"/>
        </w:rPr>
        <w:t>), необходимое для увеличения рассеивания </w:t>
      </w:r>
      <w:hyperlink r:id="rId18" w:tooltip="Дробь (оружейная)" w:history="1">
        <w:r w:rsidR="005402D0" w:rsidRPr="005402D0">
          <w:rPr>
            <w:rStyle w:val="ad"/>
            <w:color w:val="auto"/>
            <w:sz w:val="28"/>
            <w:szCs w:val="28"/>
            <w:u w:val="none"/>
          </w:rPr>
          <w:t>дроби</w:t>
        </w:r>
      </w:hyperlink>
      <w:r w:rsidR="005402D0" w:rsidRPr="005402D0">
        <w:rPr>
          <w:sz w:val="28"/>
          <w:szCs w:val="28"/>
        </w:rPr>
        <w:t> при выстреле.</w:t>
      </w:r>
    </w:p>
    <w:p w14:paraId="4D403730" w14:textId="77777777" w:rsidR="00EB7EC2" w:rsidRPr="00EB7EC2" w:rsidRDefault="00EB7EC2" w:rsidP="00EB7EC2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14:paraId="64A2037B" w14:textId="77777777" w:rsidR="00EB7EC2" w:rsidRPr="00EB7EC2" w:rsidRDefault="00EB7EC2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490A1946" w14:textId="77777777" w:rsidR="00EB7EC2" w:rsidRPr="00EB7EC2" w:rsidRDefault="00EB7EC2" w:rsidP="00035B6D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14:paraId="0E5D180C" w14:textId="77777777" w:rsidR="00A15052" w:rsidRPr="005F7523" w:rsidRDefault="00A15052" w:rsidP="00035B6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06B2042E" w14:textId="77777777" w:rsidR="00212B1B" w:rsidRPr="00212B1B" w:rsidRDefault="00212B1B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14:paraId="54118F41" w14:textId="77777777" w:rsidR="004F7992" w:rsidRP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14:paraId="389D8723" w14:textId="77777777" w:rsidR="004F7992" w:rsidRDefault="004F7992" w:rsidP="004F7992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0428F9AE" w14:textId="77777777" w:rsidR="009F0DF9" w:rsidRDefault="009F0DF9" w:rsidP="009F0DF9">
      <w:pPr>
        <w:pStyle w:val="ac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2B2B8F25" w14:textId="77777777" w:rsidR="00EB7EA0" w:rsidRPr="00AC4A3F" w:rsidRDefault="00EB7EA0" w:rsidP="00EB7EA0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sectPr w:rsidR="00EB7EA0" w:rsidRPr="00AC4A3F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6C00"/>
    <w:multiLevelType w:val="multilevel"/>
    <w:tmpl w:val="2EE4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765AF"/>
    <w:multiLevelType w:val="hybridMultilevel"/>
    <w:tmpl w:val="69A42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E69E7"/>
    <w:multiLevelType w:val="hybridMultilevel"/>
    <w:tmpl w:val="14545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04FFE"/>
    <w:multiLevelType w:val="multilevel"/>
    <w:tmpl w:val="F5F8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1A45F0"/>
    <w:multiLevelType w:val="multilevel"/>
    <w:tmpl w:val="B762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8D5344"/>
    <w:multiLevelType w:val="multilevel"/>
    <w:tmpl w:val="1C7E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F00BDE"/>
    <w:multiLevelType w:val="multilevel"/>
    <w:tmpl w:val="F634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C3640E"/>
    <w:multiLevelType w:val="multilevel"/>
    <w:tmpl w:val="537E7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13529A"/>
    <w:multiLevelType w:val="multilevel"/>
    <w:tmpl w:val="5900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4D31F2"/>
    <w:multiLevelType w:val="multilevel"/>
    <w:tmpl w:val="8DC6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E44B3A"/>
    <w:multiLevelType w:val="multilevel"/>
    <w:tmpl w:val="49E8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FD20FD"/>
    <w:multiLevelType w:val="multilevel"/>
    <w:tmpl w:val="90B8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BB5BDF"/>
    <w:multiLevelType w:val="multilevel"/>
    <w:tmpl w:val="81A89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CD1FDF"/>
    <w:multiLevelType w:val="multilevel"/>
    <w:tmpl w:val="D248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445C3D"/>
    <w:multiLevelType w:val="multilevel"/>
    <w:tmpl w:val="A8D6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916EDC"/>
    <w:multiLevelType w:val="multilevel"/>
    <w:tmpl w:val="7D26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9D7EFB"/>
    <w:multiLevelType w:val="multilevel"/>
    <w:tmpl w:val="7A0E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8649CA"/>
    <w:multiLevelType w:val="multilevel"/>
    <w:tmpl w:val="36BE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CC485A"/>
    <w:multiLevelType w:val="multilevel"/>
    <w:tmpl w:val="B60A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D81162"/>
    <w:multiLevelType w:val="multilevel"/>
    <w:tmpl w:val="FB7C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ED3A24"/>
    <w:multiLevelType w:val="multilevel"/>
    <w:tmpl w:val="73A8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387CA8"/>
    <w:multiLevelType w:val="multilevel"/>
    <w:tmpl w:val="F9F0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DA1792"/>
    <w:multiLevelType w:val="multilevel"/>
    <w:tmpl w:val="EBB0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241306"/>
    <w:multiLevelType w:val="multilevel"/>
    <w:tmpl w:val="272A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7"/>
  </w:num>
  <w:num w:numId="4">
    <w:abstractNumId w:val="22"/>
  </w:num>
  <w:num w:numId="5">
    <w:abstractNumId w:val="20"/>
  </w:num>
  <w:num w:numId="6">
    <w:abstractNumId w:val="0"/>
  </w:num>
  <w:num w:numId="7">
    <w:abstractNumId w:val="14"/>
  </w:num>
  <w:num w:numId="8">
    <w:abstractNumId w:val="21"/>
  </w:num>
  <w:num w:numId="9">
    <w:abstractNumId w:val="13"/>
  </w:num>
  <w:num w:numId="10">
    <w:abstractNumId w:val="12"/>
  </w:num>
  <w:num w:numId="11">
    <w:abstractNumId w:val="7"/>
  </w:num>
  <w:num w:numId="12">
    <w:abstractNumId w:val="10"/>
  </w:num>
  <w:num w:numId="13">
    <w:abstractNumId w:val="19"/>
  </w:num>
  <w:num w:numId="14">
    <w:abstractNumId w:val="4"/>
  </w:num>
  <w:num w:numId="15">
    <w:abstractNumId w:val="23"/>
  </w:num>
  <w:num w:numId="16">
    <w:abstractNumId w:val="18"/>
  </w:num>
  <w:num w:numId="17">
    <w:abstractNumId w:val="6"/>
  </w:num>
  <w:num w:numId="18">
    <w:abstractNumId w:val="9"/>
  </w:num>
  <w:num w:numId="19">
    <w:abstractNumId w:val="5"/>
  </w:num>
  <w:num w:numId="20">
    <w:abstractNumId w:val="3"/>
  </w:num>
  <w:num w:numId="21">
    <w:abstractNumId w:val="16"/>
  </w:num>
  <w:num w:numId="22">
    <w:abstractNumId w:val="15"/>
  </w:num>
  <w:num w:numId="23">
    <w:abstractNumId w:val="1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A8"/>
    <w:rsid w:val="00027BB6"/>
    <w:rsid w:val="00035B6D"/>
    <w:rsid w:val="00081EC4"/>
    <w:rsid w:val="000A406E"/>
    <w:rsid w:val="000C5A12"/>
    <w:rsid w:val="00110BCF"/>
    <w:rsid w:val="0012511A"/>
    <w:rsid w:val="00131AF7"/>
    <w:rsid w:val="00166A81"/>
    <w:rsid w:val="00182B37"/>
    <w:rsid w:val="001A5F6C"/>
    <w:rsid w:val="001D64AD"/>
    <w:rsid w:val="001E5D59"/>
    <w:rsid w:val="00212B1B"/>
    <w:rsid w:val="00225E95"/>
    <w:rsid w:val="00255E74"/>
    <w:rsid w:val="00277770"/>
    <w:rsid w:val="002E5897"/>
    <w:rsid w:val="002F6893"/>
    <w:rsid w:val="00302F1E"/>
    <w:rsid w:val="0036382D"/>
    <w:rsid w:val="00370BC9"/>
    <w:rsid w:val="00373517"/>
    <w:rsid w:val="003D2C2F"/>
    <w:rsid w:val="003F182B"/>
    <w:rsid w:val="00431D45"/>
    <w:rsid w:val="00461E43"/>
    <w:rsid w:val="004B45A5"/>
    <w:rsid w:val="004E36E1"/>
    <w:rsid w:val="004F2A85"/>
    <w:rsid w:val="004F7992"/>
    <w:rsid w:val="00530E6C"/>
    <w:rsid w:val="00532A42"/>
    <w:rsid w:val="005402D0"/>
    <w:rsid w:val="00547836"/>
    <w:rsid w:val="00566638"/>
    <w:rsid w:val="00576257"/>
    <w:rsid w:val="005841F4"/>
    <w:rsid w:val="00587689"/>
    <w:rsid w:val="00591196"/>
    <w:rsid w:val="00596EB2"/>
    <w:rsid w:val="005C20B2"/>
    <w:rsid w:val="005C3BF9"/>
    <w:rsid w:val="005D0D0B"/>
    <w:rsid w:val="005D4A16"/>
    <w:rsid w:val="005E072F"/>
    <w:rsid w:val="005E736E"/>
    <w:rsid w:val="005F7523"/>
    <w:rsid w:val="006117D7"/>
    <w:rsid w:val="0063761E"/>
    <w:rsid w:val="00661DAD"/>
    <w:rsid w:val="00687627"/>
    <w:rsid w:val="006A529F"/>
    <w:rsid w:val="006F602C"/>
    <w:rsid w:val="00774D7C"/>
    <w:rsid w:val="007807AF"/>
    <w:rsid w:val="00784D9D"/>
    <w:rsid w:val="0079323E"/>
    <w:rsid w:val="007A3256"/>
    <w:rsid w:val="007A7F25"/>
    <w:rsid w:val="008424A5"/>
    <w:rsid w:val="00874877"/>
    <w:rsid w:val="008A25A9"/>
    <w:rsid w:val="008B0430"/>
    <w:rsid w:val="008D2706"/>
    <w:rsid w:val="008E57CD"/>
    <w:rsid w:val="00936E7A"/>
    <w:rsid w:val="00960A77"/>
    <w:rsid w:val="009705FD"/>
    <w:rsid w:val="009C5423"/>
    <w:rsid w:val="009E2162"/>
    <w:rsid w:val="009F0DF9"/>
    <w:rsid w:val="009F24A1"/>
    <w:rsid w:val="00A15052"/>
    <w:rsid w:val="00A361DD"/>
    <w:rsid w:val="00A851C4"/>
    <w:rsid w:val="00AC4A3F"/>
    <w:rsid w:val="00AF445E"/>
    <w:rsid w:val="00B07395"/>
    <w:rsid w:val="00B83539"/>
    <w:rsid w:val="00BB30EE"/>
    <w:rsid w:val="00BC6B4F"/>
    <w:rsid w:val="00BE0EA7"/>
    <w:rsid w:val="00BF0CDC"/>
    <w:rsid w:val="00C17E93"/>
    <w:rsid w:val="00CA1DB0"/>
    <w:rsid w:val="00CD17A9"/>
    <w:rsid w:val="00CE5990"/>
    <w:rsid w:val="00D07577"/>
    <w:rsid w:val="00D51616"/>
    <w:rsid w:val="00D56FA8"/>
    <w:rsid w:val="00D748DF"/>
    <w:rsid w:val="00D82835"/>
    <w:rsid w:val="00D916B1"/>
    <w:rsid w:val="00D9218F"/>
    <w:rsid w:val="00DE6D72"/>
    <w:rsid w:val="00E547A3"/>
    <w:rsid w:val="00E634B6"/>
    <w:rsid w:val="00E6593D"/>
    <w:rsid w:val="00EB7EA0"/>
    <w:rsid w:val="00EB7EC2"/>
    <w:rsid w:val="00F40BAA"/>
    <w:rsid w:val="00F54F2D"/>
    <w:rsid w:val="00FB24E6"/>
    <w:rsid w:val="00FC3EC0"/>
    <w:rsid w:val="00FC4C1D"/>
    <w:rsid w:val="00FC4DE9"/>
    <w:rsid w:val="00FC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3C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4F"/>
    <w:pPr>
      <w:spacing w:after="160" w:line="252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D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Arial" w:eastAsia="Times New Roman" w:hAnsi="Arial" w:cs="Arial" w:hint="default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locked/>
    <w:rPr>
      <w:rFonts w:ascii="Arial" w:eastAsia="Times New Roman" w:hAnsi="Arial" w:cs="Arial" w:hint="default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7">
    <w:name w:val="Body Text"/>
    <w:basedOn w:val="a"/>
    <w:link w:val="a8"/>
    <w:unhideWhenUsed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locked/>
    <w:rPr>
      <w:rFonts w:ascii="Arial" w:eastAsia="Times New Roman" w:hAnsi="Arial" w:cs="Arial" w:hint="default"/>
      <w:sz w:val="28"/>
      <w:szCs w:val="22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тиль1 Знак"/>
    <w:basedOn w:val="a0"/>
    <w:link w:val="12"/>
    <w:locked/>
    <w:rPr>
      <w:rFonts w:ascii="Times New Roman" w:hAnsi="Times New Roman" w:cs="Times New Roman" w:hint="default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b"/>
    <w:uiPriority w:val="39"/>
    <w:rsid w:val="000C5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5D0D0B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ac">
    <w:name w:val="Normal (Web)"/>
    <w:basedOn w:val="a"/>
    <w:uiPriority w:val="99"/>
    <w:unhideWhenUsed/>
    <w:rsid w:val="005E7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B7E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4F"/>
    <w:pPr>
      <w:spacing w:after="160" w:line="252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D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Arial" w:eastAsia="Times New Roman" w:hAnsi="Arial" w:cs="Arial" w:hint="default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locked/>
    <w:rPr>
      <w:rFonts w:ascii="Arial" w:eastAsia="Times New Roman" w:hAnsi="Arial" w:cs="Arial" w:hint="default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7">
    <w:name w:val="Body Text"/>
    <w:basedOn w:val="a"/>
    <w:link w:val="a8"/>
    <w:unhideWhenUsed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locked/>
    <w:rPr>
      <w:rFonts w:ascii="Arial" w:eastAsia="Times New Roman" w:hAnsi="Arial" w:cs="Arial" w:hint="default"/>
      <w:sz w:val="28"/>
      <w:szCs w:val="22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тиль1 Знак"/>
    <w:basedOn w:val="a0"/>
    <w:link w:val="12"/>
    <w:locked/>
    <w:rPr>
      <w:rFonts w:ascii="Times New Roman" w:hAnsi="Times New Roman" w:cs="Times New Roman" w:hint="default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b"/>
    <w:uiPriority w:val="39"/>
    <w:rsid w:val="000C5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5D0D0B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ac">
    <w:name w:val="Normal (Web)"/>
    <w:basedOn w:val="a"/>
    <w:uiPriority w:val="99"/>
    <w:unhideWhenUsed/>
    <w:rsid w:val="005E7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B7E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8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0806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44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742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50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2932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96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207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8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5265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347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32038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327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0141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0618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1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20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9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7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180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599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183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416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236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22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875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17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3965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7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2788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95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03235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05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006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097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925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257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091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65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8653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8157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141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95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794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0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9670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69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E%D0%BD%D0%B8%D1%87%D0%B5%D1%81%D0%BA%D0%B8%D0%B9_%D1%81%D1%82%D0%B2%D0%BE%D0%BB" TargetMode="External"/><Relationship Id="rId13" Type="http://schemas.openxmlformats.org/officeDocument/2006/relationships/hyperlink" Target="https://ru.wikipedia.org/wiki/%D0%A0%D0%B0%D1%81%D1%82%D1%80%D1%83%D0%B1" TargetMode="External"/><Relationship Id="rId18" Type="http://schemas.openxmlformats.org/officeDocument/2006/relationships/hyperlink" Target="https://ru.wikipedia.org/wiki/%D0%94%D1%80%D0%BE%D0%B1%D1%8C_(%D0%BE%D1%80%D1%83%D0%B6%D0%B5%D0%B9%D0%BD%D0%B0%D1%8F)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4%D1%83%D0%BB%D0%BE" TargetMode="External"/><Relationship Id="rId12" Type="http://schemas.openxmlformats.org/officeDocument/2006/relationships/hyperlink" Target="https://ru.wikipedia.org/wiki/%D0%9A%D0%BE%D0%BD%D0%B8%D1%87%D0%B5%D1%81%D0%BA%D0%B8%D0%B9_%D1%81%D1%82%D0%B2%D0%BE%D0%BB" TargetMode="External"/><Relationship Id="rId17" Type="http://schemas.openxmlformats.org/officeDocument/2006/relationships/hyperlink" Target="https://ru.wikipedia.org/wiki/%D0%A0%D0%B0%D1%81%D1%82%D1%80%D1%83%D0%B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A%D0%BE%D0%BD%D0%B8%D1%87%D0%B5%D1%81%D0%BA%D0%B8%D0%B9_%D1%81%D1%82%D0%B2%D0%BE%D0%BB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3%D0%BB%D0%B0%D0%B4%D0%BA%D0%BE%D1%81%D1%82%D0%B2%D0%BE%D0%BB%D1%8C%D0%BD%D0%BE%D0%B5_%D0%BE%D1%80%D1%83%D0%B6%D0%B8%D0%B5" TargetMode="External"/><Relationship Id="rId11" Type="http://schemas.openxmlformats.org/officeDocument/2006/relationships/hyperlink" Target="https://ru.wikipedia.org/wiki/%D0%94%D1%83%D0%BB%D0%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4%D1%83%D0%BB%D0%BE" TargetMode="External"/><Relationship Id="rId10" Type="http://schemas.openxmlformats.org/officeDocument/2006/relationships/hyperlink" Target="https://ru.wikipedia.org/wiki/%D0%94%D1%80%D0%BE%D0%B1%D1%8C_(%D0%BE%D1%80%D1%83%D0%B6%D0%B5%D0%B9%D0%BD%D0%B0%D1%8F)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0%B0%D1%81%D1%82%D1%80%D1%83%D0%B1" TargetMode="External"/><Relationship Id="rId14" Type="http://schemas.openxmlformats.org/officeDocument/2006/relationships/hyperlink" Target="https://ru.wikipedia.org/wiki/%D0%94%D1%80%D0%BE%D0%B1%D1%8C_(%D0%BE%D1%80%D1%83%D0%B6%D0%B5%D0%B9%D0%BD%D0%B0%D1%8F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11</Pages>
  <Words>3054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МИИТ</Company>
  <LinksUpToDate>false</LinksUpToDate>
  <CharactersWithSpaces>20427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Булгакова Ирина</dc:creator>
  <cp:keywords/>
  <dc:description/>
  <cp:lastModifiedBy>Ишутина Анано Важаевна</cp:lastModifiedBy>
  <cp:revision>26</cp:revision>
  <dcterms:created xsi:type="dcterms:W3CDTF">2024-03-19T08:06:00Z</dcterms:created>
  <dcterms:modified xsi:type="dcterms:W3CDTF">2026-09-01T08:43:00Z</dcterms:modified>
</cp:coreProperties>
</file>