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B8E538" w14:textId="77777777" w:rsidR="00EE7CD5" w:rsidRPr="00354926" w:rsidRDefault="00EE7CD5" w:rsidP="00EE7CD5">
      <w:pPr>
        <w:spacing w:after="0"/>
        <w:ind w:firstLine="709"/>
        <w:contextualSpacing/>
        <w:jc w:val="right"/>
        <w:rPr>
          <w:rFonts w:ascii="Times New Roman" w:hAnsi="Times New Roman"/>
          <w:sz w:val="28"/>
          <w:szCs w:val="28"/>
        </w:rPr>
      </w:pPr>
      <w:r w:rsidRPr="00354926">
        <w:rPr>
          <w:rFonts w:ascii="Times New Roman" w:hAnsi="Times New Roman"/>
          <w:sz w:val="28"/>
          <w:szCs w:val="28"/>
        </w:rPr>
        <w:t>Приложение</w:t>
      </w:r>
    </w:p>
    <w:p w14:paraId="593E63F1" w14:textId="77777777" w:rsidR="00EE7CD5" w:rsidRPr="00A45058" w:rsidRDefault="00EE7CD5" w:rsidP="00EE7CD5">
      <w:pPr>
        <w:spacing w:after="0" w:line="252" w:lineRule="auto"/>
        <w:ind w:firstLine="709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</w:p>
    <w:p w14:paraId="498D0325" w14:textId="24CF99F1" w:rsidR="00EE7CD5" w:rsidRPr="00A45058" w:rsidRDefault="00EE7CD5" w:rsidP="00EE7CD5">
      <w:pPr>
        <w:spacing w:after="0" w:line="252" w:lineRule="auto"/>
        <w:contextualSpacing/>
        <w:jc w:val="center"/>
        <w:rPr>
          <w:rFonts w:ascii="Times New Roman" w:eastAsia="Calibri" w:hAnsi="Times New Roman" w:cs="Times New Roman"/>
          <w:b/>
          <w:iCs/>
          <w:sz w:val="28"/>
          <w:szCs w:val="28"/>
        </w:rPr>
      </w:pPr>
      <w:r w:rsidRPr="00A45058">
        <w:rPr>
          <w:rFonts w:ascii="Times New Roman" w:eastAsia="Calibri" w:hAnsi="Times New Roman" w:cs="Times New Roman"/>
          <w:b/>
          <w:iCs/>
          <w:sz w:val="28"/>
          <w:szCs w:val="28"/>
        </w:rPr>
        <w:t xml:space="preserve">Примерные оценочные материалы, применяемые при проведении промежуточной аттестации по дисциплине </w:t>
      </w:r>
    </w:p>
    <w:p w14:paraId="37117835" w14:textId="48BC5D26" w:rsidR="00196B75" w:rsidRPr="00196B75" w:rsidRDefault="009779B4" w:rsidP="009779B4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96B75">
        <w:rPr>
          <w:rFonts w:ascii="Times New Roman" w:eastAsia="Times New Roman" w:hAnsi="Times New Roman" w:cs="Times New Roman"/>
          <w:b/>
          <w:iCs/>
          <w:sz w:val="28"/>
          <w:szCs w:val="28"/>
        </w:rPr>
        <w:t xml:space="preserve"> </w:t>
      </w:r>
      <w:r w:rsidR="00196B75" w:rsidRPr="00196B75">
        <w:rPr>
          <w:rFonts w:ascii="Times New Roman" w:eastAsia="Times New Roman" w:hAnsi="Times New Roman" w:cs="Times New Roman"/>
          <w:b/>
          <w:iCs/>
          <w:sz w:val="28"/>
          <w:szCs w:val="28"/>
        </w:rPr>
        <w:t>«</w:t>
      </w:r>
      <w:r w:rsidR="00196B75">
        <w:rPr>
          <w:rFonts w:ascii="Times New Roman" w:eastAsia="Times New Roman" w:hAnsi="Times New Roman" w:cs="Times New Roman"/>
          <w:b/>
          <w:noProof/>
          <w:sz w:val="32"/>
          <w:szCs w:val="32"/>
        </w:rPr>
        <w:t>Юридическая риторика</w:t>
      </w:r>
      <w:r w:rsidR="00196B75" w:rsidRPr="00196B75">
        <w:rPr>
          <w:rFonts w:ascii="Times New Roman" w:eastAsia="Times New Roman" w:hAnsi="Times New Roman" w:cs="Times New Roman"/>
          <w:b/>
          <w:iCs/>
          <w:sz w:val="28"/>
          <w:szCs w:val="28"/>
        </w:rPr>
        <w:t>»</w:t>
      </w:r>
    </w:p>
    <w:p w14:paraId="343D5A7A" w14:textId="77777777" w:rsidR="00196B75" w:rsidRPr="00196B75" w:rsidRDefault="00196B75" w:rsidP="00196B75">
      <w:pPr>
        <w:spacing w:after="0" w:line="276" w:lineRule="auto"/>
        <w:ind w:firstLine="709"/>
        <w:contextualSpacing/>
        <w:jc w:val="center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30C4D044" w14:textId="3DFF4D55" w:rsidR="00196B75" w:rsidRDefault="00196B75" w:rsidP="00196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  <w:r w:rsidRPr="00196B75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Семестр изучения: </w:t>
      </w:r>
      <w:r w:rsidR="000D0BD4">
        <w:rPr>
          <w:rFonts w:ascii="Times New Roman" w:eastAsia="Times New Roman" w:hAnsi="Times New Roman" w:cs="Times New Roman"/>
          <w:b/>
          <w:iCs/>
          <w:sz w:val="28"/>
          <w:szCs w:val="28"/>
        </w:rPr>
        <w:t>2</w:t>
      </w:r>
    </w:p>
    <w:p w14:paraId="06467BF1" w14:textId="590D79A8" w:rsidR="00D16E4B" w:rsidRDefault="00D16E4B" w:rsidP="00196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3CB14AA" w14:textId="1E313FED" w:rsidR="00D16E4B" w:rsidRDefault="00D16E4B" w:rsidP="00D16E4B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промежуточной аттестации, обучающемуся предлагается ответить на 2 вопроса из билета</w:t>
      </w:r>
    </w:p>
    <w:p w14:paraId="626E376B" w14:textId="77777777" w:rsidR="00D16E4B" w:rsidRPr="00545696" w:rsidRDefault="00D16E4B" w:rsidP="00D16E4B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0E49280" w14:textId="77777777" w:rsidR="00D16E4B" w:rsidRDefault="00D16E4B" w:rsidP="00D16E4B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040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Примерный перечень вопросов на зачет</w:t>
      </w:r>
    </w:p>
    <w:p w14:paraId="3BD5230C" w14:textId="77777777" w:rsidR="00D16E4B" w:rsidRPr="003F0409" w:rsidRDefault="00D16E4B" w:rsidP="00D16E4B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AAE686F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Понятие и значение ритор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ики в юридической деятельности.</w:t>
      </w:r>
    </w:p>
    <w:p w14:paraId="0FE96BCE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Общие и специ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фические черты частных риторик.</w:t>
      </w:r>
    </w:p>
    <w:p w14:paraId="08D96C85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риторика как частная риторика.</w:t>
      </w:r>
    </w:p>
    <w:p w14:paraId="1824E404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Развитие юридической</w:t>
      </w: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риторики в античности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(Древняя Греция, Древний Рим).</w:t>
      </w:r>
    </w:p>
    <w:p w14:paraId="5A4C1BAF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Древнерусское фило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софско-юридическое красноречие.</w:t>
      </w:r>
    </w:p>
    <w:p w14:paraId="34CEE530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Роль трудов М.В. Ломоносова в развитии в развитии юридического</w:t>
      </w:r>
      <w:r w:rsidRPr="00545696">
        <w:rPr>
          <w:rFonts w:ascii="Times New Roman" w:eastAsia="Time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ораторства.</w:t>
      </w:r>
    </w:p>
    <w:p w14:paraId="003B2966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Судебное ора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торство в пореформенной России.</w:t>
      </w:r>
    </w:p>
    <w:p w14:paraId="78AFE20D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Изменения, произошедшие в юридичес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кой риторике в советское время.</w:t>
      </w:r>
    </w:p>
    <w:p w14:paraId="0E800F2D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 xml:space="preserve">Этические </w:t>
      </w:r>
      <w:r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основы современной речи юриста.</w:t>
      </w:r>
    </w:p>
    <w:p w14:paraId="61D2FC59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Судебная речь к</w:t>
      </w:r>
      <w:r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ак монологическое высказывание.</w:t>
      </w:r>
    </w:p>
    <w:p w14:paraId="7627DBB6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Обвинительная речь на суде.</w:t>
      </w:r>
    </w:p>
    <w:p w14:paraId="7224DF35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Защитительная речь на суде.</w:t>
      </w:r>
    </w:p>
    <w:p w14:paraId="0B93EB78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Подготовка ю</w:t>
      </w:r>
      <w:r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риста к публичному выступлению.</w:t>
      </w:r>
    </w:p>
    <w:p w14:paraId="44BD0DC5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Коммуникативные требования, предъявляемые к звучащей речи:</w:t>
      </w:r>
      <w:r w:rsidRPr="00545696">
        <w:rPr>
          <w:rFonts w:ascii="Times New Roman" w:eastAsia="Times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ость, чистота, выразительность.</w:t>
      </w:r>
    </w:p>
    <w:p w14:paraId="23C61ABB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Аргумент</w:t>
      </w:r>
      <w:r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ативные методики в речи юристы.</w:t>
      </w:r>
    </w:p>
    <w:p w14:paraId="01FC3B73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Понятие о рациональных и иррациональных аргументах.</w:t>
      </w:r>
    </w:p>
    <w:p w14:paraId="44815124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Тропы и риторические фигуры в речевом обиходе юриста.</w:t>
      </w:r>
    </w:p>
    <w:p w14:paraId="3012ABEC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Топика. Примеры внутренних и внешних топов.</w:t>
      </w:r>
    </w:p>
    <w:p w14:paraId="575A3F0B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Структурно-компози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ционное членение судебной речи.</w:t>
      </w:r>
    </w:p>
    <w:p w14:paraId="3C317FAF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Место спора и полемики в публичных выступлениях юриста.</w:t>
      </w:r>
    </w:p>
    <w:p w14:paraId="51FC2B9F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Техника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речи: дикция, интонация, темп.</w:t>
      </w:r>
    </w:p>
    <w:p w14:paraId="522264CD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Невербальные средства общения, сопровождающие публичное выступление.</w:t>
      </w:r>
    </w:p>
    <w:p w14:paraId="0C81F7D9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C0C0C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Книжно-письменные и разговорны</w:t>
      </w:r>
      <w:r>
        <w:rPr>
          <w:rFonts w:ascii="Times New Roman" w:eastAsia="Times New Roman" w:hAnsi="Times New Roman" w:cs="Times New Roman"/>
          <w:color w:val="0C0C0C"/>
          <w:sz w:val="28"/>
          <w:szCs w:val="28"/>
          <w:lang w:eastAsia="ru-RU"/>
        </w:rPr>
        <w:t>е конструкции в судебной речи.</w:t>
      </w:r>
    </w:p>
    <w:p w14:paraId="710DFE78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Логические законы, используемые в риторике (тождества, исключение третьего, достаточного основания)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14:paraId="40E83C1A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Реплики процессуальных противников на суде, нейтрализация возражений.</w:t>
      </w:r>
    </w:p>
    <w:p w14:paraId="28568AB0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выступлений адвоката по уголовному делу (в качестве защитника; представителя потерпевшего) и по гражданскому делу.</w:t>
      </w:r>
    </w:p>
    <w:p w14:paraId="1B13423B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выступления прокурора по уголовному делу и по гражданскому делу.</w:t>
      </w:r>
    </w:p>
    <w:p w14:paraId="4CE07F11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Особенности выступлений профессиональн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ых участников в суде присяжных.</w:t>
      </w:r>
    </w:p>
    <w:p w14:paraId="5B777A67" w14:textId="77777777" w:rsidR="00D16E4B" w:rsidRPr="00545696" w:rsidRDefault="00D16E4B" w:rsidP="00D16E4B">
      <w:pPr>
        <w:numPr>
          <w:ilvl w:val="0"/>
          <w:numId w:val="1"/>
        </w:numPr>
        <w:spacing w:after="0" w:line="300" w:lineRule="auto"/>
        <w:ind w:left="0" w:firstLine="709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Напутственное слово председательствующего в суде.</w:t>
      </w:r>
    </w:p>
    <w:p w14:paraId="119FA959" w14:textId="77777777" w:rsidR="00D16E4B" w:rsidRPr="003F0409" w:rsidRDefault="00D16E4B" w:rsidP="00D16E4B">
      <w:pPr>
        <w:pStyle w:val="a3"/>
        <w:numPr>
          <w:ilvl w:val="0"/>
          <w:numId w:val="1"/>
        </w:numPr>
        <w:spacing w:after="0" w:line="300" w:lineRule="auto"/>
        <w:ind w:left="0" w:firstLine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4569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Нравственные основы судебного выступления</w:t>
      </w:r>
      <w:r>
        <w:rPr>
          <w:rFonts w:ascii="Times New Roman" w:eastAsia="Calibri" w:hAnsi="Times New Roman" w:cs="Times New Roman"/>
          <w:sz w:val="24"/>
          <w:szCs w:val="24"/>
          <w:lang w:eastAsia="ru-RU"/>
        </w:rPr>
        <w:t>.</w:t>
      </w:r>
    </w:p>
    <w:p w14:paraId="75010934" w14:textId="77777777" w:rsidR="00D16E4B" w:rsidRDefault="00D16E4B" w:rsidP="00196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47468A88" w14:textId="77777777" w:rsidR="00545696" w:rsidRDefault="00545696" w:rsidP="00196B7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Cs/>
          <w:sz w:val="28"/>
          <w:szCs w:val="28"/>
        </w:rPr>
      </w:pPr>
    </w:p>
    <w:p w14:paraId="78AFDE2F" w14:textId="6357A0C4" w:rsidR="009452C2" w:rsidRPr="009452C2" w:rsidRDefault="009452C2" w:rsidP="009452C2">
      <w:pPr>
        <w:spacing w:after="0" w:line="25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452C2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проведении промежуточной аттестации обучающемуся предлагается дать ответы на 15 тестовых зада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ний из нижеприведенного списка.</w:t>
      </w:r>
    </w:p>
    <w:p w14:paraId="0DEBBBC5" w14:textId="77777777" w:rsidR="009452C2" w:rsidRPr="007F27C9" w:rsidRDefault="009452C2" w:rsidP="009452C2">
      <w:pPr>
        <w:spacing w:after="0" w:line="252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7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Примерный перечень тестовых заданий</w:t>
      </w:r>
    </w:p>
    <w:p w14:paraId="33BF706C" w14:textId="77777777" w:rsidR="00545696" w:rsidRPr="009452C2" w:rsidRDefault="00545696" w:rsidP="009452C2">
      <w:pPr>
        <w:spacing w:after="0" w:line="252" w:lineRule="auto"/>
        <w:ind w:firstLine="709"/>
        <w:jc w:val="center"/>
        <w:rPr>
          <w:rFonts w:ascii="Calibri" w:eastAsia="Calibri" w:hAnsi="Calibri" w:cs="Calibri"/>
          <w:sz w:val="28"/>
          <w:szCs w:val="28"/>
          <w:lang w:eastAsia="ru-RU"/>
        </w:rPr>
      </w:pPr>
    </w:p>
    <w:p w14:paraId="278F3070" w14:textId="6FB5E028" w:rsidR="009452C2" w:rsidRDefault="009452C2" w:rsidP="009452C2">
      <w:pPr>
        <w:spacing w:after="0" w:line="25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452C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знаний по компетенции   </w:t>
      </w:r>
      <w:r w:rsidR="000C54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УК-4 </w:t>
      </w:r>
    </w:p>
    <w:p w14:paraId="5248A451" w14:textId="77777777" w:rsidR="00545696" w:rsidRPr="009452C2" w:rsidRDefault="00545696" w:rsidP="009452C2">
      <w:pPr>
        <w:spacing w:after="0" w:line="252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B41F12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 Риторика возникла в:</w:t>
      </w:r>
    </w:p>
    <w:p w14:paraId="6BCE7043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V–IV вв. до Рождества Христова;</w:t>
      </w:r>
    </w:p>
    <w:p w14:paraId="69B5B286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I в.;</w:t>
      </w:r>
    </w:p>
    <w:p w14:paraId="7A8EA601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XIII в.;</w:t>
      </w:r>
    </w:p>
    <w:p w14:paraId="4D8360B6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XIX в.</w:t>
      </w:r>
    </w:p>
    <w:p w14:paraId="678E1D43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21F2C5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 Основоположником риторики как науки считают:</w:t>
      </w:r>
    </w:p>
    <w:p w14:paraId="656B426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Сократа;</w:t>
      </w:r>
    </w:p>
    <w:p w14:paraId="5EE0987B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Демосфена;</w:t>
      </w:r>
    </w:p>
    <w:p w14:paraId="69467FB2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Аристотеля;</w:t>
      </w:r>
    </w:p>
    <w:p w14:paraId="509DC7C6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Цицерона;</w:t>
      </w:r>
    </w:p>
    <w:p w14:paraId="5005D74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д) Спинозу.</w:t>
      </w:r>
    </w:p>
    <w:p w14:paraId="52058B60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B20FBFE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Городская площадь в Древнем Риме, на которой граждане выбирали органы власти, решали вопросы законодательства, городского и общественного управления и т.д. – это:</w:t>
      </w:r>
    </w:p>
    <w:p w14:paraId="0B6FE50A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Агора;</w:t>
      </w:r>
    </w:p>
    <w:p w14:paraId="5EB27916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Форум;</w:t>
      </w:r>
    </w:p>
    <w:p w14:paraId="7FDC33A1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Колизей;</w:t>
      </w:r>
    </w:p>
    <w:p w14:paraId="3DB5A43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Майдан;</w:t>
      </w:r>
    </w:p>
    <w:p w14:paraId="7C6AC8FE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Олимп.</w:t>
      </w:r>
    </w:p>
    <w:p w14:paraId="31DCEDEE" w14:textId="77777777" w:rsidR="00545696" w:rsidRDefault="0054569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27ADBCC0" w14:textId="39C0BB44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4. Современная общая риторика – это:</w:t>
      </w:r>
    </w:p>
    <w:p w14:paraId="4F2ECA9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искусство говорить правильно и красиво;</w:t>
      </w:r>
    </w:p>
    <w:p w14:paraId="553D018A" w14:textId="6B1DDBDD" w:rsidR="009452C2" w:rsidRPr="00545696" w:rsidRDefault="009452C2" w:rsidP="007F27C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искусство оказывать на слушателей необходимое оратору</w:t>
      </w:r>
      <w:r w:rsidR="007F27C9" w:rsidRPr="007F2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психологическое воздействие;</w:t>
      </w:r>
    </w:p>
    <w:p w14:paraId="2070F456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наука о превращении мысли в речь и речи в мысль;</w:t>
      </w:r>
    </w:p>
    <w:p w14:paraId="285A3B9E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теория и практика коммуникации;</w:t>
      </w:r>
    </w:p>
    <w:p w14:paraId="28ADF4F7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д) синтез психологии и филологии;</w:t>
      </w:r>
    </w:p>
    <w:p w14:paraId="349B7608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е) культура речи;</w:t>
      </w:r>
    </w:p>
    <w:p w14:paraId="4B0BE3A0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ж) средство разрешения служебных и бытовых проблем.</w:t>
      </w:r>
    </w:p>
    <w:p w14:paraId="03A08F38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2285F5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 Человек мыслит:</w:t>
      </w:r>
    </w:p>
    <w:p w14:paraId="01DE943B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словами, создавая на их основе образы-картинки явлений внешнего и внутреннего мира;</w:t>
      </w:r>
    </w:p>
    <w:p w14:paraId="52E94611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образами, облекая их затем в слова;</w:t>
      </w:r>
    </w:p>
    <w:p w14:paraId="5A31E194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образами без слов.</w:t>
      </w:r>
    </w:p>
    <w:p w14:paraId="41A2FCF5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6A7CEB8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6. Мысль (идея) – это:</w:t>
      </w:r>
    </w:p>
    <w:p w14:paraId="097B30D1" w14:textId="58C2DC37" w:rsidR="009452C2" w:rsidRPr="00545696" w:rsidRDefault="009452C2" w:rsidP="007F27C9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словесный пакет, организованный по правилам грамматики</w:t>
      </w:r>
      <w:r w:rsidR="007F27C9" w:rsidRPr="007F27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соответствующего языка;</w:t>
      </w:r>
    </w:p>
    <w:p w14:paraId="560C7600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отражение глубинных интересов, желаний или эмоций субъекта;</w:t>
      </w:r>
    </w:p>
    <w:p w14:paraId="3717C10E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цепь образов, сменяющих друг друга в сознании субъекта;</w:t>
      </w:r>
    </w:p>
    <w:p w14:paraId="255614D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реакция на явления внешнего мира.</w:t>
      </w:r>
    </w:p>
    <w:p w14:paraId="24CF23E3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726B803B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7. Литературным языком принято считать:</w:t>
      </w:r>
    </w:p>
    <w:p w14:paraId="212353BE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язык, состоящий из специальных терминов;</w:t>
      </w:r>
    </w:p>
    <w:p w14:paraId="635060A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нормативный язык, соответствующий установленным правилам;</w:t>
      </w:r>
    </w:p>
    <w:p w14:paraId="1D9A106A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язык, применяемый в средствах массовой информации.</w:t>
      </w:r>
    </w:p>
    <w:p w14:paraId="39A08FFC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A746922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8. Не является видом словесности:</w:t>
      </w:r>
    </w:p>
    <w:p w14:paraId="1EF200CA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фольклор;</w:t>
      </w:r>
    </w:p>
    <w:p w14:paraId="45150B24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ораторская проза;</w:t>
      </w:r>
    </w:p>
    <w:p w14:paraId="5359420A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пафос;</w:t>
      </w:r>
    </w:p>
    <w:p w14:paraId="22474AE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эпистолография;</w:t>
      </w:r>
    </w:p>
    <w:p w14:paraId="24126960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д) публицистика.</w:t>
      </w:r>
    </w:p>
    <w:p w14:paraId="78CEFEE0" w14:textId="77777777" w:rsidR="00545696" w:rsidRDefault="0054569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71614457" w14:textId="5FC08C30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9. Раздел языкознания, изучающий функционально-смысловые типы речи:</w:t>
      </w:r>
    </w:p>
    <w:p w14:paraId="3B87ADD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лексика;</w:t>
      </w:r>
    </w:p>
    <w:p w14:paraId="5F253B91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стилистика;</w:t>
      </w:r>
    </w:p>
    <w:p w14:paraId="326B0C6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фразеология;</w:t>
      </w:r>
    </w:p>
    <w:p w14:paraId="4FC8C13C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морфология.</w:t>
      </w:r>
    </w:p>
    <w:p w14:paraId="3814D7BA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3A9FC80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10. Речевое событие (обмен идеями при помощи слов) включает:</w:t>
      </w:r>
    </w:p>
    <w:p w14:paraId="0B48B550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речевое поведение;</w:t>
      </w:r>
    </w:p>
    <w:p w14:paraId="7F60665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речевую фигуру;</w:t>
      </w:r>
    </w:p>
    <w:p w14:paraId="30444013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речевую конструкцию;</w:t>
      </w:r>
    </w:p>
    <w:p w14:paraId="455AF297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речевой оборот.</w:t>
      </w:r>
    </w:p>
    <w:p w14:paraId="12A4DA42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D1974F4" w14:textId="45179C0C" w:rsidR="009452C2" w:rsidRPr="007F27C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11.Родиной риторики как науки является</w:t>
      </w:r>
      <w:r w:rsidR="007F27C9" w:rsidRPr="007F27C9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4A89645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Древний Египет;</w:t>
      </w:r>
    </w:p>
    <w:p w14:paraId="3299C8E8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Древняя Индия;</w:t>
      </w:r>
    </w:p>
    <w:p w14:paraId="50BD3F14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Древняя Греция;</w:t>
      </w:r>
    </w:p>
    <w:p w14:paraId="0729B118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средневековая Европа.</w:t>
      </w:r>
    </w:p>
    <w:p w14:paraId="5955C7BA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57B9C7D" w14:textId="35CA4E9A" w:rsidR="009452C2" w:rsidRPr="0026437B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12. Логограф – это</w:t>
      </w:r>
      <w:r w:rsidR="007F27C9" w:rsidRPr="0026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522F5F25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профессиональный оратор в Древней Греции;</w:t>
      </w:r>
    </w:p>
    <w:p w14:paraId="7E61F251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выступающий в суде;</w:t>
      </w:r>
    </w:p>
    <w:p w14:paraId="0E9A1280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составитель судебных речей для других;</w:t>
      </w:r>
    </w:p>
    <w:p w14:paraId="47C482C1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философ и мудрец.</w:t>
      </w:r>
    </w:p>
    <w:p w14:paraId="4ADC1BC9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8D9002D" w14:textId="2D364669" w:rsidR="009452C2" w:rsidRPr="0026437B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13. К софистам не относился</w:t>
      </w:r>
      <w:r w:rsidR="007F27C9" w:rsidRPr="0026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17E8A4ED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Лисий;</w:t>
      </w:r>
    </w:p>
    <w:p w14:paraId="530BE520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Протагор;</w:t>
      </w:r>
    </w:p>
    <w:p w14:paraId="0A61CBFA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Аристотель;</w:t>
      </w:r>
    </w:p>
    <w:p w14:paraId="64DAF702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Продик.</w:t>
      </w:r>
    </w:p>
    <w:p w14:paraId="7922D977" w14:textId="48FD9634" w:rsidR="00545696" w:rsidRDefault="0054569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03FC878B" w14:textId="1637E32B" w:rsidR="009452C2" w:rsidRPr="007F27C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14. Несмотря на свое негодование по поводу безыдейности и аморальности софистов, развил их достижения</w:t>
      </w:r>
      <w:r w:rsidR="007F27C9" w:rsidRPr="007F2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9E87F32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Сократ;</w:t>
      </w:r>
    </w:p>
    <w:p w14:paraId="37644E46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Демосфен;</w:t>
      </w:r>
    </w:p>
    <w:p w14:paraId="1E1B943F" w14:textId="118F1AEA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Аристотель;</w:t>
      </w:r>
    </w:p>
    <w:p w14:paraId="2312ECE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Цицерон.</w:t>
      </w:r>
    </w:p>
    <w:p w14:paraId="3A0846F8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8186192" w14:textId="7912A4DC" w:rsidR="009452C2" w:rsidRPr="007F27C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15. В судебных речах ораторов Древней Греции главным элементом являлся</w:t>
      </w:r>
      <w:r w:rsidR="007F27C9" w:rsidRPr="007F2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4A63E23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период;</w:t>
      </w:r>
    </w:p>
    <w:p w14:paraId="74EA89C8" w14:textId="6A976844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анафора;</w:t>
      </w:r>
    </w:p>
    <w:p w14:paraId="64B4BF21" w14:textId="4D87E02E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параллелизм;</w:t>
      </w:r>
    </w:p>
    <w:p w14:paraId="05155066" w14:textId="70B018A1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эпитет.</w:t>
      </w:r>
    </w:p>
    <w:p w14:paraId="2EADC31D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1DBA12C0" w14:textId="5B4B8D9F" w:rsidR="009452C2" w:rsidRPr="007F27C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16. Современные ученые, изучающие риторику, – это</w:t>
      </w:r>
      <w:r w:rsidR="007F27C9" w:rsidRPr="007F2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66E245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Н.Ф. Кошанский, Н.Н. Кохтев, В.И. Аннушкин;</w:t>
      </w:r>
    </w:p>
    <w:p w14:paraId="4A752094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Ю.В. Рождественский, И.А. Стернин, М.М. Сперанский;</w:t>
      </w:r>
    </w:p>
    <w:p w14:paraId="0A6FBB17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В.И. Аннушкин, А.К. Михальская, Т.А. Ладыженская;</w:t>
      </w:r>
    </w:p>
    <w:p w14:paraId="7B69155A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В.Д. Еременко, Е.Ю. Лимар, И.С. Рижский.</w:t>
      </w:r>
    </w:p>
    <w:p w14:paraId="5B22F54B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9652026" w14:textId="7C84F6C8" w:rsidR="009452C2" w:rsidRPr="007F27C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17. Автором самой известной в России системы дыхательных упражнений является</w:t>
      </w:r>
      <w:r w:rsidR="007F27C9" w:rsidRPr="007F27C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078F0E6D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В.И. Аннушкин;</w:t>
      </w:r>
    </w:p>
    <w:p w14:paraId="16291D0E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А.Н. Стрельникова;</w:t>
      </w:r>
    </w:p>
    <w:p w14:paraId="424C5111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К.С. Станиславский;</w:t>
      </w:r>
    </w:p>
    <w:p w14:paraId="04CECEB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А.К. Михальская.</w:t>
      </w:r>
    </w:p>
    <w:p w14:paraId="67291C34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CDE3980" w14:textId="13FC57B0" w:rsidR="009452C2" w:rsidRPr="0026437B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18. Неориторика – это</w:t>
      </w:r>
      <w:r w:rsidR="007F27C9" w:rsidRPr="0026437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44509B3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новейшая риторика;</w:t>
      </w:r>
    </w:p>
    <w:p w14:paraId="63609F1E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риторика XX века;</w:t>
      </w:r>
    </w:p>
    <w:p w14:paraId="0CC53CE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риторика Древнего Рима;</w:t>
      </w:r>
    </w:p>
    <w:p w14:paraId="05BF5A0B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«черная риторика».</w:t>
      </w:r>
    </w:p>
    <w:p w14:paraId="436B7422" w14:textId="77777777" w:rsidR="00545696" w:rsidRDefault="00545696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 w:type="page"/>
      </w:r>
    </w:p>
    <w:p w14:paraId="18EE1AD6" w14:textId="2F2BEE8D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19. К законам современной риторики не относится:</w:t>
      </w:r>
    </w:p>
    <w:p w14:paraId="0188381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закон гармонизирующего диалога;</w:t>
      </w:r>
    </w:p>
    <w:p w14:paraId="61DDAF76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закон квантования речи;</w:t>
      </w:r>
    </w:p>
    <w:p w14:paraId="10A1368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закон эмоциональности; </w:t>
      </w:r>
    </w:p>
    <w:p w14:paraId="13B5DD98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закон ориентации и продвижения адресата.</w:t>
      </w:r>
    </w:p>
    <w:p w14:paraId="0C531F2F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302D00F" w14:textId="03E27414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20. За логичность и последовательность речи отвечает од</w:t>
      </w:r>
      <w:r w:rsid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 из четырех законов риторики.</w:t>
      </w:r>
    </w:p>
    <w:p w14:paraId="5DF49FFF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Это–</w:t>
      </w:r>
    </w:p>
    <w:p w14:paraId="0CAADD98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закон гармонизирующего диалога;</w:t>
      </w:r>
    </w:p>
    <w:p w14:paraId="1203CF8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закон удовольствия;</w:t>
      </w:r>
    </w:p>
    <w:p w14:paraId="373D80E7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закон эмоциональности; </w:t>
      </w:r>
    </w:p>
    <w:p w14:paraId="4D86F85B" w14:textId="001F3022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закон ориентации и продвижения адресата.</w:t>
      </w:r>
    </w:p>
    <w:p w14:paraId="4786305D" w14:textId="77777777" w:rsidR="00196ECB" w:rsidRPr="00545696" w:rsidRDefault="00196ECB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2A82403" w14:textId="23000BE3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21. Этот автор в работе «Краткое руководство к красноречию» положил начало </w:t>
      </w:r>
      <w:r w:rsidR="00545696"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русской</w:t>
      </w: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545696"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научной</w:t>
      </w:r>
      <w:r w:rsid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риторике:</w:t>
      </w:r>
    </w:p>
    <w:p w14:paraId="53D4DBCE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А.Ф. Кони;</w:t>
      </w:r>
    </w:p>
    <w:p w14:paraId="138E3A12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М.В. Ломоносов;</w:t>
      </w:r>
    </w:p>
    <w:p w14:paraId="535301C6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Н.Ф. Кошанский;</w:t>
      </w:r>
    </w:p>
    <w:p w14:paraId="777A5D08" w14:textId="382B0E6B" w:rsidR="009452C2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г) В.Д. Спасович.</w:t>
      </w:r>
    </w:p>
    <w:p w14:paraId="66D500BA" w14:textId="77777777" w:rsidR="00545696" w:rsidRP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C4FE2DC" w14:textId="62B6051B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22. В </w:t>
      </w:r>
      <w:r w:rsidR="00545696"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советский</w:t>
      </w: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период судого</w:t>
      </w:r>
      <w:r w:rsid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ворение отличалось:</w:t>
      </w:r>
    </w:p>
    <w:p w14:paraId="0FBEDB94" w14:textId="12FB2C49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пышными фразами, длинными цитатами и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з художественных произведений;</w:t>
      </w:r>
    </w:p>
    <w:p w14:paraId="27FA8573" w14:textId="21A6B48D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логичностью, глубоким анализом обстоятельств дела, 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психологическими подробностями;</w:t>
      </w:r>
    </w:p>
    <w:p w14:paraId="50DE4798" w14:textId="4729B744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расплывчатостью формулировок, слабым знанием дела, большое место отводило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сь «общим вопросам»;</w:t>
      </w:r>
    </w:p>
    <w:p w14:paraId="7A6D829C" w14:textId="437041F0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доказательственная сторона приобрела большое значение,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анализ стал второстепенен, речь стала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объёму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49E5FB7" w14:textId="0ACACCEB" w:rsidR="00545696" w:rsidRDefault="00545696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56388631" w14:textId="2A457826" w:rsidR="009452C2" w:rsidRPr="0026437B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23. Со</w:t>
      </w:r>
      <w:r w:rsidR="007F2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временная общая риторика – это:</w:t>
      </w:r>
    </w:p>
    <w:p w14:paraId="5180F8D1" w14:textId="026924E2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наука об ораторском искусстве и мастерстве публичного выступления перед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аудиторией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D63CCC" w14:textId="06D05DDA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умение использовать в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конкретной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ситуации языковые средства, которые позволяют обеспечить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наилучший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эффект в до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стижении коммуникативных задач;</w:t>
      </w:r>
    </w:p>
    <w:p w14:paraId="44E733E7" w14:textId="7FBD6056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система фонетических, лексических, грамматических единиц, являющихся средством общения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людей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выражения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мыслей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, чувств, волеизъявлений;</w:t>
      </w:r>
    </w:p>
    <w:p w14:paraId="74BEFDEE" w14:textId="4165FDF4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борьба принципиально противоположных мнений, которая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ведётся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целью опровергнуть точку зрения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противной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стороны и доказать правильность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своей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позиции.</w:t>
      </w:r>
    </w:p>
    <w:p w14:paraId="00CC3EA7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E208B92" w14:textId="314B9DC6" w:rsidR="009452C2" w:rsidRPr="007F27C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24. Доказать факт совершения преступления, виновность лица, обосновать правильность предъявленного обвинения, в этом</w:t>
      </w:r>
      <w:r w:rsidR="007F2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заключается основная задача...</w:t>
      </w:r>
    </w:p>
    <w:p w14:paraId="3F31E9D8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речи прокурора и адвоката по гражданским делам в суде первой инстанции;</w:t>
      </w:r>
    </w:p>
    <w:p w14:paraId="00A8DEC1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речи прокурора по уголовным делам в суде первой инстанции (обвинительная речь);</w:t>
      </w:r>
    </w:p>
    <w:p w14:paraId="394FB62B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в) речи прокурора по уголовным и гражданским делам в суде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второй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инстанции;</w:t>
      </w:r>
    </w:p>
    <w:p w14:paraId="6D900642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реплики прокурора.</w:t>
      </w:r>
    </w:p>
    <w:p w14:paraId="2AEAB577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57574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25 . Убеждение – это по преимуществу:</w:t>
      </w:r>
    </w:p>
    <w:p w14:paraId="2ECED5A3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демонстрация новых фактов, примеров;</w:t>
      </w:r>
    </w:p>
    <w:p w14:paraId="5DF81C32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раскрытие новых, неожиданных сторон давно известных фактов;</w:t>
      </w:r>
    </w:p>
    <w:p w14:paraId="5BAABDCB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логическая аргументация;</w:t>
      </w:r>
    </w:p>
    <w:p w14:paraId="21974079" w14:textId="3074E0F3" w:rsidR="009452C2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воздействие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сферу подсознательного.</w:t>
      </w:r>
    </w:p>
    <w:p w14:paraId="0EE68ADE" w14:textId="77777777" w:rsidR="00545696" w:rsidRP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C62947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26</w:t>
      </w:r>
      <w:r w:rsidRPr="005456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. </w:t>
      </w: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Человек мыслит</w:t>
      </w:r>
      <w:r w:rsidRPr="005456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2AF67B20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словами, создавая на их основе образы-картинки явлений внешнего и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внутреннего мира;</w:t>
      </w:r>
    </w:p>
    <w:p w14:paraId="03A01B1D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образами, облекая их затем в слова;</w:t>
      </w:r>
    </w:p>
    <w:p w14:paraId="2ED3DD41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образами без слов.</w:t>
      </w:r>
    </w:p>
    <w:p w14:paraId="71070B3D" w14:textId="77777777" w:rsidR="007F27C9" w:rsidRDefault="007F27C9">
      <w:pP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br w:type="page"/>
      </w:r>
    </w:p>
    <w:p w14:paraId="0607B6D8" w14:textId="3CF07D63" w:rsidR="009452C2" w:rsidRP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27. Частная риторика – это:</w:t>
      </w:r>
    </w:p>
    <w:p w14:paraId="2390BA96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положение правил и законов общей риторики на предмет конкретной деятельности;</w:t>
      </w:r>
    </w:p>
    <w:p w14:paraId="5F95F14E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ситуационный аспект общей риторики;</w:t>
      </w:r>
    </w:p>
    <w:p w14:paraId="7D5E2598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профессиональное подразделение общей риторики;</w:t>
      </w:r>
    </w:p>
    <w:p w14:paraId="70FE1EDC" w14:textId="6A383B6F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функционально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е подразделение общей риторики.</w:t>
      </w:r>
    </w:p>
    <w:p w14:paraId="0A4D00BF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B64535D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28. Речевое событие </w:t>
      </w:r>
      <w:r w:rsidRPr="005456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(</w:t>
      </w: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обмен идеями при помощи слов</w:t>
      </w:r>
      <w:r w:rsidRPr="005456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 xml:space="preserve">) </w:t>
      </w: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включает</w:t>
      </w:r>
      <w:r w:rsidRPr="00545696">
        <w:rPr>
          <w:rFonts w:ascii="Times New Roman" w:eastAsia="Times New Roman" w:hAnsi="Times New Roman" w:cs="Times New Roman"/>
          <w:b/>
          <w:bCs/>
          <w:i/>
          <w:iCs/>
          <w:sz w:val="28"/>
          <w:szCs w:val="28"/>
          <w:lang w:eastAsia="ru-RU"/>
        </w:rPr>
        <w:t>:</w:t>
      </w:r>
    </w:p>
    <w:p w14:paraId="56DBC7F1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речевое поведение;</w:t>
      </w:r>
    </w:p>
    <w:p w14:paraId="0EF29F9E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речевую фигуру;</w:t>
      </w:r>
    </w:p>
    <w:p w14:paraId="1BD1C9CC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речевую конструкцию;</w:t>
      </w:r>
    </w:p>
    <w:p w14:paraId="5FF2C612" w14:textId="5A375779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г) речевой оборот. </w:t>
      </w:r>
    </w:p>
    <w:p w14:paraId="182397EC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FA58CF5" w14:textId="046EC369" w:rsidR="009452C2" w:rsidRP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29. Судебная речь – это:</w:t>
      </w:r>
    </w:p>
    <w:p w14:paraId="484FA1FD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а) публичная устная речь,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обращённая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суду,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произнесённая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судебном заседании и представляющая собой изложение выводов оратора по данному делу;</w:t>
      </w:r>
    </w:p>
    <w:p w14:paraId="0D1D8CD7" w14:textId="5ED6D6A3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публичная речь,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обращённая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суду, а также ко всем участвующим и присутствующим при рассмотрении судебного дела,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произнесённая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судебном заседании и представляющая 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собой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изложение выводов оратора по данному делу и 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возражения другим ораторам.</w:t>
      </w:r>
    </w:p>
    <w:p w14:paraId="72F51802" w14:textId="77777777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1B0D512" w14:textId="61A03E7B" w:rsidR="009452C2" w:rsidRPr="007F27C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30. Вопросы, которые суд, исследуя конкретное преступление или правонарушение, разрешает при вынесении приг</w:t>
      </w:r>
      <w:r w:rsidR="007F27C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овора или решения составляют...</w:t>
      </w:r>
    </w:p>
    <w:p w14:paraId="3FA6FB0A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предмет судебной речи;</w:t>
      </w:r>
    </w:p>
    <w:p w14:paraId="03615361" w14:textId="5D959F99" w:rsid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б) план судебной </w:t>
      </w:r>
      <w:r w:rsidR="009452C2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речи;</w:t>
      </w:r>
    </w:p>
    <w:p w14:paraId="207D1202" w14:textId="77777777" w:rsid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в) композиция судебной речи;</w:t>
      </w:r>
    </w:p>
    <w:p w14:paraId="37EAD986" w14:textId="05228245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г) комп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озиция сторон в судебном споре.</w:t>
      </w:r>
    </w:p>
    <w:p w14:paraId="47A7B62E" w14:textId="50189D9A" w:rsidR="00545696" w:rsidRDefault="00545696">
      <w:pP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br w:type="page"/>
      </w:r>
    </w:p>
    <w:p w14:paraId="0804EE03" w14:textId="77777777" w:rsidR="009452C2" w:rsidRPr="007F27C9" w:rsidRDefault="009452C2" w:rsidP="007F27C9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F27C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lastRenderedPageBreak/>
        <w:t>Примерный перечень учебных заданий</w:t>
      </w:r>
    </w:p>
    <w:p w14:paraId="402BA0C3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4C3311A" w14:textId="5F64CE6E" w:rsidR="009452C2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знаний по компетенции </w:t>
      </w:r>
      <w:r w:rsidR="00497128"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УК-4</w:t>
      </w:r>
    </w:p>
    <w:p w14:paraId="0048DBAF" w14:textId="77777777" w:rsidR="00545696" w:rsidRPr="00545696" w:rsidRDefault="00545696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2F3FB19A" w14:textId="2B9079A7" w:rsidR="009452C2" w:rsidRPr="0026437B" w:rsidRDefault="00545696" w:rsidP="007F27C9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7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 учебных заданий</w:t>
      </w:r>
      <w:r w:rsidR="00D24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текущего контроля</w:t>
      </w:r>
    </w:p>
    <w:p w14:paraId="5B89D2CB" w14:textId="77777777" w:rsidR="007F27C9" w:rsidRPr="0026437B" w:rsidRDefault="007F27C9" w:rsidP="007F27C9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3DAAC13" w14:textId="1A909EB8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1. Прочитайте тексты, определите их стилевую и жанровую принадлежность. Проанализируйте тексты с точки зрения правильности, ясности, уместности, выразительности речи. Аргументируйте свою позицию. Укажите слова, затрудняющие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восприятие информации, охарактеризуйте причины (неподготовленность читателя, ограниченная сфера употребления, неуместная семантическая или стилистическая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коннотация слов и т.п.).</w:t>
      </w:r>
    </w:p>
    <w:p w14:paraId="3AFAE0C7" w14:textId="0C3A71D3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2. Прочитайте отрывки из статей и определите, к каким стилям (</w:t>
      </w:r>
      <w:r w:rsidR="00545696"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стилям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) они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относятся. Докажите вашу мысль: назовите основные стилевые особенности, 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отраженные в текстах.</w:t>
      </w:r>
    </w:p>
    <w:p w14:paraId="04840E20" w14:textId="0D1DC9FD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3. Прочитайте текст. Составьте «партитуру» для его озвучивания, учитывая смысловые и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стилистические акценты. Прочитайте вслух, соблюдая все правила чтения и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произношения.</w:t>
      </w:r>
    </w:p>
    <w:p w14:paraId="04B55ED9" w14:textId="413B3A23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Отметьте случаи смешения стилей в текстах разной стилевой принадлежности. </w:t>
      </w:r>
      <w:r w:rsid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Отредактируйте речевые ошибки.</w:t>
      </w:r>
    </w:p>
    <w:p w14:paraId="7113CA93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F4F5A06" w14:textId="2B5DE93B" w:rsidR="009452C2" w:rsidRDefault="009452C2" w:rsidP="003F0409">
      <w:pPr>
        <w:spacing w:after="0" w:line="30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Примерный перечень ситуационных задач</w:t>
      </w:r>
      <w:r w:rsidR="00D2431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проведении текущего контроля</w:t>
      </w:r>
    </w:p>
    <w:p w14:paraId="71057CF5" w14:textId="77777777" w:rsidR="003F0409" w:rsidRPr="00545696" w:rsidRDefault="003F0409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3D4BF5" w14:textId="0E47FDC3" w:rsidR="009452C2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Оценка умений и навыков по компетенции   </w:t>
      </w:r>
      <w:r w:rsidR="00497128" w:rsidRPr="0054569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УК-4</w:t>
      </w:r>
    </w:p>
    <w:p w14:paraId="7A97BA96" w14:textId="77777777" w:rsidR="003F0409" w:rsidRPr="00545696" w:rsidRDefault="003F0409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97BD30" w14:textId="77777777" w:rsidR="009452C2" w:rsidRPr="003F040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F040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t>Ситуационная задача 1</w:t>
      </w:r>
    </w:p>
    <w:p w14:paraId="0C41A359" w14:textId="77777777" w:rsidR="009452C2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обуждение человека к действию может быть представлено в виде просьбы, предложения, пожелания, совета, требования, приказа. В чем различия между этими видами побуждения? Можно ли требования высказать в форме совета или просьбы? Можно ли просьбу высказать в форме требования?</w:t>
      </w:r>
    </w:p>
    <w:p w14:paraId="29DE08CD" w14:textId="46046123" w:rsidR="003F0409" w:rsidRDefault="003F0409">
      <w:pPr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 w:type="page"/>
      </w:r>
    </w:p>
    <w:p w14:paraId="01530856" w14:textId="77777777" w:rsidR="009452C2" w:rsidRPr="003F0409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</w:pPr>
      <w:r w:rsidRPr="003F0409">
        <w:rPr>
          <w:rFonts w:ascii="Times New Roman" w:eastAsia="Times New Roman" w:hAnsi="Times New Roman" w:cs="Times New Roman"/>
          <w:b/>
          <w:sz w:val="28"/>
          <w:szCs w:val="28"/>
          <w:u w:val="single"/>
          <w:lang w:eastAsia="ru-RU"/>
        </w:rPr>
        <w:lastRenderedPageBreak/>
        <w:t>Ситуационная задача 2</w:t>
      </w:r>
    </w:p>
    <w:p w14:paraId="69736B29" w14:textId="77777777" w:rsidR="009452C2" w:rsidRPr="00545696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Опишите шкалу оценочных жанров (от похвалы до хулы). Определите речевые средства для выражения похвалы.</w:t>
      </w:r>
    </w:p>
    <w:p w14:paraId="0BE2EC46" w14:textId="77777777" w:rsidR="009452C2" w:rsidRDefault="009452C2" w:rsidP="00545696">
      <w:pPr>
        <w:spacing w:after="0" w:line="30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45696">
        <w:rPr>
          <w:rFonts w:ascii="Times New Roman" w:eastAsia="Times New Roman" w:hAnsi="Times New Roman" w:cs="Times New Roman"/>
          <w:sz w:val="28"/>
          <w:szCs w:val="28"/>
          <w:lang w:eastAsia="ru-RU"/>
        </w:rPr>
        <w:t>Б) создайте коммуникативную педагогическую ситуацию, в которой нужно похвалить: а) ученика; б) коллегу, в) продавца в магазине, г) соседа. Определите ситуационную градацию похвалы.</w:t>
      </w:r>
    </w:p>
    <w:p w14:paraId="0F2C41B7" w14:textId="51156CE4" w:rsidR="00A1788B" w:rsidRPr="003F0409" w:rsidRDefault="00A1788B" w:rsidP="00D16E4B">
      <w:pPr>
        <w:pStyle w:val="a3"/>
        <w:spacing w:after="0" w:line="300" w:lineRule="auto"/>
        <w:ind w:left="709"/>
        <w:contextualSpacing w:val="0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sectPr w:rsidR="00A1788B" w:rsidRPr="003F04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922F12"/>
    <w:multiLevelType w:val="multilevel"/>
    <w:tmpl w:val="9DB0CEA6"/>
    <w:lvl w:ilvl="0">
      <w:start w:val="1"/>
      <w:numFmt w:val="decimal"/>
      <w:lvlText w:val="%1."/>
      <w:lvlJc w:val="left"/>
      <w:pPr>
        <w:ind w:left="786" w:hanging="360"/>
      </w:pPr>
      <w:rPr>
        <w:rFonts w:ascii="Times New Roman" w:eastAsia="Times New Roman" w:hAnsi="Times New Roman" w:cs="Times New Roman"/>
        <w:b w:val="0"/>
        <w:sz w:val="28"/>
        <w:szCs w:val="28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10456"/>
    <w:rsid w:val="000C5446"/>
    <w:rsid w:val="000D0BD4"/>
    <w:rsid w:val="00196B75"/>
    <w:rsid w:val="00196ECB"/>
    <w:rsid w:val="0026437B"/>
    <w:rsid w:val="003F0409"/>
    <w:rsid w:val="00497128"/>
    <w:rsid w:val="004F1B3E"/>
    <w:rsid w:val="00545696"/>
    <w:rsid w:val="007F27C9"/>
    <w:rsid w:val="009452C2"/>
    <w:rsid w:val="009779B4"/>
    <w:rsid w:val="00A1788B"/>
    <w:rsid w:val="00B90610"/>
    <w:rsid w:val="00D16E4B"/>
    <w:rsid w:val="00D24318"/>
    <w:rsid w:val="00E10456"/>
    <w:rsid w:val="00EE7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76814C"/>
  <w15:docId w15:val="{352CB4A7-EBC2-4CCE-971E-32E931521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452C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19836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11</Pages>
  <Words>1547</Words>
  <Characters>8818</Characters>
  <Application>Microsoft Office Word</Application>
  <DocSecurity>0</DocSecurity>
  <Lines>73</Lines>
  <Paragraphs>20</Paragraphs>
  <ScaleCrop>false</ScaleCrop>
  <Company/>
  <LinksUpToDate>false</LinksUpToDate>
  <CharactersWithSpaces>10345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Стерлигова Ольга Петровна</dc:creator>
  <cp:keywords/>
  <dc:description/>
  <cp:lastModifiedBy>Миронов Артём Николаевич</cp:lastModifiedBy>
  <cp:revision>18</cp:revision>
  <dcterms:created xsi:type="dcterms:W3CDTF">2024-04-21T19:37:00Z</dcterms:created>
  <dcterms:modified xsi:type="dcterms:W3CDTF">2026-09-07T11:20:00Z</dcterms:modified>
</cp:coreProperties>
</file>