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5838C" w14:textId="0A96EDD8" w:rsidR="00123587" w:rsidRPr="00A45058" w:rsidRDefault="00123587" w:rsidP="00C9556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013D9F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едении промежуточной аттестации </w:t>
      </w: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по дисциплине</w:t>
      </w:r>
      <w:r w:rsidR="00013D9F">
        <w:rPr>
          <w:rFonts w:ascii="Times New Roman" w:eastAsia="Calibri" w:hAnsi="Times New Roman" w:cs="Times New Roman"/>
          <w:b/>
          <w:iCs/>
          <w:sz w:val="28"/>
          <w:szCs w:val="28"/>
        </w:rPr>
        <w:t>:</w:t>
      </w:r>
    </w:p>
    <w:p w14:paraId="6CAC0BCC" w14:textId="51DB66D7" w:rsidR="00AC3746" w:rsidRDefault="00AC3746" w:rsidP="00C95563">
      <w:pPr>
        <w:spacing w:after="0" w:line="276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EB67EF">
        <w:rPr>
          <w:rFonts w:ascii="Times New Roman" w:hAnsi="Times New Roman"/>
          <w:b/>
          <w:iCs/>
          <w:sz w:val="28"/>
          <w:szCs w:val="28"/>
        </w:rPr>
        <w:t>«</w:t>
      </w:r>
      <w:r>
        <w:rPr>
          <w:rFonts w:ascii="Times New Roman" w:hAnsi="Times New Roman"/>
          <w:b/>
          <w:noProof/>
          <w:sz w:val="28"/>
          <w:szCs w:val="28"/>
        </w:rPr>
        <w:t>Трасолог</w:t>
      </w:r>
      <w:r w:rsidR="00C95563">
        <w:rPr>
          <w:rFonts w:ascii="Times New Roman" w:hAnsi="Times New Roman"/>
          <w:b/>
          <w:noProof/>
          <w:sz w:val="28"/>
          <w:szCs w:val="28"/>
        </w:rPr>
        <w:t>ия и трасологическая экспертиза</w:t>
      </w:r>
      <w:r w:rsidRPr="00EB67EF">
        <w:rPr>
          <w:rFonts w:ascii="Times New Roman" w:hAnsi="Times New Roman"/>
          <w:b/>
          <w:iCs/>
          <w:sz w:val="28"/>
          <w:szCs w:val="28"/>
        </w:rPr>
        <w:t>»</w:t>
      </w:r>
    </w:p>
    <w:p w14:paraId="21AAA39C" w14:textId="77777777" w:rsidR="00816D4D" w:rsidRDefault="00816D4D" w:rsidP="0038240C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C9892E2" w14:textId="3976B948" w:rsidR="00816D4D" w:rsidRDefault="00816D4D" w:rsidP="00C95563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 проведении п</w:t>
      </w:r>
      <w:r w:rsidR="0038240C">
        <w:rPr>
          <w:rFonts w:ascii="Times New Roman" w:eastAsia="Calibri" w:hAnsi="Times New Roman"/>
          <w:sz w:val="28"/>
          <w:szCs w:val="28"/>
        </w:rPr>
        <w:t>ромежуточной аттестации (зачет</w:t>
      </w:r>
      <w:r>
        <w:rPr>
          <w:rFonts w:ascii="Times New Roman" w:eastAsia="Calibri" w:hAnsi="Times New Roman"/>
          <w:sz w:val="28"/>
          <w:szCs w:val="28"/>
        </w:rPr>
        <w:t xml:space="preserve">) </w:t>
      </w:r>
      <w:proofErr w:type="gramStart"/>
      <w:r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74D022F4" w14:textId="77777777" w:rsidR="007019E8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004D8AD" w14:textId="3518C85C" w:rsidR="00C95563" w:rsidRPr="0080178A" w:rsidRDefault="007019E8" w:rsidP="0038240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Семестр 5</w:t>
      </w:r>
    </w:p>
    <w:p w14:paraId="28C6F0C5" w14:textId="562060D2" w:rsidR="007019E8" w:rsidRDefault="0038240C" w:rsidP="0038240C">
      <w:pPr>
        <w:tabs>
          <w:tab w:val="left" w:pos="4102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Примерный перечень вопросов на зачет</w:t>
      </w:r>
    </w:p>
    <w:p w14:paraId="332F3534" w14:textId="77777777" w:rsidR="0038240C" w:rsidRPr="0080178A" w:rsidRDefault="0038240C" w:rsidP="0038240C">
      <w:pPr>
        <w:tabs>
          <w:tab w:val="left" w:pos="4102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0F6FA2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Понятие, предмет и задачи трасологии.</w:t>
      </w:r>
    </w:p>
    <w:p w14:paraId="323A914A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Основные этапы возникновения и развития трасологии.</w:t>
      </w:r>
    </w:p>
    <w:p w14:paraId="0BE48C0B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Понятие, предмет и задачи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трасологической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экспертизы.</w:t>
      </w:r>
    </w:p>
    <w:p w14:paraId="59DD3266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Понятие следа в трасологии.</w:t>
      </w:r>
    </w:p>
    <w:p w14:paraId="15E359EF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Система трасологии.</w:t>
      </w:r>
    </w:p>
    <w:p w14:paraId="4DFDE85C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Механизм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следообразования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в трасологии.</w:t>
      </w:r>
    </w:p>
    <w:p w14:paraId="20C7F6A7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Система методов трасологии.</w:t>
      </w:r>
    </w:p>
    <w:p w14:paraId="324E275B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следов в трасологии.</w:t>
      </w:r>
    </w:p>
    <w:p w14:paraId="7B489ADB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Основные понятия и задачи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микротрасологии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69CABB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Методологическая функция трасологии по отношению к другим родам и видам экспертиз.</w:t>
      </w:r>
    </w:p>
    <w:p w14:paraId="1493357D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Понятие и научные предпосылки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трасологической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идентификации.</w:t>
      </w:r>
    </w:p>
    <w:p w14:paraId="6E77AFCF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Понятие свойства и признака материального объекта.</w:t>
      </w:r>
    </w:p>
    <w:p w14:paraId="00A08945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идентификационных признаков. Идентификационный период.</w:t>
      </w:r>
    </w:p>
    <w:p w14:paraId="29BED34A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Понятие, объекты и задачи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трасологической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диагностики.</w:t>
      </w:r>
    </w:p>
    <w:p w14:paraId="18BC92B5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Стадии экспертного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исследования.</w:t>
      </w:r>
    </w:p>
    <w:p w14:paraId="1554DA0C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16.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Основные процессуальные и методические требования, предъявляемые к заключению эксперта-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трасолога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3DC799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17.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Формы выводов в идентификационной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трасологической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экспертизе.</w:t>
      </w:r>
    </w:p>
    <w:p w14:paraId="241F3AD9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18.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Криминалистическое значение следов ног человека и обуви.</w:t>
      </w:r>
    </w:p>
    <w:p w14:paraId="5D21553F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19.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Понятие и элементы дорожки следов обуви.</w:t>
      </w:r>
    </w:p>
    <w:p w14:paraId="62D0377D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20.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Особенности обнаружения и фиксации следов ног на месте происшествия.</w:t>
      </w:r>
    </w:p>
    <w:p w14:paraId="68ED9BF0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21.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Общие и частные признаки обуви и их идентификационная значимость.</w:t>
      </w:r>
    </w:p>
    <w:p w14:paraId="7E8424BE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22.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исследования объемных следов обуви. </w:t>
      </w:r>
    </w:p>
    <w:p w14:paraId="2E829612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lastRenderedPageBreak/>
        <w:t>23.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следов ног человека, одетых в чулки (носки).</w:t>
      </w:r>
    </w:p>
    <w:p w14:paraId="62C3EC8E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24.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Аналитическая стадия экспертного исследования поверхностных следов обуви.</w:t>
      </w:r>
    </w:p>
    <w:p w14:paraId="1156F063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Стадия экспертного эксперимента при проведении идентификационного исследования поверхностных следов обуви.</w:t>
      </w:r>
    </w:p>
    <w:p w14:paraId="4F50AF8D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26.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Стадия сравнительного исследования при производстве экспертизы следов обуви.</w:t>
      </w:r>
    </w:p>
    <w:p w14:paraId="656B86CB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27.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Формулирование выводов в экспертизе следов обуви.</w:t>
      </w:r>
    </w:p>
    <w:p w14:paraId="691EFA07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Возможности предварительного исследования следов ног и обуви на месте происшествия. </w:t>
      </w:r>
    </w:p>
    <w:p w14:paraId="646AC80A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29.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Способы изъятия следов ног и обуви на месте происшествия.</w:t>
      </w:r>
    </w:p>
    <w:p w14:paraId="6F891E3E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30.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Строение зубного аппарата человека. Стоматологическая формула.</w:t>
      </w:r>
    </w:p>
    <w:p w14:paraId="7A5A1EF7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31.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Общие анатомические и функциональные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>признаки зубного ряда.</w:t>
      </w:r>
    </w:p>
    <w:p w14:paraId="6E62E00A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32.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Общие и частные анатомические признаки отдельных зубов. Частные функциональные признаки зубов.</w:t>
      </w:r>
    </w:p>
    <w:p w14:paraId="6239D8A4" w14:textId="1391855B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Виды зубных протезов и их признаки.</w:t>
      </w:r>
    </w:p>
    <w:p w14:paraId="6038F2E7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34.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Идентификационные и диагностические задачи, решаемые при производстве экспертизы следов зубов человека.</w:t>
      </w:r>
    </w:p>
    <w:p w14:paraId="03CB7445" w14:textId="345388F6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Виды следов зубов человека и отображающиеся в них признаки.</w:t>
      </w:r>
    </w:p>
    <w:p w14:paraId="2F382135" w14:textId="0C6CCDC2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Особенности исследования следов губ человека.</w:t>
      </w:r>
    </w:p>
    <w:p w14:paraId="175EB331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37.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следов ногтей человека.</w:t>
      </w:r>
    </w:p>
    <w:p w14:paraId="270D1679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38.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ушных раковин человека.</w:t>
      </w:r>
    </w:p>
    <w:p w14:paraId="3C23F839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39.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 Исследование следов кожных покровов головы человека.</w:t>
      </w:r>
    </w:p>
    <w:p w14:paraId="4AF67B7F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40.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материалов одежды.</w:t>
      </w:r>
    </w:p>
    <w:p w14:paraId="6CEC9A57" w14:textId="5D870253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Задачи, решаемые экспертизой следов одежды.</w:t>
      </w:r>
    </w:p>
    <w:p w14:paraId="4BE9E853" w14:textId="51E60894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Механизм образования и классификация следов одежды.</w:t>
      </w:r>
    </w:p>
    <w:p w14:paraId="6782A792" w14:textId="4257EB65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Идентификационные признаки в следах одежды.</w:t>
      </w:r>
    </w:p>
    <w:p w14:paraId="1A6369B4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44.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методики </w:t>
      </w:r>
      <w:proofErr w:type="spellStart"/>
      <w:r w:rsidRPr="0080178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следов одежды.</w:t>
      </w:r>
    </w:p>
    <w:p w14:paraId="72DAD3D0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45.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Особенности идентификационного исследования следов перчаток.</w:t>
      </w:r>
    </w:p>
    <w:p w14:paraId="4FFCBFF5" w14:textId="64701E5C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Признаки повреждений одежды, образованных тупыми орудиями.</w:t>
      </w:r>
    </w:p>
    <w:p w14:paraId="2E5CFB56" w14:textId="718A42CE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47.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Признаки повреждений, образованных в результате разреза.</w:t>
      </w:r>
    </w:p>
    <w:p w14:paraId="4022EA35" w14:textId="6F74F396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48.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Признаки повреждений, образованных в результате разрыва.</w:t>
      </w:r>
    </w:p>
    <w:p w14:paraId="167FD689" w14:textId="6177C5F6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49.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Признаки колото-резанного повреждения.</w:t>
      </w:r>
    </w:p>
    <w:p w14:paraId="41561319" w14:textId="4C19674E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50.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Механизм образования и признаки колотого повреждения.</w:t>
      </w:r>
    </w:p>
    <w:p w14:paraId="1E276AF2" w14:textId="77777777" w:rsidR="007019E8" w:rsidRPr="0080178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lastRenderedPageBreak/>
        <w:t>51.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Признаки </w:t>
      </w:r>
      <w:proofErr w:type="gramStart"/>
      <w:r w:rsidRPr="0080178A">
        <w:rPr>
          <w:rFonts w:ascii="Times New Roman" w:eastAsia="Times New Roman" w:hAnsi="Times New Roman" w:cs="Times New Roman"/>
          <w:sz w:val="28"/>
          <w:szCs w:val="28"/>
        </w:rPr>
        <w:t>рубленного</w:t>
      </w:r>
      <w:proofErr w:type="gramEnd"/>
      <w:r w:rsidRPr="0080178A">
        <w:rPr>
          <w:rFonts w:ascii="Times New Roman" w:eastAsia="Times New Roman" w:hAnsi="Times New Roman" w:cs="Times New Roman"/>
          <w:sz w:val="28"/>
          <w:szCs w:val="28"/>
        </w:rPr>
        <w:t xml:space="preserve"> повреждения.</w:t>
      </w:r>
    </w:p>
    <w:p w14:paraId="693E769E" w14:textId="7159D24F" w:rsidR="007019E8" w:rsidRPr="0080178A" w:rsidRDefault="00C95563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019E8" w:rsidRPr="0080178A">
        <w:rPr>
          <w:rFonts w:ascii="Times New Roman" w:eastAsia="Times New Roman" w:hAnsi="Times New Roman" w:cs="Times New Roman"/>
          <w:sz w:val="28"/>
          <w:szCs w:val="28"/>
        </w:rPr>
        <w:t>Особенности проведения экспертного эксперимента, при проведении экспертизы повреждений одежды.</w:t>
      </w:r>
    </w:p>
    <w:p w14:paraId="1C5967CA" w14:textId="77777777" w:rsidR="007019E8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78A">
        <w:rPr>
          <w:rFonts w:ascii="Times New Roman" w:eastAsia="Times New Roman" w:hAnsi="Times New Roman" w:cs="Times New Roman"/>
          <w:sz w:val="28"/>
          <w:szCs w:val="28"/>
        </w:rPr>
        <w:t>53.</w:t>
      </w:r>
      <w:r w:rsidRPr="0080178A">
        <w:rPr>
          <w:rFonts w:ascii="Times New Roman" w:eastAsia="Times New Roman" w:hAnsi="Times New Roman" w:cs="Times New Roman"/>
          <w:sz w:val="28"/>
          <w:szCs w:val="28"/>
        </w:rPr>
        <w:tab/>
        <w:t>Задачи, решаемые при проведении экспертизы повреждений одежды.</w:t>
      </w:r>
    </w:p>
    <w:p w14:paraId="0B353E9E" w14:textId="77777777" w:rsidR="0038240C" w:rsidRDefault="0038240C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EB30AC" w14:textId="77777777" w:rsidR="0038240C" w:rsidRPr="0038240C" w:rsidRDefault="0038240C" w:rsidP="0038240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240C">
        <w:rPr>
          <w:rFonts w:ascii="Times New Roman" w:eastAsia="Times New Roman" w:hAnsi="Times New Roman" w:cs="Times New Roman"/>
          <w:b/>
          <w:sz w:val="28"/>
          <w:szCs w:val="28"/>
        </w:rPr>
        <w:t>Семестр 6</w:t>
      </w:r>
    </w:p>
    <w:p w14:paraId="653C968F" w14:textId="77777777" w:rsidR="0038240C" w:rsidRDefault="0038240C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4A2AF5" w14:textId="1BF370D7" w:rsidR="0038240C" w:rsidRDefault="0038240C" w:rsidP="0038240C">
      <w:pPr>
        <w:spacing w:after="200" w:line="276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824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промежуточной аттестации (экзамен</w:t>
      </w:r>
      <w:r w:rsidRPr="003824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) </w:t>
      </w:r>
      <w:proofErr w:type="gramStart"/>
      <w:r w:rsidRPr="0038240C">
        <w:rPr>
          <w:rFonts w:ascii="Times New Roman" w:eastAsia="Times New Roman" w:hAnsi="Times New Roman" w:cs="Times New Roman"/>
          <w:bCs/>
          <w:iCs/>
          <w:sz w:val="28"/>
          <w:szCs w:val="28"/>
        </w:rPr>
        <w:t>обучающемуся</w:t>
      </w:r>
      <w:proofErr w:type="gramEnd"/>
      <w:r w:rsidRPr="0038240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74AFB6CD" w14:textId="77777777" w:rsidR="0038240C" w:rsidRPr="0038240C" w:rsidRDefault="0038240C" w:rsidP="0038240C">
      <w:pPr>
        <w:spacing w:after="200" w:line="276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41E2CF6" w14:textId="0E5E983E" w:rsidR="0038240C" w:rsidRPr="0038240C" w:rsidRDefault="0038240C" w:rsidP="0038240C">
      <w:pPr>
        <w:spacing w:after="20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8240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ерный перечень вопросов на экзамен</w:t>
      </w:r>
    </w:p>
    <w:p w14:paraId="2C881D1D" w14:textId="6FD9F315" w:rsidR="007019E8" w:rsidRPr="00D07FE0" w:rsidRDefault="007019E8" w:rsidP="0038240C">
      <w:pPr>
        <w:tabs>
          <w:tab w:val="left" w:pos="5132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D1B41A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Общая характеристика орудий взлома.</w:t>
      </w:r>
    </w:p>
    <w:p w14:paraId="13F75018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Механизм образования статических следов орудий взлома. Общие и частные признаки.</w:t>
      </w:r>
    </w:p>
    <w:p w14:paraId="11C86BEF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Механизм образования динамических следов орудий взлома. Общие и частные признаки.</w:t>
      </w:r>
    </w:p>
    <w:p w14:paraId="50E160AD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Особенности аналитической стадии исследования следов орудий взлома.</w:t>
      </w:r>
    </w:p>
    <w:p w14:paraId="7146B72B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Стадия экспертного эксперимента при проведении исследования статических следов орудий взлома.</w:t>
      </w:r>
    </w:p>
    <w:p w14:paraId="40EDE328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Стадия экспертного эксперимента при проведении исследования статических следов орудий взлома.</w:t>
      </w:r>
    </w:p>
    <w:p w14:paraId="01305D29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Особенности стадии сравнительного исследования при проведении экспертизы динамических следов орудий взлома.</w:t>
      </w:r>
    </w:p>
    <w:p w14:paraId="3772A963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Формулирование выводов в экспертизе следов орудий взлома.</w:t>
      </w:r>
    </w:p>
    <w:p w14:paraId="44D91D59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Особенности обнаружения, фиксации и изъятия следов орудий взлома на месте происшествия.</w:t>
      </w:r>
    </w:p>
    <w:p w14:paraId="5847B13A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Возможности предварительного исследования следов орудий взлома.</w:t>
      </w:r>
    </w:p>
    <w:p w14:paraId="5166EC5D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Криминалистическое значение исследования следов орудий взлома.</w:t>
      </w:r>
    </w:p>
    <w:p w14:paraId="74869402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Идентификационные и диагностические вопросы, решаемые при проведении экспертизы следов орудий взлома.</w:t>
      </w:r>
    </w:p>
    <w:p w14:paraId="69E903F7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Исследование следов сверления.</w:t>
      </w:r>
    </w:p>
    <w:p w14:paraId="2B4A02A8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Исследование следов пиления.</w:t>
      </w:r>
    </w:p>
    <w:p w14:paraId="5154BE66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Исследование следов термического резания металлических преград</w:t>
      </w:r>
    </w:p>
    <w:p w14:paraId="3B1920F4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lastRenderedPageBreak/>
        <w:t>Виды замков и запирающих устройств.</w:t>
      </w:r>
    </w:p>
    <w:p w14:paraId="4E11F892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Основные характеристики конструкции цилиндрового механизма секретности.</w:t>
      </w:r>
    </w:p>
    <w:p w14:paraId="2279E144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 xml:space="preserve">Основные характеристики конструкции </w:t>
      </w:r>
      <w:proofErr w:type="spellStart"/>
      <w:r w:rsidRPr="00D371DA">
        <w:rPr>
          <w:rFonts w:ascii="Times New Roman" w:eastAsia="Times New Roman" w:hAnsi="Times New Roman"/>
          <w:sz w:val="28"/>
          <w:szCs w:val="28"/>
        </w:rPr>
        <w:t>сувальдного</w:t>
      </w:r>
      <w:proofErr w:type="spellEnd"/>
      <w:r w:rsidRPr="00D371DA">
        <w:rPr>
          <w:rFonts w:ascii="Times New Roman" w:eastAsia="Times New Roman" w:hAnsi="Times New Roman"/>
          <w:sz w:val="28"/>
          <w:szCs w:val="28"/>
        </w:rPr>
        <w:t xml:space="preserve"> механизма секретности замка.</w:t>
      </w:r>
    </w:p>
    <w:p w14:paraId="38C3BA95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Основные характеристики конструкции замков с кодовым механизмом секретности.</w:t>
      </w:r>
    </w:p>
    <w:p w14:paraId="47D9A78B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Диагностические вопросы, решаемые при  исследовании замков.</w:t>
      </w:r>
    </w:p>
    <w:p w14:paraId="03FD48EE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Способы криминального отпирания и взлома навесных замков.</w:t>
      </w:r>
    </w:p>
    <w:p w14:paraId="26E3863D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Способы криминального отпирания и взлома врезных и накладных замков.</w:t>
      </w:r>
    </w:p>
    <w:p w14:paraId="01A19959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Основные характеристики конструкции замков типа «</w:t>
      </w:r>
      <w:proofErr w:type="spellStart"/>
      <w:r w:rsidRPr="00D371DA">
        <w:rPr>
          <w:rFonts w:ascii="Times New Roman" w:eastAsia="Times New Roman" w:hAnsi="Times New Roman"/>
          <w:sz w:val="28"/>
          <w:szCs w:val="28"/>
        </w:rPr>
        <w:t>Аблой</w:t>
      </w:r>
      <w:proofErr w:type="spellEnd"/>
      <w:r w:rsidRPr="00D371DA">
        <w:rPr>
          <w:rFonts w:ascii="Times New Roman" w:eastAsia="Times New Roman" w:hAnsi="Times New Roman"/>
          <w:sz w:val="28"/>
          <w:szCs w:val="28"/>
        </w:rPr>
        <w:t>».</w:t>
      </w:r>
    </w:p>
    <w:p w14:paraId="2F848DE0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Возможности исследования следов криминального отпирания и взлома замков на месте происшествия.</w:t>
      </w:r>
    </w:p>
    <w:p w14:paraId="0B439A1A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Особенности методики решения вопроса об отпирании замка посторонним предметом.</w:t>
      </w:r>
    </w:p>
    <w:p w14:paraId="3B7BA09D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Основные характеристики конструкции реечных замков.</w:t>
      </w:r>
    </w:p>
    <w:p w14:paraId="10CD7BF8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Методика установления исправности (неисправности замка).</w:t>
      </w:r>
    </w:p>
    <w:p w14:paraId="36199B7B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Конструктивные типы пломб и способы их навешивания.</w:t>
      </w:r>
    </w:p>
    <w:p w14:paraId="0F6E94FA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Конструктивные типы запорно-пломбировочных устройств.</w:t>
      </w:r>
    </w:p>
    <w:p w14:paraId="205605C0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Конструктивные характеристики ЗПУ «Спрут».</w:t>
      </w:r>
    </w:p>
    <w:p w14:paraId="1F2762CE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Конструктивные характеристики пломбы запора «Клещ».</w:t>
      </w:r>
    </w:p>
    <w:p w14:paraId="45063A53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Конструктивные характеристики пломбы запора «</w:t>
      </w:r>
      <w:proofErr w:type="spellStart"/>
      <w:r w:rsidRPr="00D371DA">
        <w:rPr>
          <w:rFonts w:ascii="Times New Roman" w:eastAsia="Times New Roman" w:hAnsi="Times New Roman"/>
          <w:sz w:val="28"/>
          <w:szCs w:val="28"/>
        </w:rPr>
        <w:t>ЛаВР</w:t>
      </w:r>
      <w:proofErr w:type="spellEnd"/>
      <w:r w:rsidRPr="00D371DA">
        <w:rPr>
          <w:rFonts w:ascii="Times New Roman" w:eastAsia="Times New Roman" w:hAnsi="Times New Roman"/>
          <w:sz w:val="28"/>
          <w:szCs w:val="28"/>
        </w:rPr>
        <w:t>»</w:t>
      </w:r>
    </w:p>
    <w:p w14:paraId="1AF8528E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Способы криминального нарушения (снятия) пломб и запорно-пломбировочных устройств.</w:t>
      </w:r>
    </w:p>
    <w:p w14:paraId="4383C13E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 xml:space="preserve">Предмет, объекты и задачи </w:t>
      </w:r>
      <w:proofErr w:type="spellStart"/>
      <w:r w:rsidRPr="00D371DA">
        <w:rPr>
          <w:rFonts w:ascii="Times New Roman" w:eastAsia="Times New Roman" w:hAnsi="Times New Roman"/>
          <w:sz w:val="28"/>
          <w:szCs w:val="28"/>
        </w:rPr>
        <w:t>трасологического</w:t>
      </w:r>
      <w:proofErr w:type="spellEnd"/>
      <w:r w:rsidRPr="00D371DA">
        <w:rPr>
          <w:rFonts w:ascii="Times New Roman" w:eastAsia="Times New Roman" w:hAnsi="Times New Roman"/>
          <w:sz w:val="28"/>
          <w:szCs w:val="28"/>
        </w:rPr>
        <w:t xml:space="preserve"> исследования пломб и ЗПУ.</w:t>
      </w:r>
    </w:p>
    <w:p w14:paraId="30992F15" w14:textId="77777777" w:rsidR="007019E8" w:rsidRPr="00D371DA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Особенности методики экспертного исследования пломб.</w:t>
      </w:r>
    </w:p>
    <w:p w14:paraId="7FAFFE02" w14:textId="77777777" w:rsidR="007019E8" w:rsidRDefault="007019E8" w:rsidP="00C95563">
      <w:pPr>
        <w:pStyle w:val="a9"/>
        <w:numPr>
          <w:ilvl w:val="0"/>
          <w:numId w:val="37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D371DA">
        <w:rPr>
          <w:rFonts w:ascii="Times New Roman" w:eastAsia="Times New Roman" w:hAnsi="Times New Roman"/>
          <w:sz w:val="28"/>
          <w:szCs w:val="28"/>
        </w:rPr>
        <w:t>Особенности методики экспертного исследования и запорно-пломбировочных устройств.</w:t>
      </w:r>
    </w:p>
    <w:p w14:paraId="1DB09A93" w14:textId="77777777" w:rsidR="007019E8" w:rsidRPr="00D07FE0" w:rsidRDefault="007019E8" w:rsidP="00C95563">
      <w:pPr>
        <w:pStyle w:val="a9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B26B905" w14:textId="77777777" w:rsidR="007019E8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07FE0">
        <w:rPr>
          <w:rFonts w:ascii="Times New Roman" w:eastAsia="Times New Roman" w:hAnsi="Times New Roman"/>
          <w:b/>
          <w:sz w:val="28"/>
          <w:szCs w:val="28"/>
        </w:rPr>
        <w:t>Семестр 7</w:t>
      </w:r>
    </w:p>
    <w:p w14:paraId="51EBCDFE" w14:textId="77777777" w:rsidR="00CA2115" w:rsidRPr="00D07FE0" w:rsidRDefault="00CA2115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E4268D2" w14:textId="4F802019" w:rsidR="007019E8" w:rsidRDefault="00CA2115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A211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промежуточной аттестации (экзамен</w:t>
      </w:r>
      <w:r w:rsidRPr="00CA211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) </w:t>
      </w:r>
      <w:proofErr w:type="gramStart"/>
      <w:r w:rsidRPr="00CA2115">
        <w:rPr>
          <w:rFonts w:ascii="Times New Roman" w:eastAsia="Times New Roman" w:hAnsi="Times New Roman" w:cs="Times New Roman"/>
          <w:bCs/>
          <w:iCs/>
          <w:sz w:val="28"/>
          <w:szCs w:val="28"/>
        </w:rPr>
        <w:t>обучающемуся</w:t>
      </w:r>
      <w:proofErr w:type="gramEnd"/>
      <w:r w:rsidRPr="00CA211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</w:t>
      </w:r>
    </w:p>
    <w:p w14:paraId="78C7FD9F" w14:textId="77777777" w:rsidR="00CA2115" w:rsidRDefault="00CA2115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D66B8AF" w14:textId="4F012E8B" w:rsidR="00CA2115" w:rsidRPr="00CA2115" w:rsidRDefault="00CA2115" w:rsidP="00CA2115">
      <w:pPr>
        <w:spacing w:after="20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CA211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ерный перечень вопросов на экзамен</w:t>
      </w:r>
    </w:p>
    <w:p w14:paraId="5E4A58FF" w14:textId="77777777" w:rsidR="00CA2115" w:rsidRPr="00D371DA" w:rsidRDefault="00CA2115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BC24D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Предмет, задачи и система трасологии.</w:t>
      </w:r>
    </w:p>
    <w:p w14:paraId="30DE432B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Связь трасологии с другими науками.</w:t>
      </w:r>
    </w:p>
    <w:p w14:paraId="59C39426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Цели и задачи подготовительной стадии экспертного исследования.</w:t>
      </w:r>
    </w:p>
    <w:p w14:paraId="3F17533E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Цели и задачи раздельного исследования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трасологических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объектов.</w:t>
      </w:r>
    </w:p>
    <w:p w14:paraId="7CE13867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Экспертный эксперимент как самостоятельная стадия экспертного исследования.</w:t>
      </w:r>
    </w:p>
    <w:p w14:paraId="673DC12D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Сущность сравнительной стадии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исследования.</w:t>
      </w:r>
    </w:p>
    <w:p w14:paraId="4728BBA1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Цели и задачи стадии оценки результатов экспертного исследования.</w:t>
      </w:r>
    </w:p>
    <w:p w14:paraId="00B2F8FE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Понятие следа в трасологии. Основания классификации следов.</w:t>
      </w:r>
    </w:p>
    <w:p w14:paraId="6D06D22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следов по объектному основанию.</w:t>
      </w:r>
    </w:p>
    <w:p w14:paraId="39B936F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Виды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трасологических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исследований.</w:t>
      </w:r>
    </w:p>
    <w:p w14:paraId="117EF029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Система методов, используемых для исследования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трасологических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объектов.</w:t>
      </w:r>
    </w:p>
    <w:p w14:paraId="4DD0187B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Понятие, объекты и задачи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трасологической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идентификации. </w:t>
      </w:r>
    </w:p>
    <w:p w14:paraId="4347FA61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Понятие, объекты и задачи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трасологической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диагностики.</w:t>
      </w:r>
    </w:p>
    <w:p w14:paraId="3B5D30F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Основные процессуальные и методические требования, предъявляемые к заключению эксперта-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трасолога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2BF90E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Внутреннее убеждение эксперта-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трасолога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при формулировании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>вывода.</w:t>
      </w:r>
    </w:p>
    <w:p w14:paraId="0EFE3D9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Классификация следов по механизму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следообразования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8DA9D7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Возможности предварительного исследования следов ног человека и обуви на месте происшествия.</w:t>
      </w:r>
    </w:p>
    <w:p w14:paraId="37B9763C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Поверхностные следы обуви и особенности их идентификационного исследования.</w:t>
      </w:r>
    </w:p>
    <w:p w14:paraId="60F9A4C6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19.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 Классификация следов ног человека и обуви и их значение в раскрытии преступлений.</w:t>
      </w:r>
    </w:p>
    <w:p w14:paraId="64333CFC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Общие и частные признаки единичного следа обуви.</w:t>
      </w:r>
    </w:p>
    <w:p w14:paraId="1CB76F7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обнаружения, фиксации и изъятия следов ног человека и обуви.</w:t>
      </w:r>
    </w:p>
    <w:p w14:paraId="443BA229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дорожки следов ног человека.</w:t>
      </w:r>
    </w:p>
    <w:p w14:paraId="3EC8E3C0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Возможности диагностического исследования следов ног человека и обуви.</w:t>
      </w:r>
    </w:p>
    <w:p w14:paraId="3BD602F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исследования объемных следов обуви.  </w:t>
      </w:r>
    </w:p>
    <w:p w14:paraId="1C3C526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Технологические и эксплуатационные признаки обуви.</w:t>
      </w:r>
    </w:p>
    <w:p w14:paraId="5132651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Виды следов зубов человека, приемы их обнаружения, фиксации и изъятия на месте происшествия.</w:t>
      </w:r>
    </w:p>
    <w:p w14:paraId="155C8F6D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lastRenderedPageBreak/>
        <w:t>27.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Идентификационные и диагностические задачи, решаемые при производстве экспертизы следов зубов человека.</w:t>
      </w:r>
    </w:p>
    <w:p w14:paraId="1AF7164D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Анатомические и функциональные признаки зубов человека.</w:t>
      </w:r>
    </w:p>
    <w:p w14:paraId="141F4950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29.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Общие и частные признаки зубов человека.  </w:t>
      </w:r>
    </w:p>
    <w:p w14:paraId="0F4C4487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следов зубов человека.</w:t>
      </w:r>
    </w:p>
    <w:p w14:paraId="7BEDA6F0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 Особенности исследования следов ушей человека.</w:t>
      </w:r>
    </w:p>
    <w:p w14:paraId="672A325B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 Особенности исследования следов губ человека.</w:t>
      </w:r>
    </w:p>
    <w:p w14:paraId="58DABFEC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исследования следов ногтей человека. </w:t>
      </w:r>
    </w:p>
    <w:p w14:paraId="5B01AC0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кожного покрова локтей, лба, коленей.</w:t>
      </w:r>
    </w:p>
    <w:p w14:paraId="6A318CF0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механических повреждений одежды.</w:t>
      </w:r>
    </w:p>
    <w:p w14:paraId="09F8D1D2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Признаки колото-резаных и колотых повреждений одежды.</w:t>
      </w:r>
    </w:p>
    <w:p w14:paraId="299617B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механических повреждений одежды.</w:t>
      </w:r>
    </w:p>
    <w:p w14:paraId="7E18AAAF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материалов, используемых для изготовления одежды.</w:t>
      </w:r>
    </w:p>
    <w:p w14:paraId="1358E84C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39.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Возможности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следов текстильных изделий.</w:t>
      </w:r>
    </w:p>
    <w:p w14:paraId="54D474A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Возможности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следов кожевенных и пленочных изделий.   </w:t>
      </w:r>
    </w:p>
    <w:p w14:paraId="758C7B6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Динамические следы орудий взлома и особенности их исследования.</w:t>
      </w:r>
    </w:p>
    <w:p w14:paraId="296793A9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Статические следы орудий взлома и особенности их исследования.</w:t>
      </w:r>
    </w:p>
    <w:p w14:paraId="05988181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идентификационного исследования следов орудий взлома. </w:t>
      </w:r>
    </w:p>
    <w:p w14:paraId="46ACF3CD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диагностического исследования следов орудий взлома.</w:t>
      </w:r>
    </w:p>
    <w:p w14:paraId="7411D351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Трасологическое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исследование следов термического воздействия при взломе преграды. </w:t>
      </w:r>
    </w:p>
    <w:p w14:paraId="6AE4AE1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обнаружения, фиксации и изъятия следов орудий и инструментов на месте происшествия.</w:t>
      </w:r>
    </w:p>
    <w:p w14:paraId="61F7259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Классификация орудий и инструментов.</w:t>
      </w:r>
    </w:p>
    <w:p w14:paraId="6169A9C2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Возможности предварительного исследования следов орудий и инструментов. Способы взлома.</w:t>
      </w:r>
    </w:p>
    <w:p w14:paraId="2DA24F2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49.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Решение идентификационных задач при исследовании замков.</w:t>
      </w:r>
    </w:p>
    <w:p w14:paraId="46C305D9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диагностического исследования замков.</w:t>
      </w:r>
    </w:p>
    <w:p w14:paraId="42C433A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Решение вопроса о технической исправности замков с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сувальдным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запирающим механизмом.</w:t>
      </w:r>
    </w:p>
    <w:p w14:paraId="7BFE044C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lastRenderedPageBreak/>
        <w:t>52.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Решение вопроса о технической исправности замков с цилиндровым запирающим механизмом.</w:t>
      </w:r>
    </w:p>
    <w:p w14:paraId="5AF7E320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Способы криминального отпирания и взлома замков.</w:t>
      </w:r>
    </w:p>
    <w:p w14:paraId="72D124D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Виды замков и запирающих устройств.</w:t>
      </w:r>
    </w:p>
    <w:p w14:paraId="5C7FC46B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 Основные характеристики конструкции цилиндрового штифтового механизма.</w:t>
      </w:r>
    </w:p>
    <w:p w14:paraId="2C9F1537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Основные характеристики конструкции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сувальдного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механизма секретности.</w:t>
      </w:r>
    </w:p>
    <w:p w14:paraId="6DFD9860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Основные характеристики конструкции замков с кодовым механизмом секретности.</w:t>
      </w:r>
    </w:p>
    <w:p w14:paraId="34CB79F6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Основные характеристики конструкции замков типа «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Аблой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7D12992C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59.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Возможности исследования следов криминального отпирания и взлома замков на месте происшествия.</w:t>
      </w:r>
    </w:p>
    <w:p w14:paraId="4D8B1FC6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Решение вопроса об отпирании замка посторонним предметом.</w:t>
      </w:r>
    </w:p>
    <w:p w14:paraId="6D4ED342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Виды пломб и запорно-пломбировочных устройств и их конструктивные особенности.</w:t>
      </w:r>
    </w:p>
    <w:p w14:paraId="040B6D23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Нормативная классификация пломбировочных устройств.</w:t>
      </w:r>
    </w:p>
    <w:p w14:paraId="4566896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Способы несанкционированного снятия пломб и запорно-пломбировочных устройств.</w:t>
      </w:r>
    </w:p>
    <w:p w14:paraId="09B1AB9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пломб и запорно-пломбировочных устройств.</w:t>
      </w:r>
    </w:p>
    <w:p w14:paraId="001015F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Основные элементы узлов.</w:t>
      </w:r>
    </w:p>
    <w:p w14:paraId="0427B6B2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Задачи, решаемые экспертным исследованием петель и узлов.</w:t>
      </w:r>
    </w:p>
    <w:p w14:paraId="029877D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исследования узлов и петель.</w:t>
      </w:r>
    </w:p>
    <w:p w14:paraId="2E3A954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установления целого по частям изделий при наличии линии разделения.</w:t>
      </w:r>
    </w:p>
    <w:p w14:paraId="187D4CC2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69.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Виды целого в трасологии, механизм расчленения и отделения, характерные признаки каждого.    </w:t>
      </w:r>
    </w:p>
    <w:p w14:paraId="19F67AD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установления целого по частям при отсутствии общей линии разделения. </w:t>
      </w:r>
    </w:p>
    <w:p w14:paraId="1FD2F461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Производственный процесс и характеристика признаков штамповки на изделиях массового производства. </w:t>
      </w:r>
    </w:p>
    <w:p w14:paraId="7AF5ED26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Производственный процесс и характеристика признаков экструзии на изделиях массового производства.</w:t>
      </w:r>
    </w:p>
    <w:p w14:paraId="4797C8AF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Производственный процесс и характеристика признаков волочения на изделиях массового производства.</w:t>
      </w:r>
    </w:p>
    <w:p w14:paraId="24FAC169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Производственный процесс и характеристика признаков литья на изделиях массового производства.</w:t>
      </w:r>
    </w:p>
    <w:p w14:paraId="42DA98D5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lastRenderedPageBreak/>
        <w:t>75.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Предмет, объекты и задачи экспертизы изделий массового производства.</w:t>
      </w:r>
    </w:p>
    <w:p w14:paraId="57260C5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идентификационного исследования изделий массового производства (на примере гвоздей и пуговиц).</w:t>
      </w:r>
    </w:p>
    <w:p w14:paraId="69B4C4E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поддельных монет.</w:t>
      </w:r>
    </w:p>
    <w:p w14:paraId="56F243C1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Общие и частные признаки следов шин.</w:t>
      </w:r>
    </w:p>
    <w:p w14:paraId="271E36A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79.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Возможности предварительного исследования следов транспортных средств на месте происшествия.</w:t>
      </w:r>
    </w:p>
    <w:p w14:paraId="4D2381F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Обнаружение, фиксация и изъятие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трасологических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следов на месте дорожно-транспортного происшествия. </w:t>
      </w:r>
    </w:p>
    <w:p w14:paraId="663D4CF3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81.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Особенности идентификационного исследования следов шин транспортных средств.</w:t>
      </w:r>
    </w:p>
    <w:p w14:paraId="58BDE1EA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82.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Задачи экспертизы следов транспортных средств.</w:t>
      </w:r>
    </w:p>
    <w:p w14:paraId="0790AD78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83.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 Факторы, влияющие на качество отображения признаков шин в следах. </w:t>
      </w:r>
    </w:p>
    <w:p w14:paraId="545B97CE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84.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Методика диагностических экспертных исследований в транспортной трасологии.</w:t>
      </w:r>
    </w:p>
    <w:p w14:paraId="58DB910D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85.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Возможности определения направления движения транспортного средства.</w:t>
      </w:r>
    </w:p>
    <w:p w14:paraId="7A588A0B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86.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.Классификация следов животных.</w:t>
      </w:r>
    </w:p>
    <w:p w14:paraId="31B4BE89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87.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Предварительное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трасологическое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исследование следов животных на месте происшествия.</w:t>
      </w:r>
    </w:p>
    <w:p w14:paraId="7DFE4F07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88.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Особенности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трасологического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отдельных следов животных.</w:t>
      </w:r>
    </w:p>
    <w:p w14:paraId="202AC7C4" w14:textId="77777777" w:rsidR="007019E8" w:rsidRPr="008D193A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89.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 xml:space="preserve">Задачи, решаемые </w:t>
      </w:r>
      <w:proofErr w:type="spellStart"/>
      <w:r w:rsidRPr="008D193A">
        <w:rPr>
          <w:rFonts w:ascii="Times New Roman" w:eastAsia="Times New Roman" w:hAnsi="Times New Roman" w:cs="Times New Roman"/>
          <w:sz w:val="28"/>
          <w:szCs w:val="28"/>
        </w:rPr>
        <w:t>трасологическим</w:t>
      </w:r>
      <w:proofErr w:type="spellEnd"/>
      <w:r w:rsidRPr="008D193A">
        <w:rPr>
          <w:rFonts w:ascii="Times New Roman" w:eastAsia="Times New Roman" w:hAnsi="Times New Roman" w:cs="Times New Roman"/>
          <w:sz w:val="28"/>
          <w:szCs w:val="28"/>
        </w:rPr>
        <w:t xml:space="preserve"> исследованием следов животных.</w:t>
      </w:r>
    </w:p>
    <w:p w14:paraId="243E665F" w14:textId="77777777" w:rsidR="007019E8" w:rsidRPr="00D07FE0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93A">
        <w:rPr>
          <w:rFonts w:ascii="Times New Roman" w:eastAsia="Times New Roman" w:hAnsi="Times New Roman" w:cs="Times New Roman"/>
          <w:sz w:val="28"/>
          <w:szCs w:val="28"/>
        </w:rPr>
        <w:t>90.</w:t>
      </w:r>
      <w:r w:rsidRPr="008D193A">
        <w:rPr>
          <w:rFonts w:ascii="Times New Roman" w:eastAsia="Times New Roman" w:hAnsi="Times New Roman" w:cs="Times New Roman"/>
          <w:sz w:val="28"/>
          <w:szCs w:val="28"/>
        </w:rPr>
        <w:tab/>
        <w:t>Общие и частные признаки подков и лап собак.</w:t>
      </w:r>
    </w:p>
    <w:p w14:paraId="08EA1EE2" w14:textId="77777777" w:rsidR="007019E8" w:rsidRPr="00C073F4" w:rsidRDefault="007019E8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91.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073F4">
        <w:rPr>
          <w:rFonts w:ascii="Times New Roman" w:hAnsi="Times New Roman" w:cs="Times New Roman"/>
          <w:bCs/>
          <w:noProof/>
          <w:sz w:val="28"/>
          <w:szCs w:val="28"/>
        </w:rPr>
        <w:t xml:space="preserve">Возможности </w:t>
      </w:r>
      <w:r>
        <w:rPr>
          <w:rFonts w:ascii="Times New Roman" w:hAnsi="Times New Roman" w:cs="Times New Roman"/>
          <w:bCs/>
          <w:noProof/>
          <w:sz w:val="28"/>
          <w:szCs w:val="28"/>
        </w:rPr>
        <w:t>консультирования</w:t>
      </w:r>
      <w:r w:rsidRPr="00C073F4">
        <w:rPr>
          <w:rFonts w:ascii="Times New Roman" w:hAnsi="Times New Roman" w:cs="Times New Roman"/>
          <w:bCs/>
          <w:noProof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bCs/>
          <w:noProof/>
          <w:sz w:val="28"/>
          <w:szCs w:val="28"/>
        </w:rPr>
        <w:t>ов</w:t>
      </w:r>
      <w:r w:rsidRPr="00C073F4">
        <w:rPr>
          <w:rFonts w:ascii="Times New Roman" w:hAnsi="Times New Roman" w:cs="Times New Roman"/>
          <w:bCs/>
          <w:noProof/>
          <w:sz w:val="28"/>
          <w:szCs w:val="28"/>
        </w:rPr>
        <w:t xml:space="preserve"> правоприменительной и правоохранительной деятельности по вопросам назначения и производства судебных экспертиз</w:t>
      </w:r>
      <w:r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18AF8BD0" w14:textId="77777777" w:rsidR="007019E8" w:rsidRPr="00C073F4" w:rsidRDefault="007019E8" w:rsidP="00C9556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92. </w:t>
      </w:r>
      <w:r>
        <w:rPr>
          <w:rFonts w:ascii="Times New Roman" w:hAnsi="Times New Roman" w:cs="Times New Roman"/>
          <w:bCs/>
          <w:noProof/>
          <w:sz w:val="28"/>
          <w:szCs w:val="28"/>
        </w:rPr>
        <w:tab/>
        <w:t xml:space="preserve">Особенности </w:t>
      </w:r>
      <w:r w:rsidRPr="0002041B">
        <w:rPr>
          <w:rFonts w:ascii="Times New Roman" w:hAnsi="Times New Roman" w:cs="Times New Roman"/>
          <w:bCs/>
          <w:noProof/>
          <w:sz w:val="28"/>
          <w:szCs w:val="28"/>
        </w:rPr>
        <w:t>составл</w:t>
      </w:r>
      <w:r>
        <w:rPr>
          <w:rFonts w:ascii="Times New Roman" w:hAnsi="Times New Roman" w:cs="Times New Roman"/>
          <w:bCs/>
          <w:noProof/>
          <w:sz w:val="28"/>
          <w:szCs w:val="28"/>
        </w:rPr>
        <w:t>ения процессуальных и служебных документов при организации и производстве экспертизы.</w:t>
      </w:r>
    </w:p>
    <w:p w14:paraId="21935786" w14:textId="77777777" w:rsidR="007019E8" w:rsidRDefault="007019E8" w:rsidP="00C9556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93. Особенности выполнения судебной экспертизы по уголовным, гражданским, административным делам и делам об административных правонарушениях.</w:t>
      </w:r>
    </w:p>
    <w:p w14:paraId="107104DD" w14:textId="36069498" w:rsidR="00F35D65" w:rsidRDefault="00F35D65">
      <w:pPr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br w:type="page"/>
      </w:r>
    </w:p>
    <w:p w14:paraId="2B0F9918" w14:textId="1E2CA897" w:rsidR="00425347" w:rsidRPr="00425347" w:rsidRDefault="00425347" w:rsidP="0042534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25347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При про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ведении текущего контроля</w:t>
      </w:r>
      <w:r w:rsidRPr="0042534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425347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425347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4E0351E2" w14:textId="77777777" w:rsidR="007019E8" w:rsidRPr="00C073F4" w:rsidRDefault="007019E8" w:rsidP="00C9556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14:paraId="754EB6F9" w14:textId="77777777" w:rsidR="00425347" w:rsidRPr="00425347" w:rsidRDefault="00425347" w:rsidP="00425347">
      <w:pPr>
        <w:spacing w:after="200" w:line="276" w:lineRule="auto"/>
        <w:contextualSpacing/>
        <w:jc w:val="center"/>
        <w:rPr>
          <w:rFonts w:ascii="Calibri" w:eastAsia="Times New Roman" w:hAnsi="Calibri" w:cs="Times New Roman"/>
          <w:b/>
        </w:rPr>
      </w:pPr>
      <w:r w:rsidRPr="00425347">
        <w:rPr>
          <w:rFonts w:ascii="Times New Roman" w:eastAsia="Times New Roman" w:hAnsi="Times New Roman" w:cs="Times New Roman"/>
          <w:b/>
          <w:iCs/>
          <w:sz w:val="28"/>
          <w:szCs w:val="28"/>
        </w:rPr>
        <w:t>Примерный перечень тестовых заданий для текущего контроля</w:t>
      </w:r>
    </w:p>
    <w:p w14:paraId="7AD4A027" w14:textId="77777777" w:rsidR="007019E8" w:rsidRDefault="007019E8" w:rsidP="00C955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7367D4" w14:textId="77777777" w:rsidR="00AB4DD9" w:rsidRPr="00931C5B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>1. Заключение эксперта состоит из частей:</w:t>
      </w:r>
    </w:p>
    <w:p w14:paraId="2B62DB40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вводной, основной, заключительной;</w:t>
      </w:r>
    </w:p>
    <w:p w14:paraId="0A81F8AD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вводной, иллюстрирующей, резюмирующей;</w:t>
      </w:r>
    </w:p>
    <w:p w14:paraId="372DB0D5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вводной, исследовательской, выводов.</w:t>
      </w:r>
    </w:p>
    <w:p w14:paraId="6EE5A6C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3B2FF9" w14:textId="77777777" w:rsidR="00AB4DD9" w:rsidRPr="00931C5B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>2. В производстве комиссионной экспертизы участвуют:</w:t>
      </w:r>
    </w:p>
    <w:p w14:paraId="28AC5905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несколько экспертов, являющихся специалистами в одной области знаний;</w:t>
      </w:r>
    </w:p>
    <w:p w14:paraId="76DFEE8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 xml:space="preserve">б) эксперты смежных или разных специальностей, использующие познания друг друга, и решающие вопросы, относящиеся к пограничным областям знаний; </w:t>
      </w:r>
    </w:p>
    <w:p w14:paraId="07CDB4F7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все ответы правильные.</w:t>
      </w:r>
    </w:p>
    <w:p w14:paraId="79A422F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DF847A" w14:textId="77777777" w:rsidR="00AB4DD9" w:rsidRPr="00931C5B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>3. Принципами судебно-экспертной деятельности являются:</w:t>
      </w:r>
    </w:p>
    <w:p w14:paraId="21EA0F45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объективность, всесторонность и полнота исследований;</w:t>
      </w:r>
    </w:p>
    <w:p w14:paraId="2B588077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законность, соблюдение прав и свобод человека и юридического лица;</w:t>
      </w:r>
    </w:p>
    <w:p w14:paraId="7D452A1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все варианты верные.</w:t>
      </w:r>
    </w:p>
    <w:p w14:paraId="168C97FC" w14:textId="77777777" w:rsidR="00931C5B" w:rsidRDefault="00931C5B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6DDFBF" w14:textId="77777777" w:rsidR="00AB4DD9" w:rsidRPr="00931C5B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31C5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4. Экспе</w:t>
      </w:r>
      <w:proofErr w:type="gramStart"/>
      <w:r w:rsidRPr="00931C5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рт впр</w:t>
      </w:r>
      <w:proofErr w:type="gramEnd"/>
      <w:r w:rsidRPr="00931C5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аве:</w:t>
      </w:r>
    </w:p>
    <w:p w14:paraId="4F2D7F39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сформулировать новый вопрос;</w:t>
      </w:r>
    </w:p>
    <w:p w14:paraId="1F768992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изменить содержание вопроса;</w:t>
      </w:r>
    </w:p>
    <w:p w14:paraId="2188740B" w14:textId="0AC5F4C6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изложить вопрос в своей редакции.</w:t>
      </w:r>
    </w:p>
    <w:p w14:paraId="3288ADF6" w14:textId="77777777" w:rsidR="00816D4D" w:rsidRDefault="00816D4D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D880D9" w14:textId="2AAF4A88" w:rsidR="00AB4DD9" w:rsidRPr="00931C5B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>5. В заключени</w:t>
      </w:r>
      <w:proofErr w:type="gramStart"/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>и</w:t>
      </w:r>
      <w:proofErr w:type="gramEnd"/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эксперта излагается:</w:t>
      </w:r>
    </w:p>
    <w:p w14:paraId="2ED3B6D0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алгоритм всех этапов исследования;</w:t>
      </w:r>
    </w:p>
    <w:p w14:paraId="0B1902F6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последовательность сравнения;</w:t>
      </w:r>
    </w:p>
    <w:p w14:paraId="59935016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результаты осмотра и предварительного исследования.</w:t>
      </w:r>
    </w:p>
    <w:p w14:paraId="06030486" w14:textId="77777777" w:rsidR="00931C5B" w:rsidRDefault="00931C5B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744918" w14:textId="77777777" w:rsidR="00AB4DD9" w:rsidRPr="00931C5B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31C5B">
        <w:rPr>
          <w:rFonts w:ascii="Times New Roman" w:eastAsia="Calibri" w:hAnsi="Times New Roman" w:cs="Times New Roman"/>
          <w:b/>
          <w:sz w:val="28"/>
          <w:szCs w:val="28"/>
          <w:u w:val="single"/>
        </w:rPr>
        <w:t>6. Какое требование не относится к методам экспертного исследования:</w:t>
      </w:r>
    </w:p>
    <w:p w14:paraId="1F24BCD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научность;</w:t>
      </w:r>
    </w:p>
    <w:p w14:paraId="5F6C6003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этичность;</w:t>
      </w:r>
    </w:p>
    <w:p w14:paraId="5BAC34D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эстетичность.</w:t>
      </w:r>
    </w:p>
    <w:p w14:paraId="5E6CBC4E" w14:textId="77777777" w:rsidR="00816D4D" w:rsidRDefault="00816D4D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752A6C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7. Дополнительная экспертиза назначается:</w:t>
      </w:r>
    </w:p>
    <w:p w14:paraId="41E96227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при недостаточной ясности или полноте заключения эксперта;</w:t>
      </w:r>
    </w:p>
    <w:p w14:paraId="316741D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при возникновении сомнений в обоснованности заключения эксперта;</w:t>
      </w:r>
    </w:p>
    <w:p w14:paraId="6154CBFC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при наличии противоречий в выводах эксперта.</w:t>
      </w:r>
    </w:p>
    <w:p w14:paraId="0C80EFF4" w14:textId="77777777" w:rsidR="00816D4D" w:rsidRDefault="00816D4D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227351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8. Требования к выводам эксперта:</w:t>
      </w:r>
    </w:p>
    <w:p w14:paraId="7DAEAC0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инициативное изложение;</w:t>
      </w:r>
    </w:p>
    <w:p w14:paraId="310BC026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однозначное, лаконичное и конкретизированное толкование;</w:t>
      </w:r>
    </w:p>
    <w:p w14:paraId="2AD73FA8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свободная формулировка.</w:t>
      </w:r>
    </w:p>
    <w:p w14:paraId="49822188" w14:textId="77777777" w:rsidR="00816D4D" w:rsidRDefault="00816D4D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B1DF4F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9. Форма выводов бывает:</w:t>
      </w:r>
    </w:p>
    <w:p w14:paraId="28D093EC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конкретная отрицательная;</w:t>
      </w:r>
    </w:p>
    <w:p w14:paraId="64C77D6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вероятностно - статистическая;</w:t>
      </w:r>
    </w:p>
    <w:p w14:paraId="5421D85D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категорическая положительная.</w:t>
      </w:r>
    </w:p>
    <w:p w14:paraId="706935B9" w14:textId="77777777" w:rsidR="007019E8" w:rsidRDefault="007019E8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7657BB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10. В производстве комплексной экспертизы участвуют:</w:t>
      </w:r>
    </w:p>
    <w:p w14:paraId="241062A6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эксперты смежных или разных специальностей, использующие познания друг друга, и решающие вопросы, относящиеся к пограничным областям знаний;</w:t>
      </w:r>
    </w:p>
    <w:p w14:paraId="23A5393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несколько экспертов, являющихся специалистами в одной области знаний;</w:t>
      </w:r>
    </w:p>
    <w:p w14:paraId="1491EF8B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все ответы верные.</w:t>
      </w:r>
    </w:p>
    <w:p w14:paraId="3D9F702D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9F4F88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11. Производство повторной экспертизы поручается:</w:t>
      </w:r>
    </w:p>
    <w:p w14:paraId="02BADE7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начальнику экспертного учреждения;</w:t>
      </w:r>
    </w:p>
    <w:p w14:paraId="55F433D8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другому эксперту или другим экспертам;</w:t>
      </w:r>
    </w:p>
    <w:p w14:paraId="1475D86A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эксперту, проводившему первичную экспертизу.</w:t>
      </w:r>
    </w:p>
    <w:p w14:paraId="07FC170E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0D1E91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12. Требования к заключению эксперта:</w:t>
      </w:r>
    </w:p>
    <w:p w14:paraId="2B5AA08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обоснованность;</w:t>
      </w:r>
    </w:p>
    <w:p w14:paraId="4ECC4A35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абсолютность;</w:t>
      </w:r>
    </w:p>
    <w:p w14:paraId="0E47A8D3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ограниченность.</w:t>
      </w:r>
    </w:p>
    <w:p w14:paraId="6E246AC2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2098F4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13. При оформлении повторной экспертизы это указывается в заключении:</w:t>
      </w:r>
    </w:p>
    <w:p w14:paraId="2B988183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во вводной части;</w:t>
      </w:r>
    </w:p>
    <w:p w14:paraId="14AD5343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 выводах;</w:t>
      </w:r>
    </w:p>
    <w:p w14:paraId="585FEE8E" w14:textId="77777777" w:rsid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lastRenderedPageBreak/>
        <w:t>в) можно не указывать.</w:t>
      </w:r>
    </w:p>
    <w:p w14:paraId="3095C5E4" w14:textId="77777777" w:rsidR="00FD45F2" w:rsidRPr="00AB4DD9" w:rsidRDefault="00FD45F2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4FA6C8" w14:textId="674BF431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14. Если выводы повторной экспертизы не совпадают с выводами первичной:</w:t>
      </w:r>
    </w:p>
    <w:p w14:paraId="51BE47C2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во вводной части указывают выводы первичной экспертизы;</w:t>
      </w:r>
    </w:p>
    <w:p w14:paraId="0BD3B61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 выводах указывают на этот факт;</w:t>
      </w:r>
    </w:p>
    <w:p w14:paraId="53FE722A" w14:textId="67E3F8B4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 исследовательской части указывают причины расхождения выводов.</w:t>
      </w:r>
    </w:p>
    <w:p w14:paraId="4E862978" w14:textId="77777777" w:rsidR="007019E8" w:rsidRDefault="007019E8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6EAA38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15. Целью криминалистической идентификации является:</w:t>
      </w:r>
    </w:p>
    <w:p w14:paraId="278514F1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установление тождества, выделение конкретного объекта для определения их совокупности;</w:t>
      </w:r>
    </w:p>
    <w:p w14:paraId="378118EC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установление тождества, выделение конкретного объекта из совокупности объектов;</w:t>
      </w:r>
    </w:p>
    <w:p w14:paraId="6EA5F87D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выделение тождества, определение какого-либо объекта в совокупности с другими.</w:t>
      </w:r>
    </w:p>
    <w:p w14:paraId="703ABCAF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65675C" w14:textId="77777777" w:rsidR="00AB4DD9" w:rsidRPr="00816D4D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16D4D">
        <w:rPr>
          <w:rFonts w:ascii="Times New Roman" w:eastAsia="Calibri" w:hAnsi="Times New Roman" w:cs="Times New Roman"/>
          <w:b/>
          <w:sz w:val="28"/>
          <w:szCs w:val="28"/>
          <w:u w:val="single"/>
        </w:rPr>
        <w:t>16. При даче отрицательных выводов:</w:t>
      </w:r>
    </w:p>
    <w:p w14:paraId="053AE98D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отмечают пределы совпадений и различий;</w:t>
      </w:r>
    </w:p>
    <w:p w14:paraId="401E7162" w14:textId="77777777" w:rsidR="00AB4DD9" w:rsidRP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отмечаются совпадения всех описанных признаков;</w:t>
      </w:r>
    </w:p>
    <w:p w14:paraId="4C7E4D17" w14:textId="6AF0880D" w:rsidR="00AB4DD9" w:rsidRDefault="00AB4DD9" w:rsidP="00C9556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отмечаются все различающиеся признаки.</w:t>
      </w:r>
    </w:p>
    <w:p w14:paraId="0F438E7F" w14:textId="77777777" w:rsidR="00D07FE0" w:rsidRDefault="00D07FE0" w:rsidP="00C95563">
      <w:pPr>
        <w:tabs>
          <w:tab w:val="left" w:pos="391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B56508" w14:textId="2DBE57D5" w:rsidR="00AB4DD9" w:rsidRDefault="00D07FE0" w:rsidP="00C95563">
      <w:pPr>
        <w:tabs>
          <w:tab w:val="left" w:pos="391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Оценка знаний по компетенции  </w:t>
      </w:r>
      <w:r w:rsidR="00AB4DD9" w:rsidRPr="00AB4DD9">
        <w:rPr>
          <w:rFonts w:ascii="Times New Roman" w:eastAsia="Calibri" w:hAnsi="Times New Roman" w:cs="Times New Roman"/>
          <w:b/>
          <w:bCs/>
          <w:sz w:val="28"/>
          <w:szCs w:val="28"/>
        </w:rPr>
        <w:t>ОПК-7</w:t>
      </w:r>
    </w:p>
    <w:p w14:paraId="7A3C5AF8" w14:textId="77777777" w:rsidR="00D07FE0" w:rsidRPr="00AB4DD9" w:rsidRDefault="00D07FE0" w:rsidP="00C95563">
      <w:pPr>
        <w:tabs>
          <w:tab w:val="left" w:pos="391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510006B" w14:textId="77777777" w:rsidR="00AC3746" w:rsidRPr="00AC3746" w:rsidRDefault="00AC3746" w:rsidP="00C95563">
      <w:pPr>
        <w:widowControl w:val="0"/>
        <w:numPr>
          <w:ilvl w:val="0"/>
          <w:numId w:val="3"/>
        </w:numPr>
        <w:tabs>
          <w:tab w:val="num" w:pos="70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 образуются статические следы</w:t>
      </w: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7327842" w14:textId="3655BEB4" w:rsidR="00AC3746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результате скольжения</w:t>
      </w:r>
    </w:p>
    <w:p w14:paraId="563C3D3D" w14:textId="2AC0EFF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результате давлен</w:t>
      </w:r>
      <w:r w:rsidR="00816D4D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</w:p>
    <w:p w14:paraId="60062F04" w14:textId="77777777" w:rsid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результате резания</w:t>
      </w:r>
    </w:p>
    <w:p w14:paraId="1281CC1F" w14:textId="77777777" w:rsidR="00816D4D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68ED5" w14:textId="77777777" w:rsidR="00AC3746" w:rsidRPr="00816D4D" w:rsidRDefault="00AC3746" w:rsidP="00C95563">
      <w:pPr>
        <w:widowControl w:val="0"/>
        <w:numPr>
          <w:ilvl w:val="0"/>
          <w:numId w:val="3"/>
        </w:numPr>
        <w:tabs>
          <w:tab w:val="num" w:pos="70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Какие вопросы решаются идентификационной экспертизой следов орудий и инструментов?</w:t>
      </w:r>
    </w:p>
    <w:p w14:paraId="75E26E2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установление групповой принадлежности объектов, оставивших следы </w:t>
      </w:r>
    </w:p>
    <w:p w14:paraId="0AA9844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определение механизма образования следов</w:t>
      </w:r>
    </w:p>
    <w:p w14:paraId="24452A42" w14:textId="77777777" w:rsid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индивидуальная идентификация объектов по их следам</w:t>
      </w:r>
    </w:p>
    <w:p w14:paraId="2405D3A7" w14:textId="77777777" w:rsidR="00816D4D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074BD" w14:textId="3168FEDB" w:rsidR="00816D4D" w:rsidRPr="00816D4D" w:rsidRDefault="00AC3746" w:rsidP="00C95563">
      <w:pPr>
        <w:widowControl w:val="0"/>
        <w:numPr>
          <w:ilvl w:val="0"/>
          <w:numId w:val="3"/>
        </w:numPr>
        <w:tabs>
          <w:tab w:val="num" w:pos="70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Какие следы образуются при совпадении линий контактирующих точек инструмента с линией направления движения?</w:t>
      </w:r>
    </w:p>
    <w:p w14:paraId="2F0F91A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 линейные</w:t>
      </w:r>
    </w:p>
    <w:p w14:paraId="0353F76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одиночные</w:t>
      </w:r>
      <w:r w:rsidRPr="00AC37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7462F29" w14:textId="77777777" w:rsid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плоскостные</w:t>
      </w:r>
    </w:p>
    <w:p w14:paraId="0E957B12" w14:textId="77777777" w:rsidR="00816D4D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C1974" w14:textId="77777777" w:rsidR="00AC3746" w:rsidRPr="00816D4D" w:rsidRDefault="00AC3746" w:rsidP="00C95563">
      <w:pPr>
        <w:widowControl w:val="0"/>
        <w:numPr>
          <w:ilvl w:val="0"/>
          <w:numId w:val="3"/>
        </w:numPr>
        <w:tabs>
          <w:tab w:val="num" w:pos="70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 называется угол заточки инструмента?</w:t>
      </w:r>
    </w:p>
    <w:p w14:paraId="1BB954A7" w14:textId="77777777" w:rsidR="00AC3746" w:rsidRPr="00AC3746" w:rsidRDefault="00AC3746" w:rsidP="00C95563">
      <w:pPr>
        <w:widowControl w:val="0"/>
        <w:tabs>
          <w:tab w:val="left" w:pos="0"/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встречный </w:t>
      </w:r>
    </w:p>
    <w:p w14:paraId="2FF1588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фронтальный</w:t>
      </w:r>
    </w:p>
    <w:p w14:paraId="58DDB59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рабочий</w:t>
      </w:r>
    </w:p>
    <w:p w14:paraId="179F2D5F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8C4270" w14:textId="15A06F7C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5. Рельеф режущей </w:t>
      </w:r>
      <w:proofErr w:type="gramStart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кромки</w:t>
      </w:r>
      <w:proofErr w:type="gramEnd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какого инструмента отобр</w:t>
      </w:r>
      <w:r w:rsid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ажается в виде кольцевых трасс,</w:t>
      </w: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расположенных концентрично при воздействии на объект?</w:t>
      </w:r>
    </w:p>
    <w:p w14:paraId="3BDDA1B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сверла</w:t>
      </w:r>
    </w:p>
    <w:p w14:paraId="40910FC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ножовки</w:t>
      </w:r>
    </w:p>
    <w:p w14:paraId="1817A85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рубанка</w:t>
      </w:r>
    </w:p>
    <w:p w14:paraId="46E19694" w14:textId="77777777" w:rsidR="00816D4D" w:rsidRDefault="00816D4D" w:rsidP="00C95563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A1603A" w14:textId="59AF6CB1" w:rsidR="00AC3746" w:rsidRPr="00816D4D" w:rsidRDefault="00AC3746" w:rsidP="00C95563">
      <w:pPr>
        <w:widowControl w:val="0"/>
        <w:numPr>
          <w:ilvl w:val="0"/>
          <w:numId w:val="4"/>
        </w:numPr>
        <w:tabs>
          <w:tab w:val="clear" w:pos="1068"/>
          <w:tab w:val="num" w:pos="709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 называется угол между поверхностью изделия и биссектрисой рабочего углом инструмента?</w:t>
      </w:r>
    </w:p>
    <w:p w14:paraId="6FF5765F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угол заточки</w:t>
      </w:r>
    </w:p>
    <w:p w14:paraId="36CB0A88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встречный угол</w:t>
      </w:r>
    </w:p>
    <w:p w14:paraId="265FCC2A" w14:textId="459C4A4D" w:rsid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фронтальный угол</w:t>
      </w:r>
    </w:p>
    <w:p w14:paraId="17DB47D6" w14:textId="77777777" w:rsidR="00816D4D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8290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 называется угол между линией соприкосновения инструмента с объектом и вектором направления движения  инструмента?</w:t>
      </w:r>
    </w:p>
    <w:p w14:paraId="53BB7744" w14:textId="3F7C8E23" w:rsidR="00AC3746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встречный угол</w:t>
      </w:r>
    </w:p>
    <w:p w14:paraId="59DB579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фронтальный угол</w:t>
      </w:r>
    </w:p>
    <w:p w14:paraId="4EBC780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угол заточки</w:t>
      </w:r>
    </w:p>
    <w:p w14:paraId="2865B47A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475A9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8. Какую функцию выполняет пружина сувальды?</w:t>
      </w:r>
    </w:p>
    <w:p w14:paraId="5632B02E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возвращает сувальду в заданное положение</w:t>
      </w:r>
    </w:p>
    <w:p w14:paraId="719DC21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фиксирует сувальду в заданном положении</w:t>
      </w:r>
    </w:p>
    <w:p w14:paraId="4C2C672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подпружинивает головку засова</w:t>
      </w:r>
    </w:p>
    <w:p w14:paraId="5E7DA81E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9. Как называется ключ, не входящий в комплект, но отпирающий замок?</w:t>
      </w:r>
    </w:p>
    <w:p w14:paraId="15A77126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подобранный</w:t>
      </w:r>
    </w:p>
    <w:p w14:paraId="53AC880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специально изготовленный</w:t>
      </w:r>
    </w:p>
    <w:p w14:paraId="1CEAA05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отмычкой</w:t>
      </w:r>
    </w:p>
    <w:p w14:paraId="78F568C6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563B2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10. Как называется постороннее отпирание замка?</w:t>
      </w:r>
    </w:p>
    <w:p w14:paraId="7F9E91CE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отжим ригеля</w:t>
      </w:r>
    </w:p>
    <w:p w14:paraId="014C8CA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воздействие посторонних предметов на механизм замка с разрушением</w:t>
      </w:r>
    </w:p>
    <w:p w14:paraId="70BC2C58" w14:textId="39FE8DED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воздействие посторонних предметов на механизм замка без его разрушен</w:t>
      </w:r>
      <w:r w:rsidR="00816D4D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</w:p>
    <w:p w14:paraId="79C17C12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E11B8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11. «</w:t>
      </w:r>
      <w:proofErr w:type="spellStart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Уитсити</w:t>
      </w:r>
      <w:proofErr w:type="spellEnd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 изготовлено в виде?</w:t>
      </w:r>
    </w:p>
    <w:p w14:paraId="16FABED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специальных щипцов</w:t>
      </w:r>
    </w:p>
    <w:p w14:paraId="2C78602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специальной отвертки</w:t>
      </w:r>
    </w:p>
    <w:p w14:paraId="210E73E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специальной стамески</w:t>
      </w:r>
    </w:p>
    <w:p w14:paraId="75978F84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C7C80" w14:textId="1E4A4771" w:rsidR="00D07FE0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12. Ключ пластинчатой формы предназначен </w:t>
      </w:r>
      <w:proofErr w:type="gramStart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для</w:t>
      </w:r>
      <w:proofErr w:type="gramEnd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?</w:t>
      </w:r>
    </w:p>
    <w:p w14:paraId="5CED38F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цилиндровых замков</w:t>
      </w:r>
    </w:p>
    <w:p w14:paraId="13AFC9D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сувальных</w:t>
      </w:r>
      <w:proofErr w:type="spellEnd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замков</w:t>
      </w:r>
    </w:p>
    <w:p w14:paraId="59DF93C6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замков типа «</w:t>
      </w:r>
      <w:proofErr w:type="spellStart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Аблой</w:t>
      </w:r>
      <w:proofErr w:type="spellEnd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269B3A9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4FC20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13. Какую функцию выполняет пломба?</w:t>
      </w:r>
    </w:p>
    <w:p w14:paraId="18B958B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контрольного знака</w:t>
      </w:r>
    </w:p>
    <w:p w14:paraId="198DB03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запирающего устройства</w:t>
      </w:r>
    </w:p>
    <w:p w14:paraId="6BADDCE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печати</w:t>
      </w:r>
    </w:p>
    <w:p w14:paraId="3C1E4C36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FBF12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14. Что называется закруткой?</w:t>
      </w:r>
    </w:p>
    <w:p w14:paraId="7951B77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проволока, наложенная специальным образом на двери вагона</w:t>
      </w:r>
    </w:p>
    <w:p w14:paraId="4EF8CE6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специальный ключ</w:t>
      </w:r>
    </w:p>
    <w:p w14:paraId="3A128A9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болт с гайкой</w:t>
      </w:r>
    </w:p>
    <w:p w14:paraId="715E8A15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5BF93A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15. Из какого материала может быть изготовлена большая железнодорожная пломба?</w:t>
      </w:r>
    </w:p>
    <w:p w14:paraId="07752A9F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сталь</w:t>
      </w:r>
    </w:p>
    <w:p w14:paraId="34F0D5A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чугун</w:t>
      </w:r>
    </w:p>
    <w:p w14:paraId="1642255E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полиэтилен</w:t>
      </w:r>
    </w:p>
    <w:p w14:paraId="52E438FF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A0409F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16. Что применяется в качестве пломбировочной бечевы, при завешивании большой железнодорожной пломбы?</w:t>
      </w:r>
    </w:p>
    <w:p w14:paraId="58DBD37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отожженная мягкая проволока диаметром 0.6-</w:t>
      </w:r>
      <w:smartTag w:uri="urn:schemas-microsoft-com:office:smarttags" w:element="metricconverter">
        <w:smartTagPr>
          <w:attr w:name="ProductID" w:val="0.7 мм"/>
        </w:smartTagPr>
        <w:r w:rsidRPr="00AC37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0.7 мм</w:t>
        </w:r>
      </w:smartTag>
    </w:p>
    <w:p w14:paraId="044BCBC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пакля</w:t>
      </w:r>
    </w:p>
    <w:p w14:paraId="6AD487F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медный провод</w:t>
      </w:r>
      <w:r w:rsidR="00FE13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покрытый эмалью</w:t>
      </w:r>
    </w:p>
    <w:p w14:paraId="186B61BC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705123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17. Что собой представляет ЗПУ «Спрут-Универсал»?</w:t>
      </w:r>
    </w:p>
    <w:p w14:paraId="4DE5A03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стальной корпус с фиксирующим устройством и пломбировочный трос</w:t>
      </w:r>
    </w:p>
    <w:p w14:paraId="7D40BC4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свинцовую пломбу</w:t>
      </w:r>
    </w:p>
    <w:p w14:paraId="3784605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полиэтиленовую пломбу</w:t>
      </w:r>
    </w:p>
    <w:p w14:paraId="6A912DA1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FB999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18. Какой предмет является «монолитным целым»?</w:t>
      </w:r>
    </w:p>
    <w:p w14:paraId="153008F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кирпич</w:t>
      </w:r>
    </w:p>
    <w:p w14:paraId="6ED3977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авторучка</w:t>
      </w:r>
    </w:p>
    <w:p w14:paraId="46664D2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компьютер</w:t>
      </w:r>
    </w:p>
    <w:p w14:paraId="5E906C80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AAF80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19. Какой предмет является «составным целым»?</w:t>
      </w:r>
    </w:p>
    <w:p w14:paraId="781BB5A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замок</w:t>
      </w:r>
    </w:p>
    <w:p w14:paraId="5A141CE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пачка с сигаретами</w:t>
      </w:r>
    </w:p>
    <w:p w14:paraId="50A4EEE1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стопка денежных купюр</w:t>
      </w:r>
    </w:p>
    <w:p w14:paraId="0BF1B50B" w14:textId="77777777" w:rsidR="007019E8" w:rsidRDefault="007019E8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2B4E9" w14:textId="659F63BB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20. Какие предметы можно считать «комплектным целым»?</w:t>
      </w:r>
    </w:p>
    <w:p w14:paraId="2503315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набор слесарных инструментов</w:t>
      </w:r>
    </w:p>
    <w:p w14:paraId="06881F76" w14:textId="0D49CE43" w:rsidR="00AC3746" w:rsidRPr="00AC3746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ружье</w:t>
      </w:r>
    </w:p>
    <w:p w14:paraId="2F2BB15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лист бумаги</w:t>
      </w:r>
    </w:p>
    <w:p w14:paraId="637A9A55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EDDF3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21. К какому виду трасологических экспертиз относится экспертиза частей разделенных предметов?</w:t>
      </w:r>
    </w:p>
    <w:p w14:paraId="18D5857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идентификационная</w:t>
      </w:r>
    </w:p>
    <w:p w14:paraId="526E56C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реконструктивная</w:t>
      </w:r>
    </w:p>
    <w:p w14:paraId="6E034E9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ситуационная</w:t>
      </w:r>
    </w:p>
    <w:p w14:paraId="717F9F58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A7882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22. Какие следы производственного оборудования свидетельствуют о том, что изделие подвергалось токарной обработке?</w:t>
      </w:r>
    </w:p>
    <w:p w14:paraId="311DC6B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совокупность трасс на боковой поверхности изделия </w:t>
      </w:r>
    </w:p>
    <w:p w14:paraId="5E5CB91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раковины и посторонние включения</w:t>
      </w:r>
    </w:p>
    <w:p w14:paraId="2634743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глянцевая поверхность</w:t>
      </w:r>
    </w:p>
    <w:p w14:paraId="4810E576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ABD1E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23.</w:t>
      </w:r>
      <w:r w:rsidRPr="00816D4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Что представляют собой следы волочения на поверхности проволоки?</w:t>
      </w:r>
    </w:p>
    <w:p w14:paraId="4515F3A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параллельные трассы вдоль образующей</w:t>
      </w:r>
    </w:p>
    <w:p w14:paraId="763119A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наплывы материала</w:t>
      </w:r>
    </w:p>
    <w:p w14:paraId="54B1AFD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раковины</w:t>
      </w:r>
    </w:p>
    <w:p w14:paraId="4B3FA853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3063F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24. Какие признаки свидетельствуют о браке в процессе литья?</w:t>
      </w:r>
    </w:p>
    <w:p w14:paraId="52037B7F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наплывы материала </w:t>
      </w:r>
    </w:p>
    <w:p w14:paraId="6AA5A47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раковины и посторонние частицы в толще материала</w:t>
      </w:r>
    </w:p>
    <w:p w14:paraId="6FA2F6D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трассы на поверхности изделия</w:t>
      </w:r>
    </w:p>
    <w:p w14:paraId="52BB0F4F" w14:textId="77777777" w:rsidR="007019E8" w:rsidRDefault="007019E8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57EBC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25. Что представляет собой процесс </w:t>
      </w:r>
      <w:proofErr w:type="spellStart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экструдирования</w:t>
      </w:r>
      <w:proofErr w:type="spellEnd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?</w:t>
      </w:r>
    </w:p>
    <w:p w14:paraId="543BD54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выдавливание пластической массы через калиброванные отверстия</w:t>
      </w:r>
    </w:p>
    <w:p w14:paraId="1671DC9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прокатывание пластической массы между валками </w:t>
      </w:r>
    </w:p>
    <w:p w14:paraId="2929220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выдавливание пластической массы в пресс-формы</w:t>
      </w:r>
    </w:p>
    <w:p w14:paraId="1E33065B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AC906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26. Что представляет собой процесс каландрования?</w:t>
      </w:r>
    </w:p>
    <w:p w14:paraId="7ACEAF4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продавливание пластической массы через вращающиеся барабаны </w:t>
      </w:r>
    </w:p>
    <w:p w14:paraId="662787FE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заполнение пресс-формы расплавленной пластической массой</w:t>
      </w:r>
    </w:p>
    <w:p w14:paraId="1598FA8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обработка круглой детали резцом</w:t>
      </w:r>
    </w:p>
    <w:p w14:paraId="26879518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F21E6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27. Какой из следов может быть отнесен к следу ходовой части транспортного средства?</w:t>
      </w:r>
    </w:p>
    <w:p w14:paraId="2D5431C6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след колеса</w:t>
      </w:r>
    </w:p>
    <w:p w14:paraId="12063BC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след крыла</w:t>
      </w:r>
    </w:p>
    <w:p w14:paraId="142FA8F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след лобового стекла</w:t>
      </w:r>
    </w:p>
    <w:p w14:paraId="3A6F90DC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0FE1F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28. Что называется колеей транспортного средства?</w:t>
      </w:r>
    </w:p>
    <w:p w14:paraId="20D1933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расстояние между осями симметрии правого и левого колеса</w:t>
      </w:r>
    </w:p>
    <w:p w14:paraId="2308DE4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расстояние между передней и задней осями</w:t>
      </w:r>
    </w:p>
    <w:p w14:paraId="2643051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расстояние между передним и задним колесами</w:t>
      </w:r>
    </w:p>
    <w:p w14:paraId="65152B46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27BE10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29. Что называется базой автомобиля?</w:t>
      </w:r>
    </w:p>
    <w:p w14:paraId="33B3632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расстояние между передней и задней осями</w:t>
      </w:r>
    </w:p>
    <w:p w14:paraId="03F0767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расстояние между осями симметрии правого и левого колеса</w:t>
      </w:r>
    </w:p>
    <w:p w14:paraId="3AFD60C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расстояние между передним и задним колесами</w:t>
      </w:r>
    </w:p>
    <w:p w14:paraId="782A1716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EE24A0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30. К </w:t>
      </w:r>
      <w:proofErr w:type="gramStart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какому</w:t>
      </w:r>
      <w:proofErr w:type="gramEnd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видов следов относится след качения?</w:t>
      </w:r>
    </w:p>
    <w:p w14:paraId="13FFE51F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статический </w:t>
      </w:r>
    </w:p>
    <w:p w14:paraId="5B058551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динамический</w:t>
      </w:r>
    </w:p>
    <w:p w14:paraId="7DD850F5" w14:textId="77777777" w:rsid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разреза</w:t>
      </w:r>
    </w:p>
    <w:p w14:paraId="6D4718E5" w14:textId="77777777" w:rsidR="007019E8" w:rsidRDefault="007019E8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115187B" w14:textId="01C48E19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31. Что называется беговой дорожкой транспортного средства?</w:t>
      </w:r>
    </w:p>
    <w:p w14:paraId="7158EA0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поверхность пневматической или иной шины, имеющей следовой контакт со следовоспринимающей поверхностью</w:t>
      </w:r>
    </w:p>
    <w:p w14:paraId="7B178D2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след протектора</w:t>
      </w:r>
    </w:p>
    <w:p w14:paraId="518ECD0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металлокорд</w:t>
      </w:r>
    </w:p>
    <w:p w14:paraId="52D52BC3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CB134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33. Что означает буква </w:t>
      </w: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</w:t>
      </w: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на боковой поверхности покрышки колеса легкового автомобиля?</w:t>
      </w:r>
    </w:p>
    <w:p w14:paraId="7506F70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радиус колеса</w:t>
      </w:r>
    </w:p>
    <w:p w14:paraId="27407B9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тип конструкции покрышки </w:t>
      </w:r>
    </w:p>
    <w:p w14:paraId="6FD185C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радиус камеры</w:t>
      </w:r>
    </w:p>
    <w:p w14:paraId="56FCB2BA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4FE4D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34. Что называется шагом протектора?</w:t>
      </w:r>
    </w:p>
    <w:p w14:paraId="5E9CAB0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расстояние между одноименными элементами рисунка протектора</w:t>
      </w:r>
    </w:p>
    <w:p w14:paraId="3B59602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высота элементов рисунка протектора</w:t>
      </w:r>
    </w:p>
    <w:p w14:paraId="6ECB0F6F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толщина брекера</w:t>
      </w:r>
    </w:p>
    <w:p w14:paraId="37617013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1C0FE7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35. Какой из признаков следов ног животного является общим анатомическим?</w:t>
      </w:r>
    </w:p>
    <w:p w14:paraId="729B176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размер копыта </w:t>
      </w:r>
    </w:p>
    <w:p w14:paraId="42DE192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постановка ног</w:t>
      </w:r>
    </w:p>
    <w:p w14:paraId="5D777FF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линия движения</w:t>
      </w:r>
    </w:p>
    <w:p w14:paraId="30154EF6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56400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36. Какой из признаков следов ног животного является функциональным?</w:t>
      </w:r>
    </w:p>
    <w:p w14:paraId="4E8A2718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особенности походки животного</w:t>
      </w:r>
    </w:p>
    <w:p w14:paraId="250AAE6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размер лапы</w:t>
      </w:r>
    </w:p>
    <w:p w14:paraId="25D20B86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размер когтей</w:t>
      </w:r>
    </w:p>
    <w:p w14:paraId="5B93092B" w14:textId="77777777" w:rsidR="007019E8" w:rsidRDefault="007019E8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0E68E" w14:textId="3C8306D6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37. Что называется основой узла?</w:t>
      </w:r>
    </w:p>
    <w:p w14:paraId="5169850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любой объект, на котором завязан узел (например, веревка, канат, трос, тесьма, провод и т. д.)</w:t>
      </w:r>
      <w:proofErr w:type="gramEnd"/>
    </w:p>
    <w:p w14:paraId="5820C37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незакрепленный свободный конец веревки</w:t>
      </w:r>
    </w:p>
    <w:p w14:paraId="7BF7A456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петля</w:t>
      </w:r>
    </w:p>
    <w:p w14:paraId="5FA3E3C7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87DF6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38. Что такое коренной конец узла?</w:t>
      </w:r>
    </w:p>
    <w:p w14:paraId="51B536F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конец основы закрепленный неподвижно</w:t>
      </w:r>
    </w:p>
    <w:p w14:paraId="300B3B9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объект, на котором завязан узел</w:t>
      </w:r>
    </w:p>
    <w:p w14:paraId="39FAB64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конец троса</w:t>
      </w:r>
    </w:p>
    <w:p w14:paraId="2D664467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E8246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39. Что называется обносом в узле?</w:t>
      </w:r>
    </w:p>
    <w:p w14:paraId="2D48AD2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обхват основой какого-либо предмета </w:t>
      </w:r>
    </w:p>
    <w:p w14:paraId="582725A1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одинарный перехлест двух разных концов одной и той же основы</w:t>
      </w:r>
    </w:p>
    <w:p w14:paraId="70DB6C6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ходовой конец</w:t>
      </w:r>
    </w:p>
    <w:p w14:paraId="475AE79A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D98561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40. С помощью какого предмета образуются следы свободного резания?</w:t>
      </w:r>
    </w:p>
    <w:p w14:paraId="2FDEA04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ножа</w:t>
      </w:r>
    </w:p>
    <w:p w14:paraId="0AB8571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кусачек</w:t>
      </w:r>
    </w:p>
    <w:p w14:paraId="5CF18171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напильника</w:t>
      </w:r>
    </w:p>
    <w:p w14:paraId="0573E407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FAA76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41. Что в криминалистике понимается под отпиранием замка?</w:t>
      </w:r>
    </w:p>
    <w:p w14:paraId="663B459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действия, направленные на передвижение засова</w:t>
      </w:r>
    </w:p>
    <w:p w14:paraId="0AEA5C3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действие с помощью которого замок устраняется как препятствие</w:t>
      </w:r>
    </w:p>
    <w:p w14:paraId="5BE0B56C" w14:textId="77777777" w:rsid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действия, направленные на воздействие на </w:t>
      </w:r>
      <w:proofErr w:type="spellStart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сувальды</w:t>
      </w:r>
      <w:proofErr w:type="spellEnd"/>
    </w:p>
    <w:p w14:paraId="7CD57BAA" w14:textId="77777777" w:rsidR="00FD45F2" w:rsidRPr="00AC3746" w:rsidRDefault="00FD45F2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CCB59" w14:textId="49FF954B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42. На какой стадии экспертизы проводится проверка работоспособности замка?</w:t>
      </w:r>
    </w:p>
    <w:p w14:paraId="5831EA6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этапе эксперимента</w:t>
      </w:r>
    </w:p>
    <w:p w14:paraId="0DF944F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стадии раздельного исследования</w:t>
      </w:r>
    </w:p>
    <w:p w14:paraId="2ED6596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этапе предварительного исследования при ОМП</w:t>
      </w:r>
    </w:p>
    <w:p w14:paraId="7B2F7DF0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313A7B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43. Что относится к признакам нарушения правил навешивания пломб</w:t>
      </w:r>
    </w:p>
    <w:p w14:paraId="2B9D6E01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F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 витков узла</w:t>
      </w:r>
    </w:p>
    <w:p w14:paraId="5191F6C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сдвоенных следов узла</w:t>
      </w:r>
    </w:p>
    <w:p w14:paraId="67B5F98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нарушение целостности бечевы</w:t>
      </w:r>
    </w:p>
    <w:p w14:paraId="67FF5B4B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28ED4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44. Что относится к признакам криминального воздействия на пломбу?</w:t>
      </w:r>
    </w:p>
    <w:p w14:paraId="6D9E2C3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несовпадение топографии положения бечевы и её оттисков</w:t>
      </w:r>
    </w:p>
    <w:p w14:paraId="6813F61A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расположение узла ниже армировочной скобы</w:t>
      </w:r>
    </w:p>
    <w:p w14:paraId="60D52A78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недостаточное количество витков узла</w:t>
      </w:r>
    </w:p>
    <w:p w14:paraId="4A5E36DE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B346D" w14:textId="11E559A9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45. В</w:t>
      </w:r>
      <w:r w:rsidRPr="00816D4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результате чег</w:t>
      </w:r>
      <w:r w:rsidR="00816D4D"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 образуются статические следы?</w:t>
      </w:r>
    </w:p>
    <w:p w14:paraId="4AA73CF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F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прессования</w:t>
      </w:r>
    </w:p>
    <w:p w14:paraId="0CD9F9C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волочения</w:t>
      </w:r>
    </w:p>
    <w:p w14:paraId="2150871D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резания</w:t>
      </w:r>
    </w:p>
    <w:p w14:paraId="26AD5774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C1703" w14:textId="2CEBEA6B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46. Что относится</w:t>
      </w:r>
      <w:r w:rsid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 групповым признакам изделий?</w:t>
      </w:r>
    </w:p>
    <w:p w14:paraId="4CEB9FC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конструкция изделия</w:t>
      </w:r>
    </w:p>
    <w:p w14:paraId="065CD53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деформация изделия</w:t>
      </w:r>
    </w:p>
    <w:p w14:paraId="326D06A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особенности строения микрорельефа поверхности изделия</w:t>
      </w:r>
    </w:p>
    <w:p w14:paraId="718CC2FD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A54D26" w14:textId="5C525AF9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47. Что относится к призн</w:t>
      </w:r>
      <w:r w:rsid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акам обработки изделий вручную?</w:t>
      </w:r>
    </w:p>
    <w:p w14:paraId="2F8D76C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F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несимметричность деталей рисунка</w:t>
      </w:r>
    </w:p>
    <w:p w14:paraId="6112B789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деформация изделия</w:t>
      </w:r>
    </w:p>
    <w:p w14:paraId="2617FDA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разрушение изделия</w:t>
      </w:r>
    </w:p>
    <w:p w14:paraId="016AC551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48. Что определяет расчленение объектов?</w:t>
      </w:r>
    </w:p>
    <w:p w14:paraId="78205923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превышением силы внешнего воздействия силе молекулярного взаимодействия</w:t>
      </w:r>
    </w:p>
    <w:p w14:paraId="0C089412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следов скольжения</w:t>
      </w:r>
    </w:p>
    <w:p w14:paraId="40253B66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некомплектность объекта</w:t>
      </w:r>
    </w:p>
    <w:p w14:paraId="5E78E7E9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48F1E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49. К каким замкам относится замок системы «</w:t>
      </w:r>
      <w:proofErr w:type="spellStart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Аблой</w:t>
      </w:r>
      <w:proofErr w:type="spellEnd"/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»?</w:t>
      </w:r>
    </w:p>
    <w:p w14:paraId="7FD374A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цилиндровым механизмам</w:t>
      </w:r>
    </w:p>
    <w:p w14:paraId="6E2EDCC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FE1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сувальдным</w:t>
      </w:r>
      <w:proofErr w:type="spellEnd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механизмам</w:t>
      </w:r>
    </w:p>
    <w:p w14:paraId="16D94585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реечным механизмам</w:t>
      </w:r>
    </w:p>
    <w:p w14:paraId="5F65AD3C" w14:textId="77777777" w:rsidR="00816D4D" w:rsidRDefault="00816D4D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CB6D7" w14:textId="3C7D7884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50.</w:t>
      </w:r>
      <w:r w:rsidR="00816D4D"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Что обеспечивает ключ к замку?</w:t>
      </w:r>
    </w:p>
    <w:p w14:paraId="220F2070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а) запирание и отпирание замка</w:t>
      </w:r>
    </w:p>
    <w:p w14:paraId="395C235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секретность замка</w:t>
      </w:r>
    </w:p>
    <w:p w14:paraId="1EC53C84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работоспособность замка</w:t>
      </w:r>
    </w:p>
    <w:p w14:paraId="0FAF615B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CF66A" w14:textId="77777777" w:rsidR="00AC3746" w:rsidRPr="00816D4D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6D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51. На каком материале получают экспериментальные следы на стадии экспертного эксперимента?</w:t>
      </w:r>
    </w:p>
    <w:p w14:paraId="5E4DF72C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 материале схожем </w:t>
      </w:r>
      <w:proofErr w:type="gramStart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представленным</w:t>
      </w:r>
    </w:p>
    <w:p w14:paraId="70104B77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любом материале, имеющемся в наличии у эксперта</w:t>
      </w:r>
    </w:p>
    <w:p w14:paraId="3C2C176E" w14:textId="77777777" w:rsidR="00AC3746" w:rsidRPr="00AC3746" w:rsidRDefault="00AC3746" w:rsidP="00C95563">
      <w:pPr>
        <w:widowControl w:val="0"/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дакти</w:t>
      </w:r>
      <w:bookmarkStart w:id="0" w:name="_GoBack"/>
      <w:bookmarkEnd w:id="0"/>
      <w:r w:rsidRPr="00AC3746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лоскопической пленке</w:t>
      </w:r>
    </w:p>
    <w:sectPr w:rsidR="00AC3746" w:rsidRPr="00AC3746" w:rsidSect="00474F7D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C7E9D" w14:textId="77777777" w:rsidR="005B75A2" w:rsidRDefault="005B75A2" w:rsidP="00425347">
      <w:pPr>
        <w:spacing w:after="0" w:line="240" w:lineRule="auto"/>
      </w:pPr>
      <w:r>
        <w:separator/>
      </w:r>
    </w:p>
  </w:endnote>
  <w:endnote w:type="continuationSeparator" w:id="0">
    <w:p w14:paraId="328346E3" w14:textId="77777777" w:rsidR="005B75A2" w:rsidRDefault="005B75A2" w:rsidP="0042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B0553" w14:textId="77777777" w:rsidR="005B75A2" w:rsidRDefault="005B75A2" w:rsidP="00425347">
      <w:pPr>
        <w:spacing w:after="0" w:line="240" w:lineRule="auto"/>
      </w:pPr>
      <w:r>
        <w:separator/>
      </w:r>
    </w:p>
  </w:footnote>
  <w:footnote w:type="continuationSeparator" w:id="0">
    <w:p w14:paraId="10EA497D" w14:textId="77777777" w:rsidR="005B75A2" w:rsidRDefault="005B75A2" w:rsidP="00425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2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267071"/>
    <w:multiLevelType w:val="multilevel"/>
    <w:tmpl w:val="B964E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07696F90"/>
    <w:multiLevelType w:val="hybridMultilevel"/>
    <w:tmpl w:val="B1CA0FD4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4CC0B0A2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C652147"/>
    <w:multiLevelType w:val="hybridMultilevel"/>
    <w:tmpl w:val="A27CFFCA"/>
    <w:lvl w:ilvl="0" w:tplc="93D8308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4">
    <w:nsid w:val="110D4192"/>
    <w:multiLevelType w:val="hybridMultilevel"/>
    <w:tmpl w:val="7AC2B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05B68"/>
    <w:multiLevelType w:val="multilevel"/>
    <w:tmpl w:val="75A00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163F2541"/>
    <w:multiLevelType w:val="hybridMultilevel"/>
    <w:tmpl w:val="15804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02E02"/>
    <w:multiLevelType w:val="hybridMultilevel"/>
    <w:tmpl w:val="A19A2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5D6EBE"/>
    <w:multiLevelType w:val="hybridMultilevel"/>
    <w:tmpl w:val="78BA1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E2F91"/>
    <w:multiLevelType w:val="multilevel"/>
    <w:tmpl w:val="0B52BC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275C375D"/>
    <w:multiLevelType w:val="hybridMultilevel"/>
    <w:tmpl w:val="62B65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00407"/>
    <w:multiLevelType w:val="hybridMultilevel"/>
    <w:tmpl w:val="EFF2D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E658E"/>
    <w:multiLevelType w:val="hybridMultilevel"/>
    <w:tmpl w:val="C65EADE0"/>
    <w:lvl w:ilvl="0" w:tplc="F2C874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3A615135"/>
    <w:multiLevelType w:val="hybridMultilevel"/>
    <w:tmpl w:val="3E7A4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95168A"/>
    <w:multiLevelType w:val="multilevel"/>
    <w:tmpl w:val="CBB68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8B3EBD"/>
    <w:multiLevelType w:val="hybridMultilevel"/>
    <w:tmpl w:val="3652659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460627E0"/>
    <w:multiLevelType w:val="hybridMultilevel"/>
    <w:tmpl w:val="17406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716F0"/>
    <w:multiLevelType w:val="hybridMultilevel"/>
    <w:tmpl w:val="4EE63D76"/>
    <w:lvl w:ilvl="0" w:tplc="FFFFFFFF">
      <w:start w:val="1"/>
      <w:numFmt w:val="decimal"/>
      <w:pStyle w:val="4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FFFFFFFF">
      <w:start w:val="1"/>
      <w:numFmt w:val="lowerLetter"/>
      <w:pStyle w:val="20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6CF2DA7"/>
    <w:multiLevelType w:val="hybridMultilevel"/>
    <w:tmpl w:val="4D66A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E026AE"/>
    <w:multiLevelType w:val="hybridMultilevel"/>
    <w:tmpl w:val="B6FC8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FA39E7"/>
    <w:multiLevelType w:val="hybridMultilevel"/>
    <w:tmpl w:val="3EB88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1A4468"/>
    <w:multiLevelType w:val="hybridMultilevel"/>
    <w:tmpl w:val="AB127090"/>
    <w:lvl w:ilvl="0" w:tplc="93D8308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>
    <w:nsid w:val="54655C4A"/>
    <w:multiLevelType w:val="hybridMultilevel"/>
    <w:tmpl w:val="F8AC8E8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4493A"/>
    <w:multiLevelType w:val="hybridMultilevel"/>
    <w:tmpl w:val="9552D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C83B03"/>
    <w:multiLevelType w:val="hybridMultilevel"/>
    <w:tmpl w:val="6476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2C38F3"/>
    <w:multiLevelType w:val="hybridMultilevel"/>
    <w:tmpl w:val="E73442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E5C33D1"/>
    <w:multiLevelType w:val="hybridMultilevel"/>
    <w:tmpl w:val="5D3C1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954D93"/>
    <w:multiLevelType w:val="hybridMultilevel"/>
    <w:tmpl w:val="78BA1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DC30DD"/>
    <w:multiLevelType w:val="hybridMultilevel"/>
    <w:tmpl w:val="DFA42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C826A0"/>
    <w:multiLevelType w:val="multilevel"/>
    <w:tmpl w:val="75A00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6B375D3D"/>
    <w:multiLevelType w:val="hybridMultilevel"/>
    <w:tmpl w:val="C3E22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365753"/>
    <w:multiLevelType w:val="hybridMultilevel"/>
    <w:tmpl w:val="EC168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62CCF"/>
    <w:multiLevelType w:val="hybridMultilevel"/>
    <w:tmpl w:val="BD841820"/>
    <w:lvl w:ilvl="0" w:tplc="2774172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2D11E7F"/>
    <w:multiLevelType w:val="hybridMultilevel"/>
    <w:tmpl w:val="D0362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C66E6B"/>
    <w:multiLevelType w:val="hybridMultilevel"/>
    <w:tmpl w:val="924CE298"/>
    <w:lvl w:ilvl="0" w:tplc="CABAEEBC">
      <w:start w:val="1"/>
      <w:numFmt w:val="decimal"/>
      <w:pStyle w:val="3"/>
      <w:lvlText w:val="%1."/>
      <w:lvlJc w:val="left"/>
      <w:pPr>
        <w:tabs>
          <w:tab w:val="num" w:pos="422"/>
        </w:tabs>
        <w:ind w:left="422"/>
      </w:pPr>
      <w:rPr>
        <w:rFonts w:cs="Times New Roman" w:hint="default"/>
      </w:rPr>
    </w:lvl>
    <w:lvl w:ilvl="1" w:tplc="FC004BBC" w:tentative="1">
      <w:start w:val="1"/>
      <w:numFmt w:val="lowerLetter"/>
      <w:lvlText w:val="%2."/>
      <w:lvlJc w:val="left"/>
      <w:pPr>
        <w:tabs>
          <w:tab w:val="num" w:pos="1805"/>
        </w:tabs>
        <w:ind w:left="1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5"/>
        </w:tabs>
        <w:ind w:left="2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5"/>
        </w:tabs>
        <w:ind w:left="3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5"/>
        </w:tabs>
        <w:ind w:left="4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5"/>
        </w:tabs>
        <w:ind w:left="6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5"/>
        </w:tabs>
        <w:ind w:left="6845" w:hanging="180"/>
      </w:pPr>
      <w:rPr>
        <w:rFonts w:cs="Times New Roman"/>
      </w:rPr>
    </w:lvl>
  </w:abstractNum>
  <w:abstractNum w:abstractNumId="35">
    <w:nsid w:val="7949352B"/>
    <w:multiLevelType w:val="hybridMultilevel"/>
    <w:tmpl w:val="7848E8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B622A1E"/>
    <w:multiLevelType w:val="hybridMultilevel"/>
    <w:tmpl w:val="C340114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7C5F2724"/>
    <w:multiLevelType w:val="hybridMultilevel"/>
    <w:tmpl w:val="9F063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FD0ED8"/>
    <w:multiLevelType w:val="hybridMultilevel"/>
    <w:tmpl w:val="E48A3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1"/>
  </w:num>
  <w:num w:numId="4">
    <w:abstractNumId w:val="32"/>
  </w:num>
  <w:num w:numId="5">
    <w:abstractNumId w:val="17"/>
  </w:num>
  <w:num w:numId="6">
    <w:abstractNumId w:val="0"/>
  </w:num>
  <w:num w:numId="7">
    <w:abstractNumId w:val="34"/>
  </w:num>
  <w:num w:numId="8">
    <w:abstractNumId w:val="25"/>
  </w:num>
  <w:num w:numId="9">
    <w:abstractNumId w:val="12"/>
  </w:num>
  <w:num w:numId="10">
    <w:abstractNumId w:val="3"/>
  </w:num>
  <w:num w:numId="11">
    <w:abstractNumId w:val="36"/>
  </w:num>
  <w:num w:numId="12">
    <w:abstractNumId w:val="14"/>
  </w:num>
  <w:num w:numId="13">
    <w:abstractNumId w:val="35"/>
  </w:num>
  <w:num w:numId="14">
    <w:abstractNumId w:val="7"/>
  </w:num>
  <w:num w:numId="15">
    <w:abstractNumId w:val="6"/>
  </w:num>
  <w:num w:numId="16">
    <w:abstractNumId w:val="24"/>
  </w:num>
  <w:num w:numId="17">
    <w:abstractNumId w:val="4"/>
  </w:num>
  <w:num w:numId="18">
    <w:abstractNumId w:val="10"/>
  </w:num>
  <w:num w:numId="19">
    <w:abstractNumId w:val="38"/>
  </w:num>
  <w:num w:numId="20">
    <w:abstractNumId w:val="19"/>
  </w:num>
  <w:num w:numId="21">
    <w:abstractNumId w:val="30"/>
  </w:num>
  <w:num w:numId="22">
    <w:abstractNumId w:val="26"/>
  </w:num>
  <w:num w:numId="23">
    <w:abstractNumId w:val="16"/>
  </w:num>
  <w:num w:numId="24">
    <w:abstractNumId w:val="28"/>
  </w:num>
  <w:num w:numId="25">
    <w:abstractNumId w:val="11"/>
  </w:num>
  <w:num w:numId="26">
    <w:abstractNumId w:val="18"/>
  </w:num>
  <w:num w:numId="27">
    <w:abstractNumId w:val="31"/>
  </w:num>
  <w:num w:numId="28">
    <w:abstractNumId w:val="1"/>
  </w:num>
  <w:num w:numId="29">
    <w:abstractNumId w:val="23"/>
  </w:num>
  <w:num w:numId="30">
    <w:abstractNumId w:val="20"/>
  </w:num>
  <w:num w:numId="31">
    <w:abstractNumId w:val="33"/>
  </w:num>
  <w:num w:numId="32">
    <w:abstractNumId w:val="29"/>
  </w:num>
  <w:num w:numId="33">
    <w:abstractNumId w:val="2"/>
  </w:num>
  <w:num w:numId="34">
    <w:abstractNumId w:val="5"/>
  </w:num>
  <w:num w:numId="35">
    <w:abstractNumId w:val="9"/>
  </w:num>
  <w:num w:numId="36">
    <w:abstractNumId w:val="22"/>
  </w:num>
  <w:num w:numId="37">
    <w:abstractNumId w:val="27"/>
  </w:num>
  <w:num w:numId="38">
    <w:abstractNumId w:val="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601"/>
    <w:rsid w:val="00013D9F"/>
    <w:rsid w:val="001171D1"/>
    <w:rsid w:val="00123587"/>
    <w:rsid w:val="002661AD"/>
    <w:rsid w:val="0038240C"/>
    <w:rsid w:val="00425347"/>
    <w:rsid w:val="00476761"/>
    <w:rsid w:val="004D749C"/>
    <w:rsid w:val="005B75A2"/>
    <w:rsid w:val="005E32DC"/>
    <w:rsid w:val="007019E8"/>
    <w:rsid w:val="0080178A"/>
    <w:rsid w:val="00816D4D"/>
    <w:rsid w:val="0086403D"/>
    <w:rsid w:val="008D193A"/>
    <w:rsid w:val="00916B38"/>
    <w:rsid w:val="00931C5B"/>
    <w:rsid w:val="00973994"/>
    <w:rsid w:val="00AB4DD9"/>
    <w:rsid w:val="00AC3746"/>
    <w:rsid w:val="00BA55DC"/>
    <w:rsid w:val="00BF7EB9"/>
    <w:rsid w:val="00C95563"/>
    <w:rsid w:val="00CA2115"/>
    <w:rsid w:val="00D04FBA"/>
    <w:rsid w:val="00D07FE0"/>
    <w:rsid w:val="00D15C6E"/>
    <w:rsid w:val="00D371DA"/>
    <w:rsid w:val="00DD48B7"/>
    <w:rsid w:val="00F35D65"/>
    <w:rsid w:val="00F62601"/>
    <w:rsid w:val="00FD45F2"/>
    <w:rsid w:val="00FE114C"/>
    <w:rsid w:val="00FE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C16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List Bullet 3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5DC"/>
  </w:style>
  <w:style w:type="paragraph" w:styleId="1">
    <w:name w:val="heading 1"/>
    <w:basedOn w:val="a"/>
    <w:next w:val="a"/>
    <w:link w:val="10"/>
    <w:qFormat/>
    <w:rsid w:val="00AC374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20">
    <w:name w:val="heading 2"/>
    <w:basedOn w:val="a"/>
    <w:next w:val="a"/>
    <w:link w:val="21"/>
    <w:unhideWhenUsed/>
    <w:qFormat/>
    <w:rsid w:val="00AC3746"/>
    <w:pPr>
      <w:keepNext/>
      <w:numPr>
        <w:ilvl w:val="1"/>
        <w:numId w:val="5"/>
      </w:numPr>
      <w:tabs>
        <w:tab w:val="clear" w:pos="1440"/>
      </w:tabs>
      <w:spacing w:before="240" w:after="60" w:line="252" w:lineRule="auto"/>
      <w:ind w:left="0" w:firstLine="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rsid w:val="00AC3746"/>
    <w:pPr>
      <w:keepNext/>
      <w:keepLines/>
      <w:spacing w:before="40" w:after="0" w:line="252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40">
    <w:name w:val="heading 4"/>
    <w:basedOn w:val="a"/>
    <w:next w:val="a"/>
    <w:link w:val="41"/>
    <w:unhideWhenUsed/>
    <w:qFormat/>
    <w:rsid w:val="00AC3746"/>
    <w:pPr>
      <w:keepNext/>
      <w:spacing w:before="240" w:after="60" w:line="252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3746"/>
    <w:pPr>
      <w:keepNext/>
      <w:tabs>
        <w:tab w:val="left" w:pos="9638"/>
      </w:tabs>
      <w:spacing w:after="0" w:line="240" w:lineRule="auto"/>
      <w:ind w:right="-1"/>
      <w:jc w:val="both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nhideWhenUsed/>
    <w:qFormat/>
    <w:rsid w:val="00AC3746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AC3746"/>
    <w:pPr>
      <w:widowControl w:val="0"/>
      <w:spacing w:before="240" w:after="60" w:line="260" w:lineRule="auto"/>
      <w:ind w:left="40" w:firstLine="340"/>
      <w:jc w:val="both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AC374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746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21">
    <w:name w:val="Заголовок 2 Знак"/>
    <w:basedOn w:val="a0"/>
    <w:link w:val="20"/>
    <w:rsid w:val="00AC374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rsid w:val="00AC3746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41">
    <w:name w:val="Заголовок 4 Знак"/>
    <w:basedOn w:val="a0"/>
    <w:link w:val="40"/>
    <w:rsid w:val="00AC374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37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AC3746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AC3746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AC3746"/>
    <w:rPr>
      <w:rFonts w:ascii="Times New Roman" w:eastAsia="Times New Roman" w:hAnsi="Times New Roman" w:cs="Times New Roman"/>
      <w:bCs/>
      <w:sz w:val="28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AC3746"/>
  </w:style>
  <w:style w:type="paragraph" w:styleId="a3">
    <w:name w:val="header"/>
    <w:basedOn w:val="a"/>
    <w:link w:val="a4"/>
    <w:unhideWhenUsed/>
    <w:rsid w:val="00AC374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rsid w:val="00AC3746"/>
    <w:rPr>
      <w:rFonts w:ascii="Calibri" w:eastAsia="Calibri" w:hAnsi="Calibri" w:cs="Times New Roman"/>
    </w:rPr>
  </w:style>
  <w:style w:type="paragraph" w:styleId="a5">
    <w:name w:val="footer"/>
    <w:basedOn w:val="a"/>
    <w:link w:val="a6"/>
    <w:unhideWhenUsed/>
    <w:rsid w:val="00AC37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AC37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AC3746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AC3746"/>
    <w:rPr>
      <w:rFonts w:ascii="Arial" w:eastAsia="Times New Roman" w:hAnsi="Arial" w:cs="Arial"/>
      <w:sz w:val="28"/>
      <w:lang w:eastAsia="ru-RU"/>
    </w:rPr>
  </w:style>
  <w:style w:type="paragraph" w:styleId="a9">
    <w:name w:val="List Paragraph"/>
    <w:basedOn w:val="a"/>
    <w:uiPriority w:val="34"/>
    <w:qFormat/>
    <w:rsid w:val="00AC3746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2">
    <w:name w:val="Стиль1 Знак"/>
    <w:link w:val="13"/>
    <w:locked/>
    <w:rsid w:val="00AC3746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3">
    <w:name w:val="Стиль1"/>
    <w:basedOn w:val="a"/>
    <w:link w:val="12"/>
    <w:qFormat/>
    <w:rsid w:val="00AC3746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AC3746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AC37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37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4">
    <w:name w:val="Без интервала1"/>
    <w:rsid w:val="00AC37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AC37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c">
    <w:name w:val="Hyperlink"/>
    <w:unhideWhenUsed/>
    <w:rsid w:val="00AC3746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AC3746"/>
    <w:rPr>
      <w:color w:val="605E5C"/>
      <w:shd w:val="clear" w:color="auto" w:fill="E1DFDD"/>
    </w:rPr>
  </w:style>
  <w:style w:type="paragraph" w:styleId="22">
    <w:name w:val="Body Text 2"/>
    <w:basedOn w:val="a"/>
    <w:link w:val="23"/>
    <w:unhideWhenUsed/>
    <w:rsid w:val="00AC374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0"/>
    <w:link w:val="22"/>
    <w:rsid w:val="00AC3746"/>
    <w:rPr>
      <w:rFonts w:ascii="Calibri" w:eastAsia="Calibri" w:hAnsi="Calibri" w:cs="Times New Roman"/>
    </w:rPr>
  </w:style>
  <w:style w:type="paragraph" w:styleId="32">
    <w:name w:val="Body Text 3"/>
    <w:basedOn w:val="a"/>
    <w:link w:val="33"/>
    <w:unhideWhenUsed/>
    <w:rsid w:val="00AC3746"/>
    <w:pPr>
      <w:spacing w:after="120" w:line="252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AC3746"/>
    <w:rPr>
      <w:rFonts w:ascii="Calibri" w:eastAsia="Calibri" w:hAnsi="Calibri" w:cs="Times New Roman"/>
      <w:sz w:val="16"/>
      <w:szCs w:val="16"/>
    </w:rPr>
  </w:style>
  <w:style w:type="paragraph" w:styleId="ad">
    <w:name w:val="Body Text Indent"/>
    <w:basedOn w:val="a"/>
    <w:link w:val="ae"/>
    <w:unhideWhenUsed/>
    <w:rsid w:val="00AC3746"/>
    <w:pPr>
      <w:spacing w:after="120" w:line="252" w:lineRule="auto"/>
      <w:ind w:left="283"/>
    </w:pPr>
    <w:rPr>
      <w:rFonts w:ascii="Calibri" w:eastAsia="Calibri" w:hAnsi="Calibri" w:cs="Times New Roman"/>
    </w:rPr>
  </w:style>
  <w:style w:type="character" w:customStyle="1" w:styleId="ae">
    <w:name w:val="Основной текст с отступом Знак"/>
    <w:basedOn w:val="a0"/>
    <w:link w:val="ad"/>
    <w:rsid w:val="00AC3746"/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AC3746"/>
  </w:style>
  <w:style w:type="paragraph" w:styleId="af">
    <w:name w:val="footnote text"/>
    <w:basedOn w:val="a"/>
    <w:link w:val="af0"/>
    <w:unhideWhenUsed/>
    <w:rsid w:val="00AC3746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rsid w:val="00AC3746"/>
    <w:rPr>
      <w:rFonts w:ascii="Calibri" w:eastAsia="Times New Roman" w:hAnsi="Calibri" w:cs="Times New Roman"/>
      <w:sz w:val="20"/>
      <w:szCs w:val="20"/>
    </w:rPr>
  </w:style>
  <w:style w:type="character" w:styleId="af1">
    <w:name w:val="page number"/>
    <w:basedOn w:val="a0"/>
    <w:rsid w:val="00AC3746"/>
  </w:style>
  <w:style w:type="character" w:styleId="af2">
    <w:name w:val="footnote reference"/>
    <w:unhideWhenUsed/>
    <w:rsid w:val="00AC3746"/>
    <w:rPr>
      <w:vertAlign w:val="superscript"/>
    </w:rPr>
  </w:style>
  <w:style w:type="paragraph" w:styleId="af3">
    <w:name w:val="No Spacing"/>
    <w:link w:val="af4"/>
    <w:rsid w:val="00AC3746"/>
    <w:pPr>
      <w:suppressAutoHyphens/>
      <w:spacing w:after="0" w:line="100" w:lineRule="atLeast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f4">
    <w:name w:val="Без интервала Знак"/>
    <w:link w:val="af3"/>
    <w:locked/>
    <w:rsid w:val="00AC3746"/>
    <w:rPr>
      <w:rFonts w:ascii="Calibri" w:eastAsia="Times New Roman" w:hAnsi="Calibri" w:cs="Times New Roman"/>
      <w:szCs w:val="20"/>
      <w:lang w:eastAsia="ru-RU"/>
    </w:rPr>
  </w:style>
  <w:style w:type="character" w:customStyle="1" w:styleId="af5">
    <w:name w:val="Название Знак"/>
    <w:locked/>
    <w:rsid w:val="00AC3746"/>
    <w:rPr>
      <w:b/>
      <w:sz w:val="28"/>
    </w:rPr>
  </w:style>
  <w:style w:type="paragraph" w:customStyle="1" w:styleId="24">
    <w:name w:val="Обычный2"/>
    <w:rsid w:val="00AC3746"/>
    <w:pPr>
      <w:spacing w:after="0" w:line="24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-h">
    <w:name w:val="-h"/>
    <w:rsid w:val="00AC3746"/>
    <w:rPr>
      <w:rFonts w:cs="Times New Roman"/>
    </w:rPr>
  </w:style>
  <w:style w:type="paragraph" w:styleId="af6">
    <w:name w:val="List"/>
    <w:basedOn w:val="a"/>
    <w:uiPriority w:val="99"/>
    <w:rsid w:val="00AC3746"/>
    <w:pPr>
      <w:suppressAutoHyphens/>
      <w:spacing w:after="0" w:line="100" w:lineRule="atLeast"/>
      <w:ind w:left="283" w:hanging="283"/>
    </w:pPr>
    <w:rPr>
      <w:rFonts w:ascii="Times New Roman" w:eastAsia="Times New Roman" w:hAnsi="Times New Roman" w:cs="Mangal"/>
      <w:kern w:val="1"/>
      <w:sz w:val="24"/>
      <w:szCs w:val="24"/>
      <w:lang w:eastAsia="ar-SA"/>
    </w:rPr>
  </w:style>
  <w:style w:type="paragraph" w:customStyle="1" w:styleId="16">
    <w:name w:val="Абзац списка1"/>
    <w:basedOn w:val="a"/>
    <w:rsid w:val="00AC3746"/>
    <w:pPr>
      <w:suppressAutoHyphens/>
      <w:spacing w:after="200" w:line="276" w:lineRule="auto"/>
      <w:ind w:left="720"/>
    </w:pPr>
    <w:rPr>
      <w:rFonts w:ascii="Calibri" w:eastAsia="Times New Roman" w:hAnsi="Calibri" w:cs="Calibri"/>
      <w:kern w:val="1"/>
      <w:lang w:eastAsia="ar-SA"/>
    </w:rPr>
  </w:style>
  <w:style w:type="paragraph" w:styleId="34">
    <w:name w:val="Body Text Indent 3"/>
    <w:basedOn w:val="a"/>
    <w:link w:val="35"/>
    <w:rsid w:val="00AC3746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AC3746"/>
    <w:rPr>
      <w:rFonts w:ascii="Calibri" w:eastAsia="Times New Roman" w:hAnsi="Calibri" w:cs="Times New Roman"/>
      <w:sz w:val="16"/>
      <w:szCs w:val="16"/>
    </w:rPr>
  </w:style>
  <w:style w:type="paragraph" w:styleId="af7">
    <w:name w:val="Plain Text"/>
    <w:basedOn w:val="a"/>
    <w:link w:val="af8"/>
    <w:uiPriority w:val="99"/>
    <w:rsid w:val="00AC374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rsid w:val="00AC3746"/>
    <w:rPr>
      <w:rFonts w:ascii="Courier New" w:eastAsia="Times New Roman" w:hAnsi="Courier New" w:cs="Times New Roman"/>
      <w:sz w:val="20"/>
      <w:szCs w:val="20"/>
    </w:rPr>
  </w:style>
  <w:style w:type="paragraph" w:customStyle="1" w:styleId="FR1">
    <w:name w:val="FR1"/>
    <w:rsid w:val="00AC3746"/>
    <w:pPr>
      <w:widowControl w:val="0"/>
      <w:spacing w:after="0" w:line="300" w:lineRule="auto"/>
      <w:ind w:left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Block Text"/>
    <w:basedOn w:val="a"/>
    <w:uiPriority w:val="99"/>
    <w:rsid w:val="00AC3746"/>
    <w:pPr>
      <w:spacing w:after="0" w:line="240" w:lineRule="auto"/>
      <w:ind w:left="-567" w:right="-765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Знак Знак Знак Знак"/>
    <w:basedOn w:val="a"/>
    <w:rsid w:val="00AC3746"/>
    <w:pPr>
      <w:tabs>
        <w:tab w:val="num" w:pos="1287"/>
      </w:tabs>
      <w:spacing w:line="240" w:lineRule="exact"/>
      <w:ind w:left="1287" w:hanging="36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fb">
    <w:name w:val="caption"/>
    <w:basedOn w:val="a"/>
    <w:next w:val="a"/>
    <w:qFormat/>
    <w:rsid w:val="00AC3746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5">
    <w:name w:val="Body Text Indent 2"/>
    <w:basedOn w:val="a"/>
    <w:link w:val="26"/>
    <w:rsid w:val="00AC374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6">
    <w:name w:val="Основной текст с отступом 2 Знак"/>
    <w:basedOn w:val="a0"/>
    <w:link w:val="25"/>
    <w:rsid w:val="00AC3746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List Bullet 2"/>
    <w:basedOn w:val="a"/>
    <w:autoRedefine/>
    <w:rsid w:val="00AC3746"/>
    <w:pPr>
      <w:numPr>
        <w:numId w:val="6"/>
      </w:numPr>
      <w:spacing w:after="0" w:line="480" w:lineRule="auto"/>
      <w:ind w:left="0" w:firstLine="0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List Bullet 3"/>
    <w:basedOn w:val="a"/>
    <w:autoRedefine/>
    <w:rsid w:val="00AC3746"/>
    <w:pPr>
      <w:numPr>
        <w:numId w:val="7"/>
      </w:numPr>
      <w:tabs>
        <w:tab w:val="num" w:pos="-567"/>
      </w:tabs>
      <w:spacing w:after="0" w:line="480" w:lineRule="auto"/>
      <w:ind w:left="0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4">
    <w:name w:val="List Bullet 4"/>
    <w:basedOn w:val="a"/>
    <w:autoRedefine/>
    <w:rsid w:val="00AC3746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fc">
    <w:name w:val="FollowedHyperlink"/>
    <w:uiPriority w:val="99"/>
    <w:unhideWhenUsed/>
    <w:rsid w:val="00AC3746"/>
    <w:rPr>
      <w:color w:val="800080"/>
      <w:u w:val="single"/>
    </w:rPr>
  </w:style>
  <w:style w:type="character" w:customStyle="1" w:styleId="wrc131">
    <w:name w:val="wrc131"/>
    <w:rsid w:val="00AC3746"/>
    <w:rPr>
      <w:vanish/>
      <w:webHidden w:val="0"/>
      <w:specVanish w:val="0"/>
    </w:rPr>
  </w:style>
  <w:style w:type="paragraph" w:customStyle="1" w:styleId="36">
    <w:name w:val="Обычный3"/>
    <w:rsid w:val="00AC374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paragraph" w:customStyle="1" w:styleId="afd">
    <w:name w:val="Заголовок Б"/>
    <w:basedOn w:val="a"/>
    <w:rsid w:val="00AC3746"/>
    <w:pPr>
      <w:keepNext/>
      <w:widowControl w:val="0"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7">
    <w:name w:val="Сетка таблицы1"/>
    <w:basedOn w:val="a1"/>
    <w:next w:val="ab"/>
    <w:uiPriority w:val="39"/>
    <w:rsid w:val="00AC374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b"/>
    <w:uiPriority w:val="39"/>
    <w:rsid w:val="00AC37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Title"/>
    <w:basedOn w:val="a"/>
    <w:next w:val="a"/>
    <w:link w:val="18"/>
    <w:uiPriority w:val="10"/>
    <w:qFormat/>
    <w:rsid w:val="00AC3746"/>
    <w:pPr>
      <w:spacing w:before="240" w:after="60" w:line="252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8">
    <w:name w:val="Название Знак1"/>
    <w:basedOn w:val="a0"/>
    <w:link w:val="afe"/>
    <w:uiPriority w:val="10"/>
    <w:rsid w:val="00AC374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">
    <w:name w:val="Normal (Web)"/>
    <w:basedOn w:val="a"/>
    <w:uiPriority w:val="99"/>
    <w:semiHidden/>
    <w:unhideWhenUsed/>
    <w:rsid w:val="00AC3746"/>
    <w:pPr>
      <w:spacing w:line="252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List Bullet 3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5DC"/>
  </w:style>
  <w:style w:type="paragraph" w:styleId="1">
    <w:name w:val="heading 1"/>
    <w:basedOn w:val="a"/>
    <w:next w:val="a"/>
    <w:link w:val="10"/>
    <w:qFormat/>
    <w:rsid w:val="00AC374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20">
    <w:name w:val="heading 2"/>
    <w:basedOn w:val="a"/>
    <w:next w:val="a"/>
    <w:link w:val="21"/>
    <w:unhideWhenUsed/>
    <w:qFormat/>
    <w:rsid w:val="00AC3746"/>
    <w:pPr>
      <w:keepNext/>
      <w:numPr>
        <w:ilvl w:val="1"/>
        <w:numId w:val="5"/>
      </w:numPr>
      <w:tabs>
        <w:tab w:val="clear" w:pos="1440"/>
      </w:tabs>
      <w:spacing w:before="240" w:after="60" w:line="252" w:lineRule="auto"/>
      <w:ind w:left="0" w:firstLine="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rsid w:val="00AC3746"/>
    <w:pPr>
      <w:keepNext/>
      <w:keepLines/>
      <w:spacing w:before="40" w:after="0" w:line="252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40">
    <w:name w:val="heading 4"/>
    <w:basedOn w:val="a"/>
    <w:next w:val="a"/>
    <w:link w:val="41"/>
    <w:unhideWhenUsed/>
    <w:qFormat/>
    <w:rsid w:val="00AC3746"/>
    <w:pPr>
      <w:keepNext/>
      <w:spacing w:before="240" w:after="60" w:line="252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3746"/>
    <w:pPr>
      <w:keepNext/>
      <w:tabs>
        <w:tab w:val="left" w:pos="9638"/>
      </w:tabs>
      <w:spacing w:after="0" w:line="240" w:lineRule="auto"/>
      <w:ind w:right="-1"/>
      <w:jc w:val="both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nhideWhenUsed/>
    <w:qFormat/>
    <w:rsid w:val="00AC3746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AC3746"/>
    <w:pPr>
      <w:widowControl w:val="0"/>
      <w:spacing w:before="240" w:after="60" w:line="260" w:lineRule="auto"/>
      <w:ind w:left="40" w:firstLine="340"/>
      <w:jc w:val="both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AC374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746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21">
    <w:name w:val="Заголовок 2 Знак"/>
    <w:basedOn w:val="a0"/>
    <w:link w:val="20"/>
    <w:rsid w:val="00AC374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link w:val="30"/>
    <w:rsid w:val="00AC3746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41">
    <w:name w:val="Заголовок 4 Знак"/>
    <w:basedOn w:val="a0"/>
    <w:link w:val="40"/>
    <w:rsid w:val="00AC374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37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AC3746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AC3746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AC3746"/>
    <w:rPr>
      <w:rFonts w:ascii="Times New Roman" w:eastAsia="Times New Roman" w:hAnsi="Times New Roman" w:cs="Times New Roman"/>
      <w:bCs/>
      <w:sz w:val="28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AC3746"/>
  </w:style>
  <w:style w:type="paragraph" w:styleId="a3">
    <w:name w:val="header"/>
    <w:basedOn w:val="a"/>
    <w:link w:val="a4"/>
    <w:unhideWhenUsed/>
    <w:rsid w:val="00AC374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rsid w:val="00AC3746"/>
    <w:rPr>
      <w:rFonts w:ascii="Calibri" w:eastAsia="Calibri" w:hAnsi="Calibri" w:cs="Times New Roman"/>
    </w:rPr>
  </w:style>
  <w:style w:type="paragraph" w:styleId="a5">
    <w:name w:val="footer"/>
    <w:basedOn w:val="a"/>
    <w:link w:val="a6"/>
    <w:unhideWhenUsed/>
    <w:rsid w:val="00AC37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AC37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AC3746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AC3746"/>
    <w:rPr>
      <w:rFonts w:ascii="Arial" w:eastAsia="Times New Roman" w:hAnsi="Arial" w:cs="Arial"/>
      <w:sz w:val="28"/>
      <w:lang w:eastAsia="ru-RU"/>
    </w:rPr>
  </w:style>
  <w:style w:type="paragraph" w:styleId="a9">
    <w:name w:val="List Paragraph"/>
    <w:basedOn w:val="a"/>
    <w:uiPriority w:val="34"/>
    <w:qFormat/>
    <w:rsid w:val="00AC3746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2">
    <w:name w:val="Стиль1 Знак"/>
    <w:link w:val="13"/>
    <w:locked/>
    <w:rsid w:val="00AC3746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3">
    <w:name w:val="Стиль1"/>
    <w:basedOn w:val="a"/>
    <w:link w:val="12"/>
    <w:qFormat/>
    <w:rsid w:val="00AC3746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AC3746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AC37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37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4">
    <w:name w:val="Без интервала1"/>
    <w:rsid w:val="00AC374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AC37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c">
    <w:name w:val="Hyperlink"/>
    <w:unhideWhenUsed/>
    <w:rsid w:val="00AC3746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AC3746"/>
    <w:rPr>
      <w:color w:val="605E5C"/>
      <w:shd w:val="clear" w:color="auto" w:fill="E1DFDD"/>
    </w:rPr>
  </w:style>
  <w:style w:type="paragraph" w:styleId="22">
    <w:name w:val="Body Text 2"/>
    <w:basedOn w:val="a"/>
    <w:link w:val="23"/>
    <w:unhideWhenUsed/>
    <w:rsid w:val="00AC374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3">
    <w:name w:val="Основной текст 2 Знак"/>
    <w:basedOn w:val="a0"/>
    <w:link w:val="22"/>
    <w:rsid w:val="00AC3746"/>
    <w:rPr>
      <w:rFonts w:ascii="Calibri" w:eastAsia="Calibri" w:hAnsi="Calibri" w:cs="Times New Roman"/>
    </w:rPr>
  </w:style>
  <w:style w:type="paragraph" w:styleId="32">
    <w:name w:val="Body Text 3"/>
    <w:basedOn w:val="a"/>
    <w:link w:val="33"/>
    <w:unhideWhenUsed/>
    <w:rsid w:val="00AC3746"/>
    <w:pPr>
      <w:spacing w:after="120" w:line="252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AC3746"/>
    <w:rPr>
      <w:rFonts w:ascii="Calibri" w:eastAsia="Calibri" w:hAnsi="Calibri" w:cs="Times New Roman"/>
      <w:sz w:val="16"/>
      <w:szCs w:val="16"/>
    </w:rPr>
  </w:style>
  <w:style w:type="paragraph" w:styleId="ad">
    <w:name w:val="Body Text Indent"/>
    <w:basedOn w:val="a"/>
    <w:link w:val="ae"/>
    <w:unhideWhenUsed/>
    <w:rsid w:val="00AC3746"/>
    <w:pPr>
      <w:spacing w:after="120" w:line="252" w:lineRule="auto"/>
      <w:ind w:left="283"/>
    </w:pPr>
    <w:rPr>
      <w:rFonts w:ascii="Calibri" w:eastAsia="Calibri" w:hAnsi="Calibri" w:cs="Times New Roman"/>
    </w:rPr>
  </w:style>
  <w:style w:type="character" w:customStyle="1" w:styleId="ae">
    <w:name w:val="Основной текст с отступом Знак"/>
    <w:basedOn w:val="a0"/>
    <w:link w:val="ad"/>
    <w:rsid w:val="00AC3746"/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AC3746"/>
  </w:style>
  <w:style w:type="paragraph" w:styleId="af">
    <w:name w:val="footnote text"/>
    <w:basedOn w:val="a"/>
    <w:link w:val="af0"/>
    <w:unhideWhenUsed/>
    <w:rsid w:val="00AC3746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rsid w:val="00AC3746"/>
    <w:rPr>
      <w:rFonts w:ascii="Calibri" w:eastAsia="Times New Roman" w:hAnsi="Calibri" w:cs="Times New Roman"/>
      <w:sz w:val="20"/>
      <w:szCs w:val="20"/>
    </w:rPr>
  </w:style>
  <w:style w:type="character" w:styleId="af1">
    <w:name w:val="page number"/>
    <w:basedOn w:val="a0"/>
    <w:rsid w:val="00AC3746"/>
  </w:style>
  <w:style w:type="character" w:styleId="af2">
    <w:name w:val="footnote reference"/>
    <w:unhideWhenUsed/>
    <w:rsid w:val="00AC3746"/>
    <w:rPr>
      <w:vertAlign w:val="superscript"/>
    </w:rPr>
  </w:style>
  <w:style w:type="paragraph" w:styleId="af3">
    <w:name w:val="No Spacing"/>
    <w:link w:val="af4"/>
    <w:rsid w:val="00AC3746"/>
    <w:pPr>
      <w:suppressAutoHyphens/>
      <w:spacing w:after="0" w:line="100" w:lineRule="atLeast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f4">
    <w:name w:val="Без интервала Знак"/>
    <w:link w:val="af3"/>
    <w:locked/>
    <w:rsid w:val="00AC3746"/>
    <w:rPr>
      <w:rFonts w:ascii="Calibri" w:eastAsia="Times New Roman" w:hAnsi="Calibri" w:cs="Times New Roman"/>
      <w:szCs w:val="20"/>
      <w:lang w:eastAsia="ru-RU"/>
    </w:rPr>
  </w:style>
  <w:style w:type="character" w:customStyle="1" w:styleId="af5">
    <w:name w:val="Название Знак"/>
    <w:locked/>
    <w:rsid w:val="00AC3746"/>
    <w:rPr>
      <w:b/>
      <w:sz w:val="28"/>
    </w:rPr>
  </w:style>
  <w:style w:type="paragraph" w:customStyle="1" w:styleId="24">
    <w:name w:val="Обычный2"/>
    <w:rsid w:val="00AC3746"/>
    <w:pPr>
      <w:spacing w:after="0" w:line="24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-h">
    <w:name w:val="-h"/>
    <w:rsid w:val="00AC3746"/>
    <w:rPr>
      <w:rFonts w:cs="Times New Roman"/>
    </w:rPr>
  </w:style>
  <w:style w:type="paragraph" w:styleId="af6">
    <w:name w:val="List"/>
    <w:basedOn w:val="a"/>
    <w:uiPriority w:val="99"/>
    <w:rsid w:val="00AC3746"/>
    <w:pPr>
      <w:suppressAutoHyphens/>
      <w:spacing w:after="0" w:line="100" w:lineRule="atLeast"/>
      <w:ind w:left="283" w:hanging="283"/>
    </w:pPr>
    <w:rPr>
      <w:rFonts w:ascii="Times New Roman" w:eastAsia="Times New Roman" w:hAnsi="Times New Roman" w:cs="Mangal"/>
      <w:kern w:val="1"/>
      <w:sz w:val="24"/>
      <w:szCs w:val="24"/>
      <w:lang w:eastAsia="ar-SA"/>
    </w:rPr>
  </w:style>
  <w:style w:type="paragraph" w:customStyle="1" w:styleId="16">
    <w:name w:val="Абзац списка1"/>
    <w:basedOn w:val="a"/>
    <w:rsid w:val="00AC3746"/>
    <w:pPr>
      <w:suppressAutoHyphens/>
      <w:spacing w:after="200" w:line="276" w:lineRule="auto"/>
      <w:ind w:left="720"/>
    </w:pPr>
    <w:rPr>
      <w:rFonts w:ascii="Calibri" w:eastAsia="Times New Roman" w:hAnsi="Calibri" w:cs="Calibri"/>
      <w:kern w:val="1"/>
      <w:lang w:eastAsia="ar-SA"/>
    </w:rPr>
  </w:style>
  <w:style w:type="paragraph" w:styleId="34">
    <w:name w:val="Body Text Indent 3"/>
    <w:basedOn w:val="a"/>
    <w:link w:val="35"/>
    <w:rsid w:val="00AC3746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AC3746"/>
    <w:rPr>
      <w:rFonts w:ascii="Calibri" w:eastAsia="Times New Roman" w:hAnsi="Calibri" w:cs="Times New Roman"/>
      <w:sz w:val="16"/>
      <w:szCs w:val="16"/>
    </w:rPr>
  </w:style>
  <w:style w:type="paragraph" w:styleId="af7">
    <w:name w:val="Plain Text"/>
    <w:basedOn w:val="a"/>
    <w:link w:val="af8"/>
    <w:uiPriority w:val="99"/>
    <w:rsid w:val="00AC374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rsid w:val="00AC3746"/>
    <w:rPr>
      <w:rFonts w:ascii="Courier New" w:eastAsia="Times New Roman" w:hAnsi="Courier New" w:cs="Times New Roman"/>
      <w:sz w:val="20"/>
      <w:szCs w:val="20"/>
    </w:rPr>
  </w:style>
  <w:style w:type="paragraph" w:customStyle="1" w:styleId="FR1">
    <w:name w:val="FR1"/>
    <w:rsid w:val="00AC3746"/>
    <w:pPr>
      <w:widowControl w:val="0"/>
      <w:spacing w:after="0" w:line="300" w:lineRule="auto"/>
      <w:ind w:left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Block Text"/>
    <w:basedOn w:val="a"/>
    <w:uiPriority w:val="99"/>
    <w:rsid w:val="00AC3746"/>
    <w:pPr>
      <w:spacing w:after="0" w:line="240" w:lineRule="auto"/>
      <w:ind w:left="-567" w:right="-765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Знак Знак Знак Знак"/>
    <w:basedOn w:val="a"/>
    <w:rsid w:val="00AC3746"/>
    <w:pPr>
      <w:tabs>
        <w:tab w:val="num" w:pos="1287"/>
      </w:tabs>
      <w:spacing w:line="240" w:lineRule="exact"/>
      <w:ind w:left="1287" w:hanging="36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fb">
    <w:name w:val="caption"/>
    <w:basedOn w:val="a"/>
    <w:next w:val="a"/>
    <w:qFormat/>
    <w:rsid w:val="00AC3746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5">
    <w:name w:val="Body Text Indent 2"/>
    <w:basedOn w:val="a"/>
    <w:link w:val="26"/>
    <w:rsid w:val="00AC374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6">
    <w:name w:val="Основной текст с отступом 2 Знак"/>
    <w:basedOn w:val="a0"/>
    <w:link w:val="25"/>
    <w:rsid w:val="00AC3746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List Bullet 2"/>
    <w:basedOn w:val="a"/>
    <w:autoRedefine/>
    <w:rsid w:val="00AC3746"/>
    <w:pPr>
      <w:numPr>
        <w:numId w:val="6"/>
      </w:numPr>
      <w:spacing w:after="0" w:line="480" w:lineRule="auto"/>
      <w:ind w:left="0" w:firstLine="0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List Bullet 3"/>
    <w:basedOn w:val="a"/>
    <w:autoRedefine/>
    <w:rsid w:val="00AC3746"/>
    <w:pPr>
      <w:numPr>
        <w:numId w:val="7"/>
      </w:numPr>
      <w:tabs>
        <w:tab w:val="num" w:pos="-567"/>
      </w:tabs>
      <w:spacing w:after="0" w:line="480" w:lineRule="auto"/>
      <w:ind w:left="0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4">
    <w:name w:val="List Bullet 4"/>
    <w:basedOn w:val="a"/>
    <w:autoRedefine/>
    <w:rsid w:val="00AC3746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fc">
    <w:name w:val="FollowedHyperlink"/>
    <w:uiPriority w:val="99"/>
    <w:unhideWhenUsed/>
    <w:rsid w:val="00AC3746"/>
    <w:rPr>
      <w:color w:val="800080"/>
      <w:u w:val="single"/>
    </w:rPr>
  </w:style>
  <w:style w:type="character" w:customStyle="1" w:styleId="wrc131">
    <w:name w:val="wrc131"/>
    <w:rsid w:val="00AC3746"/>
    <w:rPr>
      <w:vanish/>
      <w:webHidden w:val="0"/>
      <w:specVanish w:val="0"/>
    </w:rPr>
  </w:style>
  <w:style w:type="paragraph" w:customStyle="1" w:styleId="36">
    <w:name w:val="Обычный3"/>
    <w:rsid w:val="00AC374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 w:eastAsia="ru-RU"/>
    </w:rPr>
  </w:style>
  <w:style w:type="paragraph" w:customStyle="1" w:styleId="afd">
    <w:name w:val="Заголовок Б"/>
    <w:basedOn w:val="a"/>
    <w:rsid w:val="00AC3746"/>
    <w:pPr>
      <w:keepNext/>
      <w:widowControl w:val="0"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7">
    <w:name w:val="Сетка таблицы1"/>
    <w:basedOn w:val="a1"/>
    <w:next w:val="ab"/>
    <w:uiPriority w:val="39"/>
    <w:rsid w:val="00AC374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b"/>
    <w:uiPriority w:val="39"/>
    <w:rsid w:val="00AC37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Title"/>
    <w:basedOn w:val="a"/>
    <w:next w:val="a"/>
    <w:link w:val="18"/>
    <w:uiPriority w:val="10"/>
    <w:qFormat/>
    <w:rsid w:val="00AC3746"/>
    <w:pPr>
      <w:spacing w:before="240" w:after="60" w:line="252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8">
    <w:name w:val="Название Знак1"/>
    <w:basedOn w:val="a0"/>
    <w:link w:val="afe"/>
    <w:uiPriority w:val="10"/>
    <w:rsid w:val="00AC374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f">
    <w:name w:val="Normal (Web)"/>
    <w:basedOn w:val="a"/>
    <w:uiPriority w:val="99"/>
    <w:semiHidden/>
    <w:unhideWhenUsed/>
    <w:rsid w:val="00AC3746"/>
    <w:pPr>
      <w:spacing w:line="252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B62CC-0F1D-44F6-903A-A9B8B15F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18</Pages>
  <Words>3574</Words>
  <Characters>20376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</dc:creator>
  <cp:keywords/>
  <dc:description/>
  <cp:lastModifiedBy>Ишутина Анано Важаевна</cp:lastModifiedBy>
  <cp:revision>19</cp:revision>
  <dcterms:created xsi:type="dcterms:W3CDTF">2024-04-19T09:30:00Z</dcterms:created>
  <dcterms:modified xsi:type="dcterms:W3CDTF">2026-09-07T14:09:00Z</dcterms:modified>
</cp:coreProperties>
</file>