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4D30B8" w14:textId="77777777" w:rsidR="00B760AB" w:rsidRPr="00A45058" w:rsidRDefault="00B760AB" w:rsidP="00B760AB">
      <w:pPr>
        <w:spacing w:after="0" w:line="252" w:lineRule="auto"/>
        <w:ind w:firstLine="709"/>
        <w:contextualSpacing/>
        <w:jc w:val="both"/>
        <w:rPr>
          <w:rFonts w:ascii="Times New Roman" w:eastAsia="Calibri" w:hAnsi="Times New Roman"/>
          <w:sz w:val="28"/>
          <w:szCs w:val="28"/>
        </w:rPr>
      </w:pPr>
    </w:p>
    <w:p w14:paraId="6D52CD65" w14:textId="0B946B2D" w:rsidR="00B760AB" w:rsidRPr="00A45058" w:rsidRDefault="00B760AB" w:rsidP="00B760AB">
      <w:pPr>
        <w:spacing w:after="0" w:line="252" w:lineRule="auto"/>
        <w:contextualSpacing/>
        <w:jc w:val="center"/>
        <w:rPr>
          <w:rFonts w:ascii="Times New Roman" w:eastAsia="Calibri" w:hAnsi="Times New Roman"/>
          <w:b/>
          <w:iCs/>
          <w:sz w:val="28"/>
          <w:szCs w:val="28"/>
        </w:rPr>
      </w:pPr>
      <w:r w:rsidRPr="00A45058">
        <w:rPr>
          <w:rFonts w:ascii="Times New Roman" w:eastAsia="Calibri" w:hAnsi="Times New Roman"/>
          <w:b/>
          <w:iCs/>
          <w:sz w:val="28"/>
          <w:szCs w:val="28"/>
        </w:rPr>
        <w:t xml:space="preserve">Примерные оценочные материалы, применяемые при проведении промежуточной аттестации по дисциплине </w:t>
      </w:r>
    </w:p>
    <w:p w14:paraId="552A1368" w14:textId="1C9E91A2" w:rsidR="00F613A8" w:rsidRPr="00074997" w:rsidRDefault="00B760AB" w:rsidP="00B760AB">
      <w:pPr>
        <w:widowControl w:val="0"/>
        <w:suppressAutoHyphens/>
        <w:spacing w:after="0" w:line="300" w:lineRule="auto"/>
        <w:ind w:firstLine="709"/>
        <w:jc w:val="center"/>
        <w:rPr>
          <w:rFonts w:ascii="Times New Roman" w:hAnsi="Times New Roman"/>
          <w:b/>
          <w:iCs/>
          <w:sz w:val="28"/>
          <w:szCs w:val="28"/>
        </w:rPr>
      </w:pPr>
      <w:r w:rsidRPr="00074997">
        <w:rPr>
          <w:rFonts w:ascii="Times New Roman" w:hAnsi="Times New Roman"/>
          <w:b/>
          <w:iCs/>
          <w:sz w:val="28"/>
          <w:szCs w:val="28"/>
        </w:rPr>
        <w:t xml:space="preserve"> </w:t>
      </w:r>
      <w:r w:rsidR="00F613A8" w:rsidRPr="00074997">
        <w:rPr>
          <w:rFonts w:ascii="Times New Roman" w:hAnsi="Times New Roman"/>
          <w:b/>
          <w:iCs/>
          <w:sz w:val="28"/>
          <w:szCs w:val="28"/>
        </w:rPr>
        <w:t>«Транспортное право»</w:t>
      </w:r>
    </w:p>
    <w:p w14:paraId="4A375AF7" w14:textId="77777777" w:rsidR="00F613A8" w:rsidRPr="00074997" w:rsidRDefault="00F613A8" w:rsidP="00074997">
      <w:pPr>
        <w:widowControl w:val="0"/>
        <w:suppressAutoHyphens/>
        <w:spacing w:after="0" w:line="300" w:lineRule="auto"/>
        <w:ind w:firstLine="709"/>
        <w:jc w:val="both"/>
        <w:rPr>
          <w:rFonts w:ascii="Times New Roman" w:hAnsi="Times New Roman"/>
          <w:b/>
          <w:iCs/>
          <w:sz w:val="28"/>
          <w:szCs w:val="28"/>
        </w:rPr>
      </w:pPr>
    </w:p>
    <w:p w14:paraId="48A99BEF" w14:textId="450E12F8" w:rsidR="00F613A8" w:rsidRPr="00074997" w:rsidRDefault="00F613A8" w:rsidP="00074997">
      <w:pPr>
        <w:widowControl w:val="0"/>
        <w:suppressAutoHyphens/>
        <w:spacing w:after="0" w:line="300" w:lineRule="auto"/>
        <w:ind w:firstLine="709"/>
        <w:jc w:val="both"/>
        <w:rPr>
          <w:rFonts w:ascii="Times New Roman" w:hAnsi="Times New Roman"/>
          <w:b/>
          <w:sz w:val="28"/>
          <w:szCs w:val="28"/>
        </w:rPr>
      </w:pPr>
      <w:r w:rsidRPr="00074997">
        <w:rPr>
          <w:rFonts w:ascii="Times New Roman" w:hAnsi="Times New Roman"/>
          <w:b/>
          <w:sz w:val="28"/>
          <w:szCs w:val="28"/>
        </w:rPr>
        <w:t xml:space="preserve">Оценка знаний по компетенции </w:t>
      </w:r>
      <w:r w:rsidR="00F6677A">
        <w:rPr>
          <w:rFonts w:ascii="Times New Roman" w:hAnsi="Times New Roman"/>
          <w:b/>
          <w:sz w:val="28"/>
          <w:szCs w:val="28"/>
        </w:rPr>
        <w:t>О</w:t>
      </w:r>
      <w:r w:rsidR="00F6677A">
        <w:rPr>
          <w:rFonts w:ascii="Times New Roman" w:eastAsia="Calibri" w:hAnsi="Times New Roman"/>
          <w:b/>
          <w:bCs/>
          <w:noProof/>
          <w:sz w:val="28"/>
          <w:szCs w:val="28"/>
        </w:rPr>
        <w:t>ПК-5</w:t>
      </w:r>
    </w:p>
    <w:p w14:paraId="2DCFF060" w14:textId="77777777" w:rsidR="00F613A8" w:rsidRPr="00074997" w:rsidRDefault="00F613A8" w:rsidP="00074997">
      <w:pPr>
        <w:widowControl w:val="0"/>
        <w:suppressAutoHyphens/>
        <w:spacing w:after="0" w:line="300" w:lineRule="auto"/>
        <w:ind w:firstLine="709"/>
        <w:jc w:val="both"/>
        <w:rPr>
          <w:rFonts w:ascii="Times New Roman" w:hAnsi="Times New Roman"/>
          <w:sz w:val="28"/>
          <w:szCs w:val="28"/>
        </w:rPr>
      </w:pPr>
    </w:p>
    <w:p w14:paraId="1D455078" w14:textId="7053A058" w:rsidR="00F613A8" w:rsidRPr="00074997" w:rsidRDefault="00F613A8" w:rsidP="00074997">
      <w:pPr>
        <w:widowControl w:val="0"/>
        <w:suppressAutoHyphens/>
        <w:spacing w:after="0" w:line="300" w:lineRule="auto"/>
        <w:ind w:firstLine="709"/>
        <w:jc w:val="both"/>
        <w:rPr>
          <w:rFonts w:ascii="Times New Roman" w:hAnsi="Times New Roman"/>
          <w:b/>
          <w:iCs/>
          <w:sz w:val="28"/>
          <w:szCs w:val="28"/>
        </w:rPr>
      </w:pPr>
      <w:r w:rsidRPr="00074997">
        <w:rPr>
          <w:rFonts w:ascii="Times New Roman" w:hAnsi="Times New Roman"/>
          <w:b/>
          <w:iCs/>
          <w:sz w:val="28"/>
          <w:szCs w:val="28"/>
        </w:rPr>
        <w:t xml:space="preserve">Семестр </w:t>
      </w:r>
      <w:r w:rsidR="00F6677A">
        <w:rPr>
          <w:rFonts w:ascii="Times New Roman" w:hAnsi="Times New Roman"/>
          <w:b/>
          <w:iCs/>
          <w:sz w:val="28"/>
          <w:szCs w:val="28"/>
        </w:rPr>
        <w:t>6</w:t>
      </w:r>
    </w:p>
    <w:p w14:paraId="072CCAE9" w14:textId="77777777" w:rsidR="00F613A8" w:rsidRPr="00074997" w:rsidRDefault="00F613A8" w:rsidP="00074997">
      <w:pPr>
        <w:widowControl w:val="0"/>
        <w:suppressAutoHyphens/>
        <w:spacing w:after="0" w:line="300" w:lineRule="auto"/>
        <w:ind w:firstLine="709"/>
        <w:jc w:val="both"/>
        <w:rPr>
          <w:rFonts w:ascii="Times New Roman" w:hAnsi="Times New Roman"/>
          <w:b/>
          <w:iCs/>
          <w:sz w:val="28"/>
          <w:szCs w:val="28"/>
        </w:rPr>
      </w:pPr>
    </w:p>
    <w:p w14:paraId="5C7112C7" w14:textId="572E0D0E" w:rsidR="00F613A8" w:rsidRPr="00074997" w:rsidRDefault="00F613A8" w:rsidP="00096BCD">
      <w:pPr>
        <w:widowControl w:val="0"/>
        <w:suppressAutoHyphens/>
        <w:spacing w:after="0" w:line="300" w:lineRule="auto"/>
        <w:ind w:firstLine="709"/>
        <w:jc w:val="center"/>
        <w:rPr>
          <w:rFonts w:ascii="Times New Roman" w:hAnsi="Times New Roman"/>
          <w:b/>
          <w:sz w:val="28"/>
          <w:szCs w:val="28"/>
        </w:rPr>
      </w:pPr>
      <w:r w:rsidRPr="00074997">
        <w:rPr>
          <w:rFonts w:ascii="Times New Roman" w:hAnsi="Times New Roman"/>
          <w:b/>
          <w:sz w:val="28"/>
          <w:szCs w:val="28"/>
        </w:rPr>
        <w:t xml:space="preserve">При проведении промежуточной аттестации (зачёт) </w:t>
      </w:r>
      <w:proofErr w:type="gramStart"/>
      <w:r w:rsidRPr="00074997">
        <w:rPr>
          <w:rFonts w:ascii="Times New Roman" w:hAnsi="Times New Roman"/>
          <w:b/>
          <w:sz w:val="28"/>
          <w:szCs w:val="28"/>
        </w:rPr>
        <w:t>обучающемуся</w:t>
      </w:r>
      <w:proofErr w:type="gramEnd"/>
      <w:r w:rsidRPr="00074997">
        <w:rPr>
          <w:rFonts w:ascii="Times New Roman" w:hAnsi="Times New Roman"/>
          <w:b/>
          <w:sz w:val="28"/>
          <w:szCs w:val="28"/>
        </w:rPr>
        <w:t xml:space="preserve"> предлагается ответить </w:t>
      </w:r>
      <w:r w:rsidR="00096BCD">
        <w:rPr>
          <w:rFonts w:ascii="Times New Roman" w:hAnsi="Times New Roman"/>
          <w:b/>
          <w:sz w:val="28"/>
          <w:szCs w:val="28"/>
        </w:rPr>
        <w:t>на 2 вопроса из</w:t>
      </w:r>
      <w:r w:rsidRPr="00074997">
        <w:rPr>
          <w:rFonts w:ascii="Times New Roman" w:hAnsi="Times New Roman"/>
          <w:b/>
          <w:sz w:val="28"/>
          <w:szCs w:val="28"/>
        </w:rPr>
        <w:t xml:space="preserve"> билета.</w:t>
      </w:r>
    </w:p>
    <w:p w14:paraId="78EA36BA" w14:textId="77777777" w:rsidR="00F613A8" w:rsidRPr="00074997" w:rsidRDefault="00F613A8" w:rsidP="00074997">
      <w:pPr>
        <w:spacing w:after="0"/>
        <w:ind w:firstLine="709"/>
        <w:contextualSpacing/>
        <w:jc w:val="both"/>
        <w:rPr>
          <w:rFonts w:ascii="Times New Roman" w:hAnsi="Times New Roman"/>
          <w:b/>
          <w:iCs/>
          <w:sz w:val="28"/>
          <w:szCs w:val="28"/>
        </w:rPr>
      </w:pPr>
    </w:p>
    <w:p w14:paraId="4C4286FD" w14:textId="77777777" w:rsidR="00F613A8" w:rsidRPr="00074997" w:rsidRDefault="00F613A8" w:rsidP="00074997">
      <w:pPr>
        <w:spacing w:after="0"/>
        <w:ind w:firstLine="709"/>
        <w:contextualSpacing/>
        <w:jc w:val="both"/>
        <w:rPr>
          <w:rFonts w:ascii="Times New Roman" w:hAnsi="Times New Roman"/>
          <w:b/>
          <w:iCs/>
          <w:sz w:val="28"/>
          <w:szCs w:val="28"/>
        </w:rPr>
      </w:pPr>
      <w:bookmarkStart w:id="0" w:name="_GoBack"/>
      <w:bookmarkEnd w:id="0"/>
    </w:p>
    <w:p w14:paraId="2F4176D8" w14:textId="77777777" w:rsidR="00F613A8" w:rsidRPr="00074997" w:rsidRDefault="00F613A8" w:rsidP="00074997">
      <w:pPr>
        <w:spacing w:after="0"/>
        <w:ind w:firstLine="709"/>
        <w:contextualSpacing/>
        <w:jc w:val="both"/>
        <w:rPr>
          <w:rFonts w:ascii="Times New Roman" w:hAnsi="Times New Roman"/>
          <w:b/>
          <w:iCs/>
          <w:sz w:val="28"/>
          <w:szCs w:val="28"/>
        </w:rPr>
      </w:pPr>
      <w:r w:rsidRPr="00074997">
        <w:rPr>
          <w:rFonts w:ascii="Times New Roman" w:hAnsi="Times New Roman"/>
          <w:b/>
          <w:iCs/>
          <w:sz w:val="28"/>
          <w:szCs w:val="28"/>
        </w:rPr>
        <w:t>Примерный перечень вопросов для подготовки к зачету:</w:t>
      </w:r>
    </w:p>
    <w:p w14:paraId="47523836"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1. Понятие и предмет транспортного права. </w:t>
      </w:r>
    </w:p>
    <w:p w14:paraId="384356DF"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 Метод транспортного права. </w:t>
      </w:r>
    </w:p>
    <w:p w14:paraId="0A686808"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3. Система транспортного права. </w:t>
      </w:r>
    </w:p>
    <w:p w14:paraId="626BA52A"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4. Источники транспортного права. </w:t>
      </w:r>
    </w:p>
    <w:p w14:paraId="56AC272E"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5. Система российского законодательства о транспорте. </w:t>
      </w:r>
    </w:p>
    <w:p w14:paraId="1F9FAA94" w14:textId="47D68963"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6. Роль судебной практики на развитие транспортного</w:t>
      </w:r>
      <w:r w:rsidR="00074997">
        <w:rPr>
          <w:rFonts w:ascii="Times New Roman" w:hAnsi="Times New Roman"/>
          <w:sz w:val="28"/>
          <w:szCs w:val="28"/>
        </w:rPr>
        <w:t xml:space="preserve"> </w:t>
      </w:r>
      <w:r w:rsidRPr="00074997">
        <w:rPr>
          <w:rFonts w:ascii="Times New Roman" w:hAnsi="Times New Roman"/>
          <w:sz w:val="28"/>
          <w:szCs w:val="28"/>
        </w:rPr>
        <w:t xml:space="preserve">законодательства. </w:t>
      </w:r>
    </w:p>
    <w:p w14:paraId="4B5FA052"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7. Субъекты транспортных правоотношений. </w:t>
      </w:r>
    </w:p>
    <w:p w14:paraId="2E96383E"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8. Права и обязанности субъектов правоотношений. </w:t>
      </w:r>
    </w:p>
    <w:p w14:paraId="7B383293" w14:textId="53F85CD1" w:rsidR="00895710"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9. Содержание правоотношений.</w:t>
      </w:r>
    </w:p>
    <w:p w14:paraId="43E3A606"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10. Юридические факты. </w:t>
      </w:r>
    </w:p>
    <w:p w14:paraId="0F64FAB1"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11. Объекты транспортных правоотношений. </w:t>
      </w:r>
    </w:p>
    <w:p w14:paraId="2FF208DB"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12. Право собственности и другие вещные права. </w:t>
      </w:r>
    </w:p>
    <w:p w14:paraId="0D509563" w14:textId="17FE3498"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13. Право собственности на объекты транспорта и транспортной</w:t>
      </w:r>
      <w:r w:rsidR="00074997">
        <w:rPr>
          <w:rFonts w:ascii="Times New Roman" w:hAnsi="Times New Roman"/>
          <w:sz w:val="28"/>
          <w:szCs w:val="28"/>
        </w:rPr>
        <w:t xml:space="preserve"> </w:t>
      </w:r>
      <w:r w:rsidRPr="00074997">
        <w:rPr>
          <w:rFonts w:ascii="Times New Roman" w:hAnsi="Times New Roman"/>
          <w:sz w:val="28"/>
          <w:szCs w:val="28"/>
        </w:rPr>
        <w:t xml:space="preserve">инфраструктуры. </w:t>
      </w:r>
    </w:p>
    <w:p w14:paraId="2991ED84" w14:textId="3F15D785"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14.Вещные права на объекты транспорта и транспортной</w:t>
      </w:r>
      <w:r w:rsidR="00074997">
        <w:rPr>
          <w:rFonts w:ascii="Times New Roman" w:hAnsi="Times New Roman"/>
          <w:sz w:val="28"/>
          <w:szCs w:val="28"/>
        </w:rPr>
        <w:t xml:space="preserve"> </w:t>
      </w:r>
      <w:r w:rsidRPr="00074997">
        <w:rPr>
          <w:rFonts w:ascii="Times New Roman" w:hAnsi="Times New Roman"/>
          <w:sz w:val="28"/>
          <w:szCs w:val="28"/>
        </w:rPr>
        <w:t xml:space="preserve">инфраструктуры. </w:t>
      </w:r>
    </w:p>
    <w:p w14:paraId="7CDA390F" w14:textId="5E909C9D"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15.Основы государственного регулирования транспортных</w:t>
      </w:r>
      <w:r w:rsidR="00074997">
        <w:rPr>
          <w:rFonts w:ascii="Times New Roman" w:hAnsi="Times New Roman"/>
          <w:sz w:val="28"/>
          <w:szCs w:val="28"/>
        </w:rPr>
        <w:t xml:space="preserve"> </w:t>
      </w:r>
      <w:r w:rsidRPr="00074997">
        <w:rPr>
          <w:rFonts w:ascii="Times New Roman" w:hAnsi="Times New Roman"/>
          <w:sz w:val="28"/>
          <w:szCs w:val="28"/>
        </w:rPr>
        <w:t xml:space="preserve">отношений. </w:t>
      </w:r>
    </w:p>
    <w:p w14:paraId="5B089859" w14:textId="581AAA3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16.Органы исполнительной власти как субъекты</w:t>
      </w:r>
      <w:r w:rsidR="00074997">
        <w:rPr>
          <w:rFonts w:ascii="Times New Roman" w:hAnsi="Times New Roman"/>
          <w:sz w:val="28"/>
          <w:szCs w:val="28"/>
        </w:rPr>
        <w:t xml:space="preserve"> административного </w:t>
      </w:r>
      <w:r w:rsidRPr="00074997">
        <w:rPr>
          <w:rFonts w:ascii="Times New Roman" w:hAnsi="Times New Roman"/>
          <w:sz w:val="28"/>
          <w:szCs w:val="28"/>
        </w:rPr>
        <w:t xml:space="preserve">правового регулирования транспортных отношений. </w:t>
      </w:r>
    </w:p>
    <w:p w14:paraId="73C9767B"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17. Система федеральных органов управления на транспорте. </w:t>
      </w:r>
    </w:p>
    <w:p w14:paraId="4C3CD49D" w14:textId="2930EBE2"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18. Административные процедуры государственного управления</w:t>
      </w:r>
      <w:r w:rsidR="00074997">
        <w:rPr>
          <w:rFonts w:ascii="Times New Roman" w:hAnsi="Times New Roman"/>
          <w:sz w:val="28"/>
          <w:szCs w:val="28"/>
        </w:rPr>
        <w:t xml:space="preserve"> </w:t>
      </w:r>
      <w:r w:rsidRPr="00074997">
        <w:rPr>
          <w:rFonts w:ascii="Times New Roman" w:hAnsi="Times New Roman"/>
          <w:sz w:val="28"/>
          <w:szCs w:val="28"/>
        </w:rPr>
        <w:t xml:space="preserve">в области транспорта. </w:t>
      </w:r>
    </w:p>
    <w:p w14:paraId="4C7327FD" w14:textId="4A09EBAC"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19.Административно-правовые формы государственного</w:t>
      </w:r>
      <w:r w:rsidR="00074997">
        <w:rPr>
          <w:rFonts w:ascii="Times New Roman" w:hAnsi="Times New Roman"/>
          <w:sz w:val="28"/>
          <w:szCs w:val="28"/>
        </w:rPr>
        <w:t xml:space="preserve"> </w:t>
      </w:r>
      <w:r w:rsidRPr="00074997">
        <w:rPr>
          <w:rFonts w:ascii="Times New Roman" w:hAnsi="Times New Roman"/>
          <w:sz w:val="28"/>
          <w:szCs w:val="28"/>
        </w:rPr>
        <w:t xml:space="preserve">управления в сфере транспорта. </w:t>
      </w:r>
    </w:p>
    <w:p w14:paraId="291A296A" w14:textId="63461FE0"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20.Понятие лицензирования, правовое регулирование</w:t>
      </w:r>
      <w:r w:rsidR="00074997">
        <w:rPr>
          <w:rFonts w:ascii="Times New Roman" w:hAnsi="Times New Roman"/>
          <w:sz w:val="28"/>
          <w:szCs w:val="28"/>
        </w:rPr>
        <w:t xml:space="preserve"> </w:t>
      </w:r>
      <w:r w:rsidRPr="00074997">
        <w:rPr>
          <w:rFonts w:ascii="Times New Roman" w:hAnsi="Times New Roman"/>
          <w:sz w:val="28"/>
          <w:szCs w:val="28"/>
        </w:rPr>
        <w:t xml:space="preserve">лицензирования в области транспорта. </w:t>
      </w:r>
    </w:p>
    <w:p w14:paraId="6BB3944F"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21.Экономическое регулирование транспортных отношений. </w:t>
      </w:r>
    </w:p>
    <w:p w14:paraId="634D7B81"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22.Налогообложение в сфере транспорта. </w:t>
      </w:r>
    </w:p>
    <w:p w14:paraId="2E87F7C7"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lastRenderedPageBreak/>
        <w:t xml:space="preserve">23.Понятие и правовое регулирование договора перевозки. </w:t>
      </w:r>
    </w:p>
    <w:p w14:paraId="3139670F"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24.Система договоров перевозки, виды договоров перевозки. </w:t>
      </w:r>
    </w:p>
    <w:p w14:paraId="02337528"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25.Договор перевозки пассажиров. </w:t>
      </w:r>
    </w:p>
    <w:p w14:paraId="0B2236AF"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26.Основания заключения и расторжения договора перевозки. </w:t>
      </w:r>
    </w:p>
    <w:p w14:paraId="3A987F10"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27.Другие виды договоров на транспорте. </w:t>
      </w:r>
    </w:p>
    <w:p w14:paraId="074F6F16"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28.Правонарушения и юридическая ответственность. </w:t>
      </w:r>
    </w:p>
    <w:p w14:paraId="0D6540DD"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29.Гражданско-правовая ответственность. Способы защиты прав. </w:t>
      </w:r>
    </w:p>
    <w:p w14:paraId="007615A9"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30.Административная ответственность в области транспорта. </w:t>
      </w:r>
    </w:p>
    <w:p w14:paraId="536FF84B" w14:textId="24EAA6DD"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31.Уголовная ответственность за нарушение законодательства о транспорте. </w:t>
      </w:r>
    </w:p>
    <w:p w14:paraId="0995426C"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32.Претензии и иски. Разрешение споров. </w:t>
      </w:r>
    </w:p>
    <w:p w14:paraId="5AFE293E" w14:textId="77777777"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 xml:space="preserve">33.Лицензирование транспортной деятельности </w:t>
      </w:r>
    </w:p>
    <w:p w14:paraId="7855B6EC" w14:textId="6B953FDD" w:rsidR="00BF4AAE" w:rsidRPr="00074997" w:rsidRDefault="00BF4AAE" w:rsidP="00074997">
      <w:pPr>
        <w:pStyle w:val="ad"/>
        <w:ind w:left="426"/>
        <w:jc w:val="both"/>
        <w:rPr>
          <w:rFonts w:ascii="Times New Roman" w:hAnsi="Times New Roman"/>
          <w:sz w:val="28"/>
          <w:szCs w:val="28"/>
        </w:rPr>
      </w:pPr>
      <w:r w:rsidRPr="00074997">
        <w:rPr>
          <w:rFonts w:ascii="Times New Roman" w:hAnsi="Times New Roman"/>
          <w:sz w:val="28"/>
          <w:szCs w:val="28"/>
        </w:rPr>
        <w:t>34. Порядок осуществления лицензирования и выдачи лицензии.</w:t>
      </w:r>
      <w:r w:rsidRPr="00074997">
        <w:rPr>
          <w:rFonts w:ascii="Times New Roman" w:hAnsi="Times New Roman"/>
          <w:sz w:val="28"/>
          <w:szCs w:val="28"/>
        </w:rPr>
        <w:br/>
      </w:r>
    </w:p>
    <w:p w14:paraId="5EF577B7" w14:textId="34E1A55C" w:rsidR="00EF2479" w:rsidRPr="00074997" w:rsidRDefault="00EF2479" w:rsidP="00074997">
      <w:pPr>
        <w:pStyle w:val="ac"/>
        <w:spacing w:after="0"/>
        <w:contextualSpacing/>
        <w:jc w:val="center"/>
        <w:rPr>
          <w:iCs/>
          <w:sz w:val="28"/>
          <w:szCs w:val="28"/>
        </w:rPr>
      </w:pPr>
      <w:r w:rsidRPr="00074997">
        <w:rPr>
          <w:iCs/>
          <w:sz w:val="28"/>
          <w:szCs w:val="28"/>
        </w:rPr>
        <w:t>При проведении текущего контроля</w:t>
      </w:r>
      <w:r w:rsidRPr="00074997">
        <w:rPr>
          <w:iCs/>
          <w:color w:val="FF0000"/>
          <w:sz w:val="28"/>
          <w:szCs w:val="28"/>
        </w:rPr>
        <w:t xml:space="preserve"> </w:t>
      </w:r>
      <w:r w:rsidRPr="00074997">
        <w:rPr>
          <w:iCs/>
          <w:sz w:val="28"/>
          <w:szCs w:val="28"/>
        </w:rPr>
        <w:t>обучающемуся предлагается выполнить тестовы</w:t>
      </w:r>
      <w:r w:rsidR="00CC3B42" w:rsidRPr="00074997">
        <w:rPr>
          <w:iCs/>
          <w:sz w:val="28"/>
          <w:szCs w:val="28"/>
        </w:rPr>
        <w:t>е</w:t>
      </w:r>
      <w:r w:rsidRPr="00074997">
        <w:rPr>
          <w:iCs/>
          <w:sz w:val="28"/>
          <w:szCs w:val="28"/>
        </w:rPr>
        <w:t xml:space="preserve"> задани</w:t>
      </w:r>
      <w:r w:rsidR="00CC3B42" w:rsidRPr="00074997">
        <w:rPr>
          <w:iCs/>
          <w:sz w:val="28"/>
          <w:szCs w:val="28"/>
        </w:rPr>
        <w:t>я</w:t>
      </w:r>
      <w:r w:rsidRPr="00074997">
        <w:rPr>
          <w:iCs/>
          <w:sz w:val="28"/>
          <w:szCs w:val="28"/>
        </w:rPr>
        <w:t>.</w:t>
      </w:r>
    </w:p>
    <w:p w14:paraId="03E7B623" w14:textId="77777777" w:rsidR="00235773" w:rsidRPr="00074997" w:rsidRDefault="00235773" w:rsidP="00074997">
      <w:pPr>
        <w:spacing w:after="0"/>
        <w:ind w:firstLine="709"/>
        <w:contextualSpacing/>
        <w:jc w:val="center"/>
        <w:rPr>
          <w:rFonts w:ascii="Times New Roman" w:hAnsi="Times New Roman"/>
          <w:b/>
          <w:iCs/>
          <w:sz w:val="28"/>
          <w:szCs w:val="28"/>
        </w:rPr>
      </w:pPr>
      <w:r w:rsidRPr="00074997">
        <w:rPr>
          <w:rFonts w:ascii="Times New Roman" w:hAnsi="Times New Roman"/>
          <w:b/>
          <w:iCs/>
          <w:sz w:val="28"/>
          <w:szCs w:val="28"/>
        </w:rPr>
        <w:t>П</w:t>
      </w:r>
      <w:r w:rsidR="002D5DAA" w:rsidRPr="00074997">
        <w:rPr>
          <w:rFonts w:ascii="Times New Roman" w:hAnsi="Times New Roman"/>
          <w:b/>
          <w:iCs/>
          <w:sz w:val="28"/>
          <w:szCs w:val="28"/>
        </w:rPr>
        <w:t>еречень тестовых заданий</w:t>
      </w:r>
    </w:p>
    <w:p w14:paraId="072175DB" w14:textId="67BA23D4" w:rsidR="000B1F83" w:rsidRPr="00074997" w:rsidRDefault="000B1F83" w:rsidP="00074997">
      <w:pPr>
        <w:spacing w:after="0"/>
        <w:contextualSpacing/>
        <w:jc w:val="center"/>
        <w:rPr>
          <w:rFonts w:ascii="Times New Roman" w:hAnsi="Times New Roman"/>
          <w:b/>
          <w:sz w:val="28"/>
          <w:szCs w:val="28"/>
        </w:rPr>
      </w:pPr>
      <w:r w:rsidRPr="00074997">
        <w:rPr>
          <w:rFonts w:ascii="Times New Roman" w:hAnsi="Times New Roman"/>
          <w:b/>
          <w:sz w:val="28"/>
          <w:szCs w:val="28"/>
        </w:rPr>
        <w:t xml:space="preserve">Оценка знаний по компетенции </w:t>
      </w:r>
      <w:r w:rsidR="00416670">
        <w:rPr>
          <w:rFonts w:ascii="Times New Roman" w:hAnsi="Times New Roman"/>
          <w:b/>
          <w:sz w:val="28"/>
          <w:szCs w:val="28"/>
        </w:rPr>
        <w:t>О</w:t>
      </w:r>
      <w:r w:rsidR="00CE58EE" w:rsidRPr="00074997">
        <w:rPr>
          <w:rFonts w:ascii="Times New Roman" w:hAnsi="Times New Roman"/>
          <w:b/>
          <w:bCs/>
          <w:noProof/>
          <w:sz w:val="28"/>
          <w:szCs w:val="28"/>
        </w:rPr>
        <w:t>ПК-</w:t>
      </w:r>
      <w:r w:rsidR="00416670">
        <w:rPr>
          <w:rFonts w:ascii="Times New Roman" w:hAnsi="Times New Roman"/>
          <w:b/>
          <w:bCs/>
          <w:noProof/>
          <w:sz w:val="28"/>
          <w:szCs w:val="28"/>
        </w:rPr>
        <w:t>5</w:t>
      </w:r>
    </w:p>
    <w:p w14:paraId="2DB7F335" w14:textId="77777777" w:rsidR="000F58E9" w:rsidRPr="00074997" w:rsidRDefault="000F58E9"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 Транспортное право – это: </w:t>
      </w:r>
    </w:p>
    <w:p w14:paraId="04FA06A2" w14:textId="5BCDE0B9"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а) совокупность нормативно-правовых актов, регулирующих</w:t>
      </w:r>
    </w:p>
    <w:p w14:paraId="06DD282E" w14:textId="20F74E11"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отношения в процессе осуществления транспортной деятельности;</w:t>
      </w:r>
    </w:p>
    <w:p w14:paraId="6D5B3072" w14:textId="7063DE62"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б) совокупность правовых норм, регулирующих отношения в</w:t>
      </w:r>
    </w:p>
    <w:p w14:paraId="5E5E670B" w14:textId="5F2772AB"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процессе осуществления транспортной деятельности; </w:t>
      </w:r>
    </w:p>
    <w:p w14:paraId="66A404E8" w14:textId="28FCCEC2"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в) общественные отношения, складывающиеся по поводу</w:t>
      </w:r>
    </w:p>
    <w:p w14:paraId="3D5D3869" w14:textId="77777777"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оказания транспортных услуг и связанной с ними деятельности</w:t>
      </w:r>
    </w:p>
    <w:p w14:paraId="3C49DED9" w14:textId="16434C7E"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 xml:space="preserve">транспорта, а также управления им; </w:t>
      </w:r>
    </w:p>
    <w:p w14:paraId="78F70857" w14:textId="342F2EC9"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г) совокупность приемов и способов, используемых</w:t>
      </w:r>
    </w:p>
    <w:p w14:paraId="3807E5D2" w14:textId="63497081"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государством для регулирования общественных отношений в сфере транспортных перевозок.</w:t>
      </w:r>
    </w:p>
    <w:p w14:paraId="47FF6CDA" w14:textId="77777777" w:rsidR="000F58E9" w:rsidRPr="00074997" w:rsidRDefault="000F58E9" w:rsidP="00074997">
      <w:pPr>
        <w:pStyle w:val="ad"/>
        <w:ind w:left="709"/>
        <w:jc w:val="both"/>
        <w:rPr>
          <w:rFonts w:ascii="Times New Roman" w:hAnsi="Times New Roman"/>
          <w:sz w:val="28"/>
          <w:szCs w:val="28"/>
        </w:rPr>
      </w:pPr>
    </w:p>
    <w:p w14:paraId="3A08ECC4" w14:textId="77777777" w:rsidR="000F58E9" w:rsidRPr="00074997" w:rsidRDefault="000F58E9"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2.Транспортное правоотношение - это: </w:t>
      </w:r>
    </w:p>
    <w:p w14:paraId="036FF618" w14:textId="7A7193FA"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а) система законодательства, регулирующая транспортную</w:t>
      </w:r>
    </w:p>
    <w:p w14:paraId="7940B6DB" w14:textId="7DCCACF8"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деятельность;</w:t>
      </w:r>
    </w:p>
    <w:p w14:paraId="42B3DBFB" w14:textId="1EC50D6E"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б) совокупность нормативно-правовых актов, регулирующих</w:t>
      </w:r>
    </w:p>
    <w:p w14:paraId="139EB108" w14:textId="579B34D4"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отношения в процессе осуществления транспортной деятельности;</w:t>
      </w:r>
      <w:r w:rsidR="00DE4498" w:rsidRPr="00074997">
        <w:rPr>
          <w:rFonts w:ascii="Times New Roman" w:hAnsi="Times New Roman"/>
          <w:sz w:val="28"/>
          <w:szCs w:val="28"/>
        </w:rPr>
        <w:br/>
      </w:r>
      <w:r w:rsidRPr="00074997">
        <w:rPr>
          <w:rFonts w:ascii="Times New Roman" w:hAnsi="Times New Roman"/>
          <w:sz w:val="28"/>
          <w:szCs w:val="28"/>
        </w:rPr>
        <w:t>в) общественные отношения, складывающиеся по поводу оказания транспортных услуг и связанной с ними деятельности транспорта, а также управления им;</w:t>
      </w:r>
    </w:p>
    <w:p w14:paraId="14E959BD" w14:textId="1FBCFAD3" w:rsidR="00DE4498"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г) совокупность прав и обязанностей участников транспортных отношений.</w:t>
      </w:r>
    </w:p>
    <w:p w14:paraId="6D0A2C01" w14:textId="77777777" w:rsidR="000F58E9" w:rsidRPr="00074997" w:rsidRDefault="000F58E9" w:rsidP="00074997">
      <w:pPr>
        <w:pStyle w:val="ad"/>
        <w:ind w:left="709"/>
        <w:jc w:val="both"/>
        <w:rPr>
          <w:rFonts w:ascii="Times New Roman" w:hAnsi="Times New Roman"/>
          <w:sz w:val="28"/>
          <w:szCs w:val="28"/>
        </w:rPr>
      </w:pPr>
    </w:p>
    <w:p w14:paraId="14B1F0D2" w14:textId="77777777" w:rsidR="000F58E9" w:rsidRPr="00074997" w:rsidRDefault="000F58E9"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3. Объектом транспортного правоотношения является: </w:t>
      </w:r>
    </w:p>
    <w:p w14:paraId="36B99D29" w14:textId="7DDEF920" w:rsidR="000F58E9" w:rsidRPr="00074997" w:rsidRDefault="000F58E9" w:rsidP="00074997">
      <w:pPr>
        <w:pStyle w:val="ad"/>
        <w:ind w:left="709"/>
        <w:jc w:val="both"/>
        <w:rPr>
          <w:rFonts w:ascii="Times New Roman" w:hAnsi="Times New Roman"/>
          <w:sz w:val="28"/>
          <w:szCs w:val="28"/>
        </w:rPr>
      </w:pPr>
      <w:r w:rsidRPr="00074997">
        <w:rPr>
          <w:rFonts w:ascii="Times New Roman" w:hAnsi="Times New Roman"/>
          <w:sz w:val="28"/>
          <w:szCs w:val="28"/>
        </w:rPr>
        <w:t>а) транспортная деятельность, связанная с перевозками</w:t>
      </w:r>
      <w:r w:rsidR="00110113" w:rsidRPr="00074997">
        <w:rPr>
          <w:rFonts w:ascii="Times New Roman" w:hAnsi="Times New Roman"/>
          <w:sz w:val="28"/>
          <w:szCs w:val="28"/>
        </w:rPr>
        <w:t>;</w:t>
      </w:r>
      <w:r w:rsidRPr="00074997">
        <w:rPr>
          <w:rFonts w:ascii="Times New Roman" w:hAnsi="Times New Roman"/>
          <w:sz w:val="28"/>
          <w:szCs w:val="28"/>
        </w:rPr>
        <w:t xml:space="preserve"> </w:t>
      </w:r>
    </w:p>
    <w:p w14:paraId="64DEBAAF" w14:textId="22FEBCF2" w:rsidR="000F58E9"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lastRenderedPageBreak/>
        <w:t>б)</w:t>
      </w:r>
      <w:r w:rsidR="000F58E9" w:rsidRPr="00074997">
        <w:rPr>
          <w:rFonts w:ascii="Times New Roman" w:hAnsi="Times New Roman"/>
          <w:sz w:val="28"/>
          <w:szCs w:val="28"/>
        </w:rPr>
        <w:t xml:space="preserve"> </w:t>
      </w:r>
      <w:r w:rsidRPr="00074997">
        <w:rPr>
          <w:rFonts w:ascii="Times New Roman" w:hAnsi="Times New Roman"/>
          <w:sz w:val="28"/>
          <w:szCs w:val="28"/>
        </w:rPr>
        <w:t>т</w:t>
      </w:r>
      <w:r w:rsidR="000F58E9" w:rsidRPr="00074997">
        <w:rPr>
          <w:rFonts w:ascii="Times New Roman" w:hAnsi="Times New Roman"/>
          <w:sz w:val="28"/>
          <w:szCs w:val="28"/>
        </w:rPr>
        <w:t>ранспортная деятельность имущественного характера</w:t>
      </w:r>
      <w:r w:rsidRPr="00074997">
        <w:rPr>
          <w:rFonts w:ascii="Times New Roman" w:hAnsi="Times New Roman"/>
          <w:sz w:val="28"/>
          <w:szCs w:val="28"/>
        </w:rPr>
        <w:t>;</w:t>
      </w:r>
    </w:p>
    <w:p w14:paraId="3160567F" w14:textId="75374231" w:rsidR="000F58E9"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в) к</w:t>
      </w:r>
      <w:r w:rsidR="000F58E9" w:rsidRPr="00074997">
        <w:rPr>
          <w:rFonts w:ascii="Times New Roman" w:hAnsi="Times New Roman"/>
          <w:sz w:val="28"/>
          <w:szCs w:val="28"/>
        </w:rPr>
        <w:t>орреспондирующие права и обязанности субъектов транспортной деятельности</w:t>
      </w:r>
      <w:r w:rsidRPr="00074997">
        <w:rPr>
          <w:rFonts w:ascii="Times New Roman" w:hAnsi="Times New Roman"/>
          <w:sz w:val="28"/>
          <w:szCs w:val="28"/>
        </w:rPr>
        <w:t>;</w:t>
      </w:r>
    </w:p>
    <w:p w14:paraId="54C9B4A6" w14:textId="2E4FFE63" w:rsidR="000F58E9"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г)</w:t>
      </w:r>
      <w:r w:rsidR="000F58E9" w:rsidRPr="00074997">
        <w:rPr>
          <w:rFonts w:ascii="Times New Roman" w:hAnsi="Times New Roman"/>
          <w:sz w:val="28"/>
          <w:szCs w:val="28"/>
        </w:rPr>
        <w:t xml:space="preserve"> </w:t>
      </w:r>
      <w:r w:rsidRPr="00074997">
        <w:rPr>
          <w:rFonts w:ascii="Times New Roman" w:hAnsi="Times New Roman"/>
          <w:sz w:val="28"/>
          <w:szCs w:val="28"/>
        </w:rPr>
        <w:t>п</w:t>
      </w:r>
      <w:r w:rsidR="000F58E9" w:rsidRPr="00074997">
        <w:rPr>
          <w:rFonts w:ascii="Times New Roman" w:hAnsi="Times New Roman"/>
          <w:sz w:val="28"/>
          <w:szCs w:val="28"/>
        </w:rPr>
        <w:t>ассажирские и грузовые перевозки.</w:t>
      </w:r>
    </w:p>
    <w:p w14:paraId="59912404" w14:textId="77777777" w:rsidR="000F58E9" w:rsidRPr="00074997" w:rsidRDefault="000F58E9" w:rsidP="00074997">
      <w:pPr>
        <w:pStyle w:val="ad"/>
        <w:ind w:left="709"/>
        <w:jc w:val="both"/>
        <w:rPr>
          <w:rFonts w:ascii="Times New Roman" w:hAnsi="Times New Roman"/>
          <w:sz w:val="28"/>
          <w:szCs w:val="28"/>
        </w:rPr>
      </w:pPr>
    </w:p>
    <w:p w14:paraId="4800542D" w14:textId="76846B8C" w:rsidR="00110113" w:rsidRPr="00074997" w:rsidRDefault="00110113"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4.Чаще всего транспортные правоотношения возникают после: </w:t>
      </w:r>
    </w:p>
    <w:p w14:paraId="4FAA2075" w14:textId="63FA3B15"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а) заключения транспортного договора; </w:t>
      </w:r>
    </w:p>
    <w:p w14:paraId="4CAC07BD" w14:textId="5B37702B"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б) прямого указания закона; </w:t>
      </w:r>
    </w:p>
    <w:p w14:paraId="7EB1B253" w14:textId="72444FF2"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в) оба варианта верны;</w:t>
      </w:r>
    </w:p>
    <w:p w14:paraId="02132419" w14:textId="69084A94"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г) оба варианта не верны. </w:t>
      </w:r>
    </w:p>
    <w:p w14:paraId="6DE3162D" w14:textId="77777777" w:rsidR="00110113" w:rsidRPr="00074997" w:rsidRDefault="00110113" w:rsidP="00074997">
      <w:pPr>
        <w:pStyle w:val="ad"/>
        <w:ind w:left="709"/>
        <w:jc w:val="both"/>
        <w:rPr>
          <w:rFonts w:ascii="Times New Roman" w:hAnsi="Times New Roman"/>
          <w:sz w:val="28"/>
          <w:szCs w:val="28"/>
        </w:rPr>
      </w:pPr>
    </w:p>
    <w:p w14:paraId="335C95FE" w14:textId="0D00AC6A" w:rsidR="00110113" w:rsidRPr="00074997" w:rsidRDefault="00110113"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5. По правовой природе транспортное право – это: </w:t>
      </w:r>
    </w:p>
    <w:p w14:paraId="01F312FD" w14:textId="215EE274"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а) самостоятельная отрасль российского права; </w:t>
      </w:r>
    </w:p>
    <w:p w14:paraId="652C12A1" w14:textId="0082DA8B"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б) комплексная отрасль российского права; </w:t>
      </w:r>
    </w:p>
    <w:p w14:paraId="66D39676" w14:textId="1D3D3F53"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в) комплексная отрасль российского законодательства; </w:t>
      </w:r>
    </w:p>
    <w:p w14:paraId="5F9A3E13" w14:textId="4A5DB666"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г) институт гражданского права, включающий в себя нормы административного, земельного, предпринимательского и международного частного права, связанные с транспортными правоотношениями.</w:t>
      </w:r>
    </w:p>
    <w:p w14:paraId="48D788E7" w14:textId="77777777" w:rsidR="000F58E9" w:rsidRPr="00074997" w:rsidRDefault="000F58E9" w:rsidP="00074997">
      <w:pPr>
        <w:pStyle w:val="ad"/>
        <w:ind w:left="709"/>
        <w:jc w:val="both"/>
        <w:rPr>
          <w:rFonts w:ascii="Times New Roman" w:hAnsi="Times New Roman"/>
          <w:sz w:val="28"/>
          <w:szCs w:val="28"/>
        </w:rPr>
      </w:pPr>
    </w:p>
    <w:p w14:paraId="074F6ED4" w14:textId="77777777" w:rsidR="00110113" w:rsidRPr="00074997" w:rsidRDefault="00110113"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6. Предметом транспортного права являются: </w:t>
      </w:r>
    </w:p>
    <w:p w14:paraId="08EF7AD6" w14:textId="64D1A4B7"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а) различные по своему видовому содержанию общественные отношения в сфере транспорта;</w:t>
      </w:r>
    </w:p>
    <w:p w14:paraId="1D2D4644" w14:textId="4167CF7D"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б) разнородные по своей правовой природе общественные отношения, среди которых имущественные, властно организационные, земельные отношения в сфере транспорта;</w:t>
      </w:r>
    </w:p>
    <w:p w14:paraId="67260400" w14:textId="538BE351" w:rsidR="00110113"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в) любые общественные отношения, складывающиеся в сфере транспорта и регулируемые транспортным законодательством; </w:t>
      </w:r>
    </w:p>
    <w:p w14:paraId="514934EA" w14:textId="580BAEBE" w:rsidR="000F58E9" w:rsidRPr="00074997" w:rsidRDefault="00110113" w:rsidP="00074997">
      <w:pPr>
        <w:pStyle w:val="ad"/>
        <w:ind w:left="709"/>
        <w:jc w:val="both"/>
        <w:rPr>
          <w:rFonts w:ascii="Times New Roman" w:hAnsi="Times New Roman"/>
          <w:sz w:val="28"/>
          <w:szCs w:val="28"/>
        </w:rPr>
      </w:pPr>
      <w:r w:rsidRPr="00074997">
        <w:rPr>
          <w:rFonts w:ascii="Times New Roman" w:hAnsi="Times New Roman"/>
          <w:sz w:val="28"/>
          <w:szCs w:val="28"/>
        </w:rPr>
        <w:t>г) однородные общественные отношения в сфере транспорта между транспортными организациями и их клиентами, направленные на организацию и осуществление перевозочного процесса.</w:t>
      </w:r>
    </w:p>
    <w:p w14:paraId="2E51B435" w14:textId="77777777" w:rsidR="00110113" w:rsidRPr="00074997" w:rsidRDefault="00110113" w:rsidP="00074997">
      <w:pPr>
        <w:pStyle w:val="ad"/>
        <w:ind w:left="709"/>
        <w:jc w:val="both"/>
        <w:rPr>
          <w:rFonts w:ascii="Times New Roman" w:hAnsi="Times New Roman"/>
          <w:sz w:val="28"/>
          <w:szCs w:val="28"/>
        </w:rPr>
      </w:pPr>
    </w:p>
    <w:p w14:paraId="254A8459" w14:textId="04914AD6"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7.Методом правового регулирования транспортных правоотношений является: </w:t>
      </w:r>
    </w:p>
    <w:p w14:paraId="36C413EA" w14:textId="633077B5"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а) только императивный; </w:t>
      </w:r>
    </w:p>
    <w:p w14:paraId="1B3CB9B9" w14:textId="1D908EAB"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б) только диспозитивный; </w:t>
      </w:r>
    </w:p>
    <w:p w14:paraId="03ADAD27" w14:textId="06927EE5"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в) императивный и диспозитивный; </w:t>
      </w:r>
    </w:p>
    <w:p w14:paraId="38D85476" w14:textId="7E6CAB0D"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г) нет правильного варианта ответа. </w:t>
      </w:r>
    </w:p>
    <w:p w14:paraId="074FC902" w14:textId="77777777" w:rsidR="00601CE4" w:rsidRPr="00074997" w:rsidRDefault="00601CE4" w:rsidP="00074997">
      <w:pPr>
        <w:pStyle w:val="ad"/>
        <w:ind w:left="709"/>
        <w:jc w:val="both"/>
        <w:rPr>
          <w:rFonts w:ascii="Times New Roman" w:hAnsi="Times New Roman"/>
          <w:sz w:val="28"/>
          <w:szCs w:val="28"/>
        </w:rPr>
      </w:pPr>
    </w:p>
    <w:p w14:paraId="36921830" w14:textId="179D32DE" w:rsidR="00601CE4" w:rsidRPr="00074997" w:rsidRDefault="00601CE4" w:rsidP="00074997">
      <w:pPr>
        <w:pStyle w:val="ad"/>
        <w:ind w:left="709"/>
        <w:jc w:val="both"/>
        <w:rPr>
          <w:rFonts w:ascii="Times New Roman" w:hAnsi="Times New Roman"/>
          <w:b/>
          <w:bCs/>
          <w:sz w:val="28"/>
          <w:szCs w:val="28"/>
        </w:rPr>
      </w:pPr>
      <w:r w:rsidRPr="00074997">
        <w:rPr>
          <w:rFonts w:ascii="Times New Roman" w:hAnsi="Times New Roman"/>
          <w:b/>
          <w:bCs/>
          <w:sz w:val="28"/>
          <w:szCs w:val="28"/>
        </w:rPr>
        <w:t>8. К полномочиям Минтранса России относятся:</w:t>
      </w:r>
    </w:p>
    <w:p w14:paraId="56E45D60" w14:textId="0EBE9D5E"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а) принятие подзаконных актов в сфере транспортной деятельности; </w:t>
      </w:r>
    </w:p>
    <w:p w14:paraId="11DF20B1" w14:textId="5C738AE0"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 xml:space="preserve">б) содержание дорог местного значения; </w:t>
      </w:r>
    </w:p>
    <w:p w14:paraId="5925192B" w14:textId="7F4240B1"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t>в) осуществление передачи автомобильных дорог общего пользования федерального значения, в доверительное управление Госкомпании «Российские автомобильные дороги»;</w:t>
      </w:r>
    </w:p>
    <w:p w14:paraId="76B19BFF" w14:textId="79B147AF" w:rsidR="00601CE4" w:rsidRPr="00074997" w:rsidRDefault="00601CE4" w:rsidP="00074997">
      <w:pPr>
        <w:pStyle w:val="ad"/>
        <w:ind w:left="709"/>
        <w:jc w:val="both"/>
        <w:rPr>
          <w:rFonts w:ascii="Times New Roman" w:hAnsi="Times New Roman"/>
          <w:sz w:val="28"/>
          <w:szCs w:val="28"/>
        </w:rPr>
      </w:pPr>
      <w:r w:rsidRPr="00074997">
        <w:rPr>
          <w:rFonts w:ascii="Times New Roman" w:hAnsi="Times New Roman"/>
          <w:sz w:val="28"/>
          <w:szCs w:val="28"/>
        </w:rPr>
        <w:lastRenderedPageBreak/>
        <w:t>г) принятие федеральных законов, регулирующих порядок осуществления транспортных перевозок.</w:t>
      </w:r>
    </w:p>
    <w:p w14:paraId="76DD9B50" w14:textId="77777777" w:rsidR="00601CE4" w:rsidRPr="00074997" w:rsidRDefault="00601CE4" w:rsidP="00074997">
      <w:pPr>
        <w:pStyle w:val="ad"/>
        <w:ind w:left="709"/>
        <w:jc w:val="both"/>
        <w:rPr>
          <w:rFonts w:ascii="Times New Roman" w:hAnsi="Times New Roman"/>
          <w:sz w:val="28"/>
          <w:szCs w:val="28"/>
        </w:rPr>
      </w:pPr>
    </w:p>
    <w:p w14:paraId="1DB6B1AC" w14:textId="1ADEF805" w:rsidR="00601CE4" w:rsidRPr="00074997" w:rsidRDefault="00601CE4"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9. Состав транспортного правоотношения – это: </w:t>
      </w:r>
    </w:p>
    <w:p w14:paraId="04CACADC" w14:textId="3689730F" w:rsidR="00601CE4" w:rsidRPr="00074997" w:rsidRDefault="00601CE4" w:rsidP="00074997">
      <w:pPr>
        <w:pStyle w:val="ad"/>
        <w:numPr>
          <w:ilvl w:val="1"/>
          <w:numId w:val="11"/>
        </w:numPr>
        <w:tabs>
          <w:tab w:val="left" w:pos="709"/>
          <w:tab w:val="left" w:pos="993"/>
        </w:tabs>
        <w:ind w:left="709" w:hanging="22"/>
        <w:jc w:val="both"/>
        <w:rPr>
          <w:rFonts w:ascii="Times New Roman" w:hAnsi="Times New Roman"/>
          <w:sz w:val="28"/>
          <w:szCs w:val="28"/>
        </w:rPr>
      </w:pPr>
      <w:r w:rsidRPr="00074997">
        <w:rPr>
          <w:rFonts w:ascii="Times New Roman" w:hAnsi="Times New Roman"/>
          <w:sz w:val="28"/>
          <w:szCs w:val="28"/>
        </w:rPr>
        <w:t>субъект и объект;</w:t>
      </w:r>
    </w:p>
    <w:p w14:paraId="72D51650" w14:textId="431FAAF5" w:rsidR="00601CE4" w:rsidRPr="00074997" w:rsidRDefault="00601CE4" w:rsidP="00074997">
      <w:pPr>
        <w:pStyle w:val="ad"/>
        <w:numPr>
          <w:ilvl w:val="1"/>
          <w:numId w:val="11"/>
        </w:numPr>
        <w:tabs>
          <w:tab w:val="left" w:pos="709"/>
          <w:tab w:val="left" w:pos="993"/>
        </w:tabs>
        <w:ind w:left="709" w:hanging="22"/>
        <w:jc w:val="both"/>
        <w:rPr>
          <w:rFonts w:ascii="Times New Roman" w:hAnsi="Times New Roman"/>
          <w:sz w:val="28"/>
          <w:szCs w:val="28"/>
        </w:rPr>
      </w:pPr>
      <w:r w:rsidRPr="00074997">
        <w:rPr>
          <w:rFonts w:ascii="Times New Roman" w:hAnsi="Times New Roman"/>
          <w:sz w:val="28"/>
          <w:szCs w:val="28"/>
        </w:rPr>
        <w:t xml:space="preserve">субъект, содержание, объект; </w:t>
      </w:r>
    </w:p>
    <w:p w14:paraId="73C5E455" w14:textId="3DA868F6" w:rsidR="00601CE4" w:rsidRPr="00074997" w:rsidRDefault="00601CE4" w:rsidP="00074997">
      <w:pPr>
        <w:pStyle w:val="ad"/>
        <w:numPr>
          <w:ilvl w:val="1"/>
          <w:numId w:val="11"/>
        </w:numPr>
        <w:tabs>
          <w:tab w:val="left" w:pos="709"/>
          <w:tab w:val="left" w:pos="993"/>
        </w:tabs>
        <w:ind w:left="709" w:hanging="22"/>
        <w:jc w:val="both"/>
        <w:rPr>
          <w:rFonts w:ascii="Times New Roman" w:hAnsi="Times New Roman"/>
          <w:sz w:val="28"/>
          <w:szCs w:val="28"/>
        </w:rPr>
      </w:pPr>
      <w:r w:rsidRPr="00074997">
        <w:rPr>
          <w:rFonts w:ascii="Times New Roman" w:hAnsi="Times New Roman"/>
          <w:sz w:val="28"/>
          <w:szCs w:val="28"/>
        </w:rPr>
        <w:t>субъект, объект, субъективная сторона;</w:t>
      </w:r>
    </w:p>
    <w:p w14:paraId="09D59907" w14:textId="0886D6D4" w:rsidR="00601CE4" w:rsidRPr="00074997" w:rsidRDefault="00601CE4" w:rsidP="00074997">
      <w:pPr>
        <w:pStyle w:val="ad"/>
        <w:numPr>
          <w:ilvl w:val="1"/>
          <w:numId w:val="11"/>
        </w:numPr>
        <w:tabs>
          <w:tab w:val="left" w:pos="709"/>
          <w:tab w:val="left" w:pos="993"/>
        </w:tabs>
        <w:ind w:left="709" w:hanging="22"/>
        <w:jc w:val="both"/>
        <w:rPr>
          <w:rFonts w:ascii="Times New Roman" w:hAnsi="Times New Roman"/>
          <w:sz w:val="28"/>
          <w:szCs w:val="28"/>
        </w:rPr>
      </w:pPr>
      <w:r w:rsidRPr="00074997">
        <w:rPr>
          <w:rFonts w:ascii="Times New Roman" w:hAnsi="Times New Roman"/>
          <w:sz w:val="28"/>
          <w:szCs w:val="28"/>
        </w:rPr>
        <w:t xml:space="preserve">субъект, объект, объективная сторона. </w:t>
      </w:r>
    </w:p>
    <w:p w14:paraId="3EA65D39" w14:textId="77777777" w:rsidR="00601CE4" w:rsidRPr="00074997" w:rsidRDefault="00601CE4" w:rsidP="00074997">
      <w:pPr>
        <w:pStyle w:val="ad"/>
        <w:ind w:left="709"/>
        <w:jc w:val="both"/>
        <w:rPr>
          <w:rFonts w:ascii="Times New Roman" w:hAnsi="Times New Roman"/>
          <w:sz w:val="28"/>
          <w:szCs w:val="28"/>
        </w:rPr>
      </w:pPr>
    </w:p>
    <w:p w14:paraId="625C56AA" w14:textId="2E9C5645" w:rsidR="00601CE4" w:rsidRPr="00074997" w:rsidRDefault="00601CE4"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10. Транспортное право отрасль: </w:t>
      </w:r>
    </w:p>
    <w:p w14:paraId="0B75AFA6" w14:textId="3B94E838" w:rsidR="00601CE4" w:rsidRPr="00074997" w:rsidRDefault="00601CE4" w:rsidP="00074997">
      <w:pPr>
        <w:pStyle w:val="ad"/>
        <w:numPr>
          <w:ilvl w:val="0"/>
          <w:numId w:val="12"/>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комплексная; </w:t>
      </w:r>
    </w:p>
    <w:p w14:paraId="3CE01865" w14:textId="2E4AD4D7" w:rsidR="00601CE4" w:rsidRPr="00074997" w:rsidRDefault="00601CE4" w:rsidP="00074997">
      <w:pPr>
        <w:pStyle w:val="ad"/>
        <w:numPr>
          <w:ilvl w:val="0"/>
          <w:numId w:val="12"/>
        </w:numPr>
        <w:tabs>
          <w:tab w:val="left" w:pos="993"/>
        </w:tabs>
        <w:ind w:left="709" w:hanging="11"/>
        <w:jc w:val="both"/>
        <w:rPr>
          <w:rFonts w:ascii="Times New Roman" w:hAnsi="Times New Roman"/>
          <w:sz w:val="28"/>
          <w:szCs w:val="28"/>
        </w:rPr>
      </w:pPr>
      <w:r w:rsidRPr="00074997">
        <w:rPr>
          <w:rFonts w:ascii="Times New Roman" w:hAnsi="Times New Roman"/>
          <w:sz w:val="28"/>
          <w:szCs w:val="28"/>
        </w:rPr>
        <w:t>базовая (основная);</w:t>
      </w:r>
    </w:p>
    <w:p w14:paraId="7C14B128" w14:textId="7608FD7D" w:rsidR="00601CE4" w:rsidRPr="00074997" w:rsidRDefault="00601CE4" w:rsidP="00074997">
      <w:pPr>
        <w:pStyle w:val="ad"/>
        <w:numPr>
          <w:ilvl w:val="0"/>
          <w:numId w:val="12"/>
        </w:numPr>
        <w:tabs>
          <w:tab w:val="left" w:pos="993"/>
        </w:tabs>
        <w:ind w:left="709" w:hanging="11"/>
        <w:jc w:val="both"/>
        <w:rPr>
          <w:rFonts w:ascii="Times New Roman" w:hAnsi="Times New Roman"/>
          <w:sz w:val="28"/>
          <w:szCs w:val="28"/>
        </w:rPr>
      </w:pPr>
      <w:proofErr w:type="spellStart"/>
      <w:r w:rsidRPr="00074997">
        <w:rPr>
          <w:rFonts w:ascii="Times New Roman" w:hAnsi="Times New Roman"/>
          <w:sz w:val="28"/>
          <w:szCs w:val="28"/>
        </w:rPr>
        <w:t>подотрасль</w:t>
      </w:r>
      <w:proofErr w:type="spellEnd"/>
      <w:r w:rsidRPr="00074997">
        <w:rPr>
          <w:rFonts w:ascii="Times New Roman" w:hAnsi="Times New Roman"/>
          <w:sz w:val="28"/>
          <w:szCs w:val="28"/>
        </w:rPr>
        <w:t xml:space="preserve"> права;</w:t>
      </w:r>
    </w:p>
    <w:p w14:paraId="030FA5CD" w14:textId="13B3F549" w:rsidR="00110113" w:rsidRPr="00074997" w:rsidRDefault="00601CE4" w:rsidP="00074997">
      <w:pPr>
        <w:pStyle w:val="ad"/>
        <w:numPr>
          <w:ilvl w:val="0"/>
          <w:numId w:val="12"/>
        </w:numPr>
        <w:tabs>
          <w:tab w:val="left" w:pos="993"/>
        </w:tabs>
        <w:ind w:left="709" w:hanging="11"/>
        <w:jc w:val="both"/>
        <w:rPr>
          <w:rFonts w:ascii="Times New Roman" w:hAnsi="Times New Roman"/>
          <w:sz w:val="28"/>
          <w:szCs w:val="28"/>
        </w:rPr>
      </w:pPr>
      <w:r w:rsidRPr="00074997">
        <w:rPr>
          <w:rFonts w:ascii="Times New Roman" w:hAnsi="Times New Roman"/>
          <w:sz w:val="28"/>
          <w:szCs w:val="28"/>
        </w:rPr>
        <w:t>правовой институт.</w:t>
      </w:r>
    </w:p>
    <w:p w14:paraId="1DB094CF" w14:textId="77777777" w:rsidR="00572A9D" w:rsidRPr="00074997" w:rsidRDefault="00572A9D" w:rsidP="00074997">
      <w:pPr>
        <w:pStyle w:val="ad"/>
        <w:tabs>
          <w:tab w:val="left" w:pos="993"/>
        </w:tabs>
        <w:ind w:left="709"/>
        <w:jc w:val="both"/>
        <w:rPr>
          <w:rFonts w:ascii="Times New Roman" w:hAnsi="Times New Roman"/>
          <w:sz w:val="28"/>
          <w:szCs w:val="28"/>
        </w:rPr>
      </w:pPr>
    </w:p>
    <w:p w14:paraId="4E4427D4" w14:textId="1BDD5D7C" w:rsidR="00572A9D" w:rsidRPr="00074997" w:rsidRDefault="00572A9D" w:rsidP="00074997">
      <w:pPr>
        <w:pStyle w:val="ad"/>
        <w:tabs>
          <w:tab w:val="left" w:pos="993"/>
        </w:tabs>
        <w:ind w:left="709"/>
        <w:jc w:val="both"/>
        <w:rPr>
          <w:rFonts w:ascii="Times New Roman" w:hAnsi="Times New Roman"/>
          <w:b/>
          <w:bCs/>
          <w:sz w:val="28"/>
          <w:szCs w:val="28"/>
        </w:rPr>
      </w:pPr>
      <w:r w:rsidRPr="00074997">
        <w:rPr>
          <w:rFonts w:ascii="Times New Roman" w:hAnsi="Times New Roman"/>
          <w:b/>
          <w:bCs/>
          <w:sz w:val="28"/>
          <w:szCs w:val="28"/>
        </w:rPr>
        <w:t xml:space="preserve">11.Лицензия на перевозку пассажиров автотранспортом (более 8 человек) выдается сроком: </w:t>
      </w:r>
    </w:p>
    <w:p w14:paraId="27B8D000" w14:textId="5316D266" w:rsidR="00572A9D" w:rsidRPr="00074997" w:rsidRDefault="00572A9D" w:rsidP="00074997">
      <w:pPr>
        <w:pStyle w:val="ad"/>
        <w:numPr>
          <w:ilvl w:val="0"/>
          <w:numId w:val="13"/>
        </w:numPr>
        <w:tabs>
          <w:tab w:val="left" w:pos="993"/>
        </w:tabs>
        <w:ind w:left="709" w:hanging="11"/>
        <w:jc w:val="both"/>
        <w:rPr>
          <w:rFonts w:ascii="Times New Roman" w:hAnsi="Times New Roman"/>
          <w:sz w:val="28"/>
          <w:szCs w:val="28"/>
        </w:rPr>
      </w:pPr>
      <w:r w:rsidRPr="00074997">
        <w:rPr>
          <w:rFonts w:ascii="Times New Roman" w:hAnsi="Times New Roman"/>
          <w:sz w:val="28"/>
          <w:szCs w:val="28"/>
        </w:rPr>
        <w:t>1 год;</w:t>
      </w:r>
    </w:p>
    <w:p w14:paraId="78105D9F" w14:textId="2B0FEA64" w:rsidR="00572A9D" w:rsidRPr="00074997" w:rsidRDefault="00572A9D" w:rsidP="00074997">
      <w:pPr>
        <w:pStyle w:val="ad"/>
        <w:numPr>
          <w:ilvl w:val="0"/>
          <w:numId w:val="13"/>
        </w:numPr>
        <w:tabs>
          <w:tab w:val="left" w:pos="993"/>
        </w:tabs>
        <w:ind w:left="709" w:hanging="11"/>
        <w:jc w:val="both"/>
        <w:rPr>
          <w:rFonts w:ascii="Times New Roman" w:hAnsi="Times New Roman"/>
          <w:sz w:val="28"/>
          <w:szCs w:val="28"/>
        </w:rPr>
      </w:pPr>
      <w:r w:rsidRPr="00074997">
        <w:rPr>
          <w:rFonts w:ascii="Times New Roman" w:hAnsi="Times New Roman"/>
          <w:sz w:val="28"/>
          <w:szCs w:val="28"/>
        </w:rPr>
        <w:t>бессрочно;</w:t>
      </w:r>
    </w:p>
    <w:p w14:paraId="26E4A3DC" w14:textId="6165E4FB" w:rsidR="00572A9D" w:rsidRPr="00074997" w:rsidRDefault="00572A9D" w:rsidP="00074997">
      <w:pPr>
        <w:pStyle w:val="ad"/>
        <w:numPr>
          <w:ilvl w:val="0"/>
          <w:numId w:val="13"/>
        </w:numPr>
        <w:tabs>
          <w:tab w:val="left" w:pos="993"/>
        </w:tabs>
        <w:ind w:left="709" w:hanging="11"/>
        <w:jc w:val="both"/>
        <w:rPr>
          <w:rFonts w:ascii="Times New Roman" w:hAnsi="Times New Roman"/>
          <w:sz w:val="28"/>
          <w:szCs w:val="28"/>
        </w:rPr>
      </w:pPr>
      <w:r w:rsidRPr="00074997">
        <w:rPr>
          <w:rFonts w:ascii="Times New Roman" w:hAnsi="Times New Roman"/>
          <w:sz w:val="28"/>
          <w:szCs w:val="28"/>
        </w:rPr>
        <w:t>5 лет;</w:t>
      </w:r>
    </w:p>
    <w:p w14:paraId="10D0840E" w14:textId="1D0E610E" w:rsidR="00572A9D" w:rsidRPr="00074997" w:rsidRDefault="00572A9D" w:rsidP="00074997">
      <w:pPr>
        <w:pStyle w:val="ad"/>
        <w:numPr>
          <w:ilvl w:val="0"/>
          <w:numId w:val="13"/>
        </w:numPr>
        <w:tabs>
          <w:tab w:val="left" w:pos="993"/>
        </w:tabs>
        <w:ind w:left="709" w:hanging="11"/>
        <w:jc w:val="both"/>
        <w:rPr>
          <w:rFonts w:ascii="Times New Roman" w:hAnsi="Times New Roman"/>
          <w:sz w:val="28"/>
          <w:szCs w:val="28"/>
        </w:rPr>
      </w:pPr>
      <w:r w:rsidRPr="00074997">
        <w:rPr>
          <w:rFonts w:ascii="Times New Roman" w:hAnsi="Times New Roman"/>
          <w:sz w:val="28"/>
          <w:szCs w:val="28"/>
        </w:rPr>
        <w:t>10 лет.</w:t>
      </w:r>
    </w:p>
    <w:p w14:paraId="46827D1E" w14:textId="77777777" w:rsidR="00572A9D" w:rsidRPr="00074997" w:rsidRDefault="00572A9D" w:rsidP="00074997">
      <w:pPr>
        <w:pStyle w:val="ad"/>
        <w:tabs>
          <w:tab w:val="left" w:pos="993"/>
        </w:tabs>
        <w:ind w:left="709"/>
        <w:jc w:val="both"/>
        <w:rPr>
          <w:rFonts w:ascii="Times New Roman" w:hAnsi="Times New Roman"/>
          <w:sz w:val="28"/>
          <w:szCs w:val="28"/>
        </w:rPr>
      </w:pPr>
    </w:p>
    <w:p w14:paraId="73FE2A3C" w14:textId="02C87986" w:rsidR="00572A9D" w:rsidRPr="00074997" w:rsidRDefault="00572A9D"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12.Формы провозных документов и их реквизиты устанавливаются: </w:t>
      </w:r>
    </w:p>
    <w:p w14:paraId="78A73EF2" w14:textId="49C72C7D" w:rsidR="00572A9D" w:rsidRPr="00074997" w:rsidRDefault="00572A9D" w:rsidP="00074997">
      <w:pPr>
        <w:pStyle w:val="ad"/>
        <w:numPr>
          <w:ilvl w:val="0"/>
          <w:numId w:val="14"/>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нормами Гражданского кодекса РФ; </w:t>
      </w:r>
    </w:p>
    <w:p w14:paraId="438EE25A" w14:textId="1FF754B4" w:rsidR="00572A9D" w:rsidRPr="00074997" w:rsidRDefault="00572A9D" w:rsidP="00074997">
      <w:pPr>
        <w:pStyle w:val="ad"/>
        <w:numPr>
          <w:ilvl w:val="0"/>
          <w:numId w:val="14"/>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Уставом автомобильного транспорта и городского наземного электрического транспорта; </w:t>
      </w:r>
    </w:p>
    <w:p w14:paraId="5B8E6285" w14:textId="7C4E2014" w:rsidR="00572A9D" w:rsidRPr="00074997" w:rsidRDefault="00572A9D" w:rsidP="00074997">
      <w:pPr>
        <w:pStyle w:val="ad"/>
        <w:numPr>
          <w:ilvl w:val="0"/>
          <w:numId w:val="14"/>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правилами перевозок пассажиров; </w:t>
      </w:r>
    </w:p>
    <w:p w14:paraId="7787B3E2" w14:textId="77A865CA" w:rsidR="00572A9D" w:rsidRPr="00074997" w:rsidRDefault="00572A9D" w:rsidP="00074997">
      <w:pPr>
        <w:pStyle w:val="ad"/>
        <w:numPr>
          <w:ilvl w:val="0"/>
          <w:numId w:val="14"/>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Конвенцией о международных автомобильных перевозках пассажиров и багажа 1997 г. (КМАПП). </w:t>
      </w:r>
    </w:p>
    <w:p w14:paraId="08D8EEB5" w14:textId="77777777" w:rsidR="00572A9D" w:rsidRPr="00074997" w:rsidRDefault="00572A9D" w:rsidP="00074997">
      <w:pPr>
        <w:pStyle w:val="ad"/>
        <w:ind w:left="709"/>
        <w:jc w:val="both"/>
        <w:rPr>
          <w:rFonts w:ascii="Times New Roman" w:hAnsi="Times New Roman"/>
          <w:sz w:val="28"/>
          <w:szCs w:val="28"/>
        </w:rPr>
      </w:pPr>
    </w:p>
    <w:p w14:paraId="05080A02" w14:textId="657291FA" w:rsidR="00572A9D" w:rsidRPr="00074997" w:rsidRDefault="00572A9D"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13.Перевозчик обязан вернуть пассажиру полную стоимость проезда в </w:t>
      </w:r>
      <w:r w:rsidR="00C41AD6" w:rsidRPr="00074997">
        <w:rPr>
          <w:rFonts w:ascii="Times New Roman" w:hAnsi="Times New Roman"/>
          <w:b/>
          <w:bCs/>
          <w:sz w:val="28"/>
          <w:szCs w:val="28"/>
        </w:rPr>
        <w:t>с</w:t>
      </w:r>
      <w:r w:rsidRPr="00074997">
        <w:rPr>
          <w:rFonts w:ascii="Times New Roman" w:hAnsi="Times New Roman"/>
          <w:b/>
          <w:bCs/>
          <w:sz w:val="28"/>
          <w:szCs w:val="28"/>
        </w:rPr>
        <w:t xml:space="preserve">лучаях: </w:t>
      </w:r>
    </w:p>
    <w:p w14:paraId="2074A760" w14:textId="2AC7D55F" w:rsidR="00572A9D" w:rsidRPr="00074997" w:rsidRDefault="00572A9D" w:rsidP="00074997">
      <w:pPr>
        <w:pStyle w:val="ad"/>
        <w:numPr>
          <w:ilvl w:val="0"/>
          <w:numId w:val="15"/>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при </w:t>
      </w:r>
      <w:proofErr w:type="spellStart"/>
      <w:r w:rsidRPr="00074997">
        <w:rPr>
          <w:rFonts w:ascii="Times New Roman" w:hAnsi="Times New Roman"/>
          <w:sz w:val="28"/>
          <w:szCs w:val="28"/>
        </w:rPr>
        <w:t>непредоставлении</w:t>
      </w:r>
      <w:proofErr w:type="spellEnd"/>
      <w:r w:rsidRPr="00074997">
        <w:rPr>
          <w:rFonts w:ascii="Times New Roman" w:hAnsi="Times New Roman"/>
          <w:sz w:val="28"/>
          <w:szCs w:val="28"/>
        </w:rPr>
        <w:t xml:space="preserve"> ему места; </w:t>
      </w:r>
    </w:p>
    <w:p w14:paraId="3645CDA4" w14:textId="3EC9371B" w:rsidR="00572A9D" w:rsidRPr="00074997" w:rsidRDefault="00572A9D" w:rsidP="00074997">
      <w:pPr>
        <w:pStyle w:val="ad"/>
        <w:numPr>
          <w:ilvl w:val="0"/>
          <w:numId w:val="15"/>
        </w:numPr>
        <w:tabs>
          <w:tab w:val="left" w:pos="993"/>
        </w:tabs>
        <w:ind w:left="709" w:hanging="11"/>
        <w:jc w:val="both"/>
        <w:rPr>
          <w:rFonts w:ascii="Times New Roman" w:hAnsi="Times New Roman"/>
          <w:sz w:val="28"/>
          <w:szCs w:val="28"/>
        </w:rPr>
      </w:pPr>
      <w:r w:rsidRPr="00074997">
        <w:rPr>
          <w:rFonts w:ascii="Times New Roman" w:hAnsi="Times New Roman"/>
          <w:sz w:val="28"/>
          <w:szCs w:val="28"/>
        </w:rPr>
        <w:t xml:space="preserve">по требованию пассажира; </w:t>
      </w:r>
    </w:p>
    <w:p w14:paraId="1B9AA49C" w14:textId="635F51DF" w:rsidR="00572A9D" w:rsidRPr="00074997" w:rsidRDefault="00572A9D" w:rsidP="00074997">
      <w:pPr>
        <w:pStyle w:val="ad"/>
        <w:numPr>
          <w:ilvl w:val="0"/>
          <w:numId w:val="15"/>
        </w:numPr>
        <w:tabs>
          <w:tab w:val="left" w:pos="993"/>
        </w:tabs>
        <w:ind w:left="709" w:hanging="11"/>
        <w:jc w:val="both"/>
        <w:rPr>
          <w:rFonts w:ascii="Times New Roman" w:hAnsi="Times New Roman"/>
          <w:sz w:val="28"/>
          <w:szCs w:val="28"/>
        </w:rPr>
      </w:pPr>
      <w:r w:rsidRPr="00074997">
        <w:rPr>
          <w:rFonts w:ascii="Times New Roman" w:hAnsi="Times New Roman"/>
          <w:sz w:val="28"/>
          <w:szCs w:val="28"/>
        </w:rPr>
        <w:t>при опоздании пассажира к отправлению транспортного средства в течение трех часов;</w:t>
      </w:r>
    </w:p>
    <w:p w14:paraId="4FFB78E1" w14:textId="2C8F6894" w:rsidR="000F58E9" w:rsidRPr="00074997" w:rsidRDefault="00572A9D" w:rsidP="00074997">
      <w:pPr>
        <w:pStyle w:val="ad"/>
        <w:numPr>
          <w:ilvl w:val="0"/>
          <w:numId w:val="15"/>
        </w:numPr>
        <w:tabs>
          <w:tab w:val="left" w:pos="993"/>
        </w:tabs>
        <w:ind w:left="709" w:hanging="11"/>
        <w:jc w:val="both"/>
        <w:rPr>
          <w:rFonts w:ascii="Times New Roman" w:hAnsi="Times New Roman"/>
          <w:sz w:val="28"/>
          <w:szCs w:val="28"/>
        </w:rPr>
      </w:pPr>
      <w:r w:rsidRPr="00074997">
        <w:rPr>
          <w:rFonts w:ascii="Times New Roman" w:hAnsi="Times New Roman"/>
          <w:sz w:val="28"/>
          <w:szCs w:val="28"/>
        </w:rPr>
        <w:t>только по решению суда.</w:t>
      </w:r>
    </w:p>
    <w:p w14:paraId="5FCDEDBF" w14:textId="77777777" w:rsidR="000F58E9" w:rsidRPr="00074997" w:rsidRDefault="000F58E9" w:rsidP="00074997">
      <w:pPr>
        <w:pStyle w:val="ad"/>
        <w:ind w:left="709"/>
        <w:jc w:val="both"/>
        <w:rPr>
          <w:rFonts w:ascii="Times New Roman" w:hAnsi="Times New Roman"/>
          <w:sz w:val="28"/>
          <w:szCs w:val="28"/>
        </w:rPr>
      </w:pPr>
    </w:p>
    <w:p w14:paraId="3D7B45BB" w14:textId="2A69BCCB" w:rsidR="00C41AD6" w:rsidRPr="00074997" w:rsidRDefault="00C41AD6"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14. Назовите правильные габариты ручной клади и багажа соответственно: </w:t>
      </w:r>
    </w:p>
    <w:p w14:paraId="3D2EF15F" w14:textId="1A97E0DB" w:rsidR="00C41AD6" w:rsidRPr="00074997" w:rsidRDefault="00C41AD6" w:rsidP="00074997">
      <w:pPr>
        <w:pStyle w:val="ad"/>
        <w:numPr>
          <w:ilvl w:val="0"/>
          <w:numId w:val="16"/>
        </w:numPr>
        <w:ind w:left="993" w:hanging="284"/>
        <w:jc w:val="both"/>
        <w:rPr>
          <w:rFonts w:ascii="Times New Roman" w:hAnsi="Times New Roman"/>
          <w:sz w:val="28"/>
          <w:szCs w:val="28"/>
        </w:rPr>
      </w:pPr>
      <w:r w:rsidRPr="00074997">
        <w:rPr>
          <w:rFonts w:ascii="Times New Roman" w:hAnsi="Times New Roman"/>
          <w:sz w:val="28"/>
          <w:szCs w:val="28"/>
        </w:rPr>
        <w:t>120 см3 и 140 см3;</w:t>
      </w:r>
    </w:p>
    <w:p w14:paraId="4CEEAC91" w14:textId="4F99F13F" w:rsidR="00C41AD6" w:rsidRPr="00074997" w:rsidRDefault="00C41AD6" w:rsidP="00074997">
      <w:pPr>
        <w:pStyle w:val="ad"/>
        <w:numPr>
          <w:ilvl w:val="0"/>
          <w:numId w:val="16"/>
        </w:numPr>
        <w:ind w:left="993" w:hanging="284"/>
        <w:jc w:val="both"/>
        <w:rPr>
          <w:rFonts w:ascii="Times New Roman" w:hAnsi="Times New Roman"/>
          <w:sz w:val="28"/>
          <w:szCs w:val="28"/>
        </w:rPr>
      </w:pPr>
      <w:r w:rsidRPr="00074997">
        <w:rPr>
          <w:rFonts w:ascii="Times New Roman" w:hAnsi="Times New Roman"/>
          <w:sz w:val="28"/>
          <w:szCs w:val="28"/>
        </w:rPr>
        <w:t>100 см3 и 180 см3;</w:t>
      </w:r>
    </w:p>
    <w:p w14:paraId="09C72118" w14:textId="5FC8E6DC" w:rsidR="00C41AD6" w:rsidRPr="00074997" w:rsidRDefault="00C41AD6" w:rsidP="00074997">
      <w:pPr>
        <w:pStyle w:val="ad"/>
        <w:numPr>
          <w:ilvl w:val="0"/>
          <w:numId w:val="16"/>
        </w:numPr>
        <w:ind w:left="993" w:hanging="284"/>
        <w:jc w:val="both"/>
        <w:rPr>
          <w:rFonts w:ascii="Times New Roman" w:hAnsi="Times New Roman"/>
          <w:sz w:val="28"/>
          <w:szCs w:val="28"/>
        </w:rPr>
      </w:pPr>
      <w:r w:rsidRPr="00074997">
        <w:rPr>
          <w:rFonts w:ascii="Times New Roman" w:hAnsi="Times New Roman"/>
          <w:sz w:val="28"/>
          <w:szCs w:val="28"/>
        </w:rPr>
        <w:t xml:space="preserve">120 см3 и 180 см3; </w:t>
      </w:r>
    </w:p>
    <w:p w14:paraId="2A685B90" w14:textId="394D721E" w:rsidR="00C41AD6" w:rsidRPr="00074997" w:rsidRDefault="00C41AD6" w:rsidP="00074997">
      <w:pPr>
        <w:pStyle w:val="ad"/>
        <w:numPr>
          <w:ilvl w:val="0"/>
          <w:numId w:val="16"/>
        </w:numPr>
        <w:ind w:left="993" w:hanging="284"/>
        <w:jc w:val="both"/>
        <w:rPr>
          <w:rFonts w:ascii="Times New Roman" w:hAnsi="Times New Roman"/>
          <w:sz w:val="28"/>
          <w:szCs w:val="28"/>
        </w:rPr>
      </w:pPr>
      <w:r w:rsidRPr="00074997">
        <w:rPr>
          <w:rFonts w:ascii="Times New Roman" w:hAnsi="Times New Roman"/>
          <w:sz w:val="28"/>
          <w:szCs w:val="28"/>
        </w:rPr>
        <w:t>100 см3 и 140 см3.</w:t>
      </w:r>
    </w:p>
    <w:p w14:paraId="38F1DCA2" w14:textId="357C7FD4" w:rsidR="000F58E9" w:rsidRPr="00074997" w:rsidRDefault="000F58E9" w:rsidP="00074997">
      <w:pPr>
        <w:pStyle w:val="ad"/>
        <w:ind w:left="709"/>
        <w:jc w:val="both"/>
        <w:rPr>
          <w:rFonts w:ascii="Times New Roman" w:hAnsi="Times New Roman"/>
          <w:sz w:val="28"/>
          <w:szCs w:val="28"/>
        </w:rPr>
      </w:pPr>
    </w:p>
    <w:p w14:paraId="36D788D2" w14:textId="5B70D305" w:rsidR="00C41AD6" w:rsidRPr="00074997" w:rsidRDefault="00C41AD6"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15. Ширина исключительной экономической зоны не должна превышать: </w:t>
      </w:r>
    </w:p>
    <w:p w14:paraId="05A8B8C9" w14:textId="4F7EA590" w:rsidR="00C41AD6" w:rsidRPr="00074997" w:rsidRDefault="00C41AD6" w:rsidP="00074997">
      <w:pPr>
        <w:pStyle w:val="ad"/>
        <w:numPr>
          <w:ilvl w:val="0"/>
          <w:numId w:val="17"/>
        </w:numPr>
        <w:ind w:left="1134"/>
        <w:jc w:val="both"/>
        <w:rPr>
          <w:rFonts w:ascii="Times New Roman" w:hAnsi="Times New Roman"/>
          <w:sz w:val="28"/>
          <w:szCs w:val="28"/>
        </w:rPr>
      </w:pPr>
      <w:r w:rsidRPr="00074997">
        <w:rPr>
          <w:rFonts w:ascii="Times New Roman" w:hAnsi="Times New Roman"/>
          <w:sz w:val="28"/>
          <w:szCs w:val="28"/>
        </w:rPr>
        <w:t xml:space="preserve">100 миль; </w:t>
      </w:r>
    </w:p>
    <w:p w14:paraId="34C597FD" w14:textId="4F12DA40" w:rsidR="00C41AD6" w:rsidRPr="00074997" w:rsidRDefault="00C41AD6" w:rsidP="00074997">
      <w:pPr>
        <w:pStyle w:val="ad"/>
        <w:numPr>
          <w:ilvl w:val="0"/>
          <w:numId w:val="17"/>
        </w:numPr>
        <w:ind w:left="1134"/>
        <w:jc w:val="both"/>
        <w:rPr>
          <w:rFonts w:ascii="Times New Roman" w:hAnsi="Times New Roman"/>
          <w:sz w:val="28"/>
          <w:szCs w:val="28"/>
        </w:rPr>
      </w:pPr>
      <w:r w:rsidRPr="00074997">
        <w:rPr>
          <w:rFonts w:ascii="Times New Roman" w:hAnsi="Times New Roman"/>
          <w:sz w:val="28"/>
          <w:szCs w:val="28"/>
        </w:rPr>
        <w:t xml:space="preserve">24 мили; </w:t>
      </w:r>
    </w:p>
    <w:p w14:paraId="1B649BC1" w14:textId="335EAFA5" w:rsidR="00C41AD6" w:rsidRPr="00074997" w:rsidRDefault="00C41AD6" w:rsidP="00074997">
      <w:pPr>
        <w:pStyle w:val="ad"/>
        <w:numPr>
          <w:ilvl w:val="0"/>
          <w:numId w:val="17"/>
        </w:numPr>
        <w:ind w:left="1134"/>
        <w:jc w:val="both"/>
        <w:rPr>
          <w:rFonts w:ascii="Times New Roman" w:hAnsi="Times New Roman"/>
          <w:sz w:val="28"/>
          <w:szCs w:val="28"/>
        </w:rPr>
      </w:pPr>
      <w:r w:rsidRPr="00074997">
        <w:rPr>
          <w:rFonts w:ascii="Times New Roman" w:hAnsi="Times New Roman"/>
          <w:sz w:val="28"/>
          <w:szCs w:val="28"/>
        </w:rPr>
        <w:t xml:space="preserve">200 миль; </w:t>
      </w:r>
    </w:p>
    <w:p w14:paraId="41D8918F" w14:textId="284536A7" w:rsidR="00C41AD6" w:rsidRPr="00074997" w:rsidRDefault="00C41AD6" w:rsidP="00074997">
      <w:pPr>
        <w:pStyle w:val="ad"/>
        <w:numPr>
          <w:ilvl w:val="0"/>
          <w:numId w:val="17"/>
        </w:numPr>
        <w:ind w:left="1134"/>
        <w:jc w:val="both"/>
        <w:rPr>
          <w:rFonts w:ascii="Times New Roman" w:hAnsi="Times New Roman"/>
          <w:sz w:val="28"/>
          <w:szCs w:val="28"/>
        </w:rPr>
      </w:pPr>
      <w:r w:rsidRPr="00074997">
        <w:rPr>
          <w:rFonts w:ascii="Times New Roman" w:hAnsi="Times New Roman"/>
          <w:sz w:val="28"/>
          <w:szCs w:val="28"/>
        </w:rPr>
        <w:t>120 миль.</w:t>
      </w:r>
    </w:p>
    <w:p w14:paraId="63E3B1E7" w14:textId="77777777" w:rsidR="000F58E9" w:rsidRPr="00074997" w:rsidRDefault="000F58E9" w:rsidP="00074997">
      <w:pPr>
        <w:pStyle w:val="ad"/>
        <w:ind w:left="709"/>
        <w:jc w:val="both"/>
        <w:rPr>
          <w:rFonts w:ascii="Times New Roman" w:hAnsi="Times New Roman"/>
          <w:sz w:val="28"/>
          <w:szCs w:val="28"/>
        </w:rPr>
      </w:pPr>
    </w:p>
    <w:p w14:paraId="787636E9" w14:textId="4AB04876" w:rsidR="00C41AD6" w:rsidRPr="00074997" w:rsidRDefault="00C41AD6"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16. Договор фрахтования — это: </w:t>
      </w:r>
    </w:p>
    <w:p w14:paraId="6A25719E" w14:textId="4CF9490E" w:rsidR="00C41AD6" w:rsidRPr="00074997" w:rsidRDefault="00C41AD6" w:rsidP="00074997">
      <w:pPr>
        <w:pStyle w:val="ad"/>
        <w:numPr>
          <w:ilvl w:val="0"/>
          <w:numId w:val="18"/>
        </w:numPr>
        <w:ind w:left="1134"/>
        <w:jc w:val="both"/>
        <w:rPr>
          <w:rFonts w:ascii="Times New Roman" w:hAnsi="Times New Roman"/>
          <w:sz w:val="28"/>
          <w:szCs w:val="28"/>
        </w:rPr>
      </w:pPr>
      <w:r w:rsidRPr="00074997">
        <w:rPr>
          <w:rFonts w:ascii="Times New Roman" w:hAnsi="Times New Roman"/>
          <w:sz w:val="28"/>
          <w:szCs w:val="28"/>
        </w:rPr>
        <w:t xml:space="preserve">договор перевозки морским транспортом; </w:t>
      </w:r>
    </w:p>
    <w:p w14:paraId="30FADA05" w14:textId="69657D73" w:rsidR="00C41AD6" w:rsidRPr="00074997" w:rsidRDefault="00C41AD6" w:rsidP="00074997">
      <w:pPr>
        <w:pStyle w:val="ad"/>
        <w:numPr>
          <w:ilvl w:val="0"/>
          <w:numId w:val="18"/>
        </w:numPr>
        <w:ind w:left="1134"/>
        <w:jc w:val="both"/>
        <w:rPr>
          <w:rFonts w:ascii="Times New Roman" w:hAnsi="Times New Roman"/>
          <w:sz w:val="28"/>
          <w:szCs w:val="28"/>
        </w:rPr>
      </w:pPr>
      <w:r w:rsidRPr="00074997">
        <w:rPr>
          <w:rFonts w:ascii="Times New Roman" w:hAnsi="Times New Roman"/>
          <w:sz w:val="28"/>
          <w:szCs w:val="28"/>
        </w:rPr>
        <w:t xml:space="preserve">договор перевозки, по которому стороне по договору предоставляется транспортное средство в целом или в части; </w:t>
      </w:r>
    </w:p>
    <w:p w14:paraId="228ABAE0" w14:textId="6945C8C1" w:rsidR="00C41AD6" w:rsidRPr="00074997" w:rsidRDefault="00C41AD6" w:rsidP="00074997">
      <w:pPr>
        <w:pStyle w:val="ad"/>
        <w:numPr>
          <w:ilvl w:val="0"/>
          <w:numId w:val="18"/>
        </w:numPr>
        <w:ind w:left="1134"/>
        <w:jc w:val="both"/>
        <w:rPr>
          <w:rFonts w:ascii="Times New Roman" w:hAnsi="Times New Roman"/>
          <w:sz w:val="28"/>
          <w:szCs w:val="28"/>
        </w:rPr>
      </w:pPr>
      <w:r w:rsidRPr="00074997">
        <w:rPr>
          <w:rFonts w:ascii="Times New Roman" w:hAnsi="Times New Roman"/>
          <w:sz w:val="28"/>
          <w:szCs w:val="28"/>
        </w:rPr>
        <w:t xml:space="preserve">договор перевозки воздушным транспортом; </w:t>
      </w:r>
    </w:p>
    <w:p w14:paraId="389AAF63" w14:textId="758A91B8" w:rsidR="00C41AD6" w:rsidRPr="00074997" w:rsidRDefault="00C41AD6" w:rsidP="00074997">
      <w:pPr>
        <w:pStyle w:val="ad"/>
        <w:numPr>
          <w:ilvl w:val="0"/>
          <w:numId w:val="18"/>
        </w:numPr>
        <w:ind w:left="1134"/>
        <w:jc w:val="both"/>
        <w:rPr>
          <w:rFonts w:ascii="Times New Roman" w:hAnsi="Times New Roman"/>
          <w:sz w:val="28"/>
          <w:szCs w:val="28"/>
        </w:rPr>
      </w:pPr>
      <w:r w:rsidRPr="00074997">
        <w:rPr>
          <w:rFonts w:ascii="Times New Roman" w:hAnsi="Times New Roman"/>
          <w:sz w:val="28"/>
          <w:szCs w:val="28"/>
        </w:rPr>
        <w:t>договор перевозки водным транспортом.</w:t>
      </w:r>
    </w:p>
    <w:p w14:paraId="1F11C64E" w14:textId="77777777" w:rsidR="000F58E9" w:rsidRPr="00074997" w:rsidRDefault="000F58E9" w:rsidP="00074997">
      <w:pPr>
        <w:pStyle w:val="ad"/>
        <w:ind w:left="709"/>
        <w:jc w:val="both"/>
        <w:rPr>
          <w:rFonts w:ascii="Times New Roman" w:hAnsi="Times New Roman"/>
          <w:sz w:val="28"/>
          <w:szCs w:val="28"/>
        </w:rPr>
      </w:pPr>
    </w:p>
    <w:p w14:paraId="1B130C6A" w14:textId="537A31C8" w:rsidR="00C41AD6" w:rsidRPr="00074997" w:rsidRDefault="00C41AD6" w:rsidP="00074997">
      <w:pPr>
        <w:pStyle w:val="ad"/>
        <w:ind w:left="709"/>
        <w:jc w:val="both"/>
        <w:rPr>
          <w:rFonts w:ascii="Times New Roman" w:hAnsi="Times New Roman"/>
          <w:b/>
          <w:bCs/>
          <w:sz w:val="28"/>
          <w:szCs w:val="28"/>
        </w:rPr>
      </w:pPr>
      <w:r w:rsidRPr="00074997">
        <w:rPr>
          <w:rFonts w:ascii="Times New Roman" w:hAnsi="Times New Roman"/>
          <w:b/>
          <w:bCs/>
          <w:sz w:val="28"/>
          <w:szCs w:val="28"/>
        </w:rPr>
        <w:t xml:space="preserve">17. Риск случайной гибели груза несет: </w:t>
      </w:r>
    </w:p>
    <w:p w14:paraId="44CFEF10" w14:textId="228A21D1" w:rsidR="00C41AD6" w:rsidRPr="00074997" w:rsidRDefault="00C41AD6" w:rsidP="00074997">
      <w:pPr>
        <w:pStyle w:val="ad"/>
        <w:numPr>
          <w:ilvl w:val="0"/>
          <w:numId w:val="19"/>
        </w:numPr>
        <w:ind w:left="1134"/>
        <w:jc w:val="both"/>
        <w:rPr>
          <w:rFonts w:ascii="Times New Roman" w:hAnsi="Times New Roman"/>
          <w:sz w:val="28"/>
          <w:szCs w:val="28"/>
        </w:rPr>
      </w:pPr>
      <w:r w:rsidRPr="00074997">
        <w:rPr>
          <w:rFonts w:ascii="Times New Roman" w:hAnsi="Times New Roman"/>
          <w:sz w:val="28"/>
          <w:szCs w:val="28"/>
        </w:rPr>
        <w:t xml:space="preserve">собственник груза; </w:t>
      </w:r>
    </w:p>
    <w:p w14:paraId="78130742" w14:textId="678C89CD" w:rsidR="00C41AD6" w:rsidRPr="00074997" w:rsidRDefault="00C41AD6" w:rsidP="00074997">
      <w:pPr>
        <w:pStyle w:val="ad"/>
        <w:numPr>
          <w:ilvl w:val="0"/>
          <w:numId w:val="19"/>
        </w:numPr>
        <w:ind w:left="1134"/>
        <w:jc w:val="both"/>
        <w:rPr>
          <w:rFonts w:ascii="Times New Roman" w:hAnsi="Times New Roman"/>
          <w:sz w:val="28"/>
          <w:szCs w:val="28"/>
        </w:rPr>
      </w:pPr>
      <w:r w:rsidRPr="00074997">
        <w:rPr>
          <w:rFonts w:ascii="Times New Roman" w:hAnsi="Times New Roman"/>
          <w:sz w:val="28"/>
          <w:szCs w:val="28"/>
        </w:rPr>
        <w:t xml:space="preserve">грузоотправитель; </w:t>
      </w:r>
    </w:p>
    <w:p w14:paraId="0D0A7600" w14:textId="746FC8E1" w:rsidR="00C41AD6" w:rsidRPr="00074997" w:rsidRDefault="00C41AD6" w:rsidP="00074997">
      <w:pPr>
        <w:pStyle w:val="ad"/>
        <w:numPr>
          <w:ilvl w:val="0"/>
          <w:numId w:val="19"/>
        </w:numPr>
        <w:ind w:left="1134"/>
        <w:jc w:val="both"/>
        <w:rPr>
          <w:rFonts w:ascii="Times New Roman" w:hAnsi="Times New Roman"/>
          <w:sz w:val="28"/>
          <w:szCs w:val="28"/>
        </w:rPr>
      </w:pPr>
      <w:r w:rsidRPr="00074997">
        <w:rPr>
          <w:rFonts w:ascii="Times New Roman" w:hAnsi="Times New Roman"/>
          <w:sz w:val="28"/>
          <w:szCs w:val="28"/>
        </w:rPr>
        <w:t xml:space="preserve">грузополучатель; </w:t>
      </w:r>
    </w:p>
    <w:p w14:paraId="50CDDF5F" w14:textId="7DD4380F" w:rsidR="000F58E9" w:rsidRPr="00074997" w:rsidRDefault="00C41AD6" w:rsidP="00074997">
      <w:pPr>
        <w:pStyle w:val="ad"/>
        <w:numPr>
          <w:ilvl w:val="0"/>
          <w:numId w:val="19"/>
        </w:numPr>
        <w:ind w:left="1134"/>
        <w:jc w:val="both"/>
        <w:rPr>
          <w:rFonts w:ascii="Times New Roman" w:hAnsi="Times New Roman"/>
          <w:sz w:val="28"/>
          <w:szCs w:val="28"/>
        </w:rPr>
      </w:pPr>
      <w:r w:rsidRPr="00074997">
        <w:rPr>
          <w:rFonts w:ascii="Times New Roman" w:hAnsi="Times New Roman"/>
          <w:sz w:val="28"/>
          <w:szCs w:val="28"/>
        </w:rPr>
        <w:t>перевозчик.</w:t>
      </w:r>
    </w:p>
    <w:p w14:paraId="4948A5B2" w14:textId="77777777" w:rsidR="000F58E9" w:rsidRPr="00074997" w:rsidRDefault="000F58E9" w:rsidP="00074997">
      <w:pPr>
        <w:pStyle w:val="ad"/>
        <w:ind w:left="709"/>
        <w:jc w:val="both"/>
        <w:rPr>
          <w:rFonts w:ascii="Times New Roman" w:hAnsi="Times New Roman"/>
          <w:sz w:val="28"/>
          <w:szCs w:val="28"/>
        </w:rPr>
      </w:pPr>
    </w:p>
    <w:p w14:paraId="1CC766B6" w14:textId="77777777" w:rsidR="000F58E9" w:rsidRPr="00074997" w:rsidRDefault="000F58E9" w:rsidP="00074997">
      <w:pPr>
        <w:pStyle w:val="ad"/>
        <w:ind w:left="709"/>
        <w:jc w:val="both"/>
        <w:rPr>
          <w:rFonts w:ascii="Times New Roman" w:hAnsi="Times New Roman"/>
          <w:sz w:val="28"/>
          <w:szCs w:val="28"/>
        </w:rPr>
      </w:pPr>
    </w:p>
    <w:p w14:paraId="743287A8" w14:textId="30FEE2E4" w:rsidR="00EF2479" w:rsidRPr="00074997" w:rsidRDefault="00EF2479" w:rsidP="00074997">
      <w:pPr>
        <w:spacing w:after="0" w:line="240" w:lineRule="auto"/>
        <w:ind w:firstLine="709"/>
        <w:jc w:val="both"/>
        <w:rPr>
          <w:rFonts w:ascii="Times New Roman" w:hAnsi="Times New Roman"/>
          <w:sz w:val="28"/>
          <w:szCs w:val="28"/>
          <w:lang w:eastAsia="ru-RU"/>
        </w:rPr>
      </w:pPr>
      <w:r w:rsidRPr="00074997">
        <w:rPr>
          <w:rFonts w:ascii="Times New Roman" w:hAnsi="Times New Roman"/>
          <w:sz w:val="28"/>
          <w:szCs w:val="28"/>
          <w:lang w:eastAsia="ru-RU"/>
        </w:rPr>
        <w:t xml:space="preserve">При проведении текущего контроля обучающемуся предлагается </w:t>
      </w:r>
      <w:r w:rsidR="006B2469" w:rsidRPr="00074997">
        <w:rPr>
          <w:rFonts w:ascii="Times New Roman" w:hAnsi="Times New Roman"/>
          <w:sz w:val="28"/>
          <w:szCs w:val="28"/>
          <w:lang w:eastAsia="ru-RU"/>
        </w:rPr>
        <w:t>написать решить ситуационные задачи</w:t>
      </w:r>
      <w:r w:rsidRPr="00074997">
        <w:rPr>
          <w:rFonts w:ascii="Times New Roman" w:hAnsi="Times New Roman"/>
          <w:sz w:val="28"/>
          <w:szCs w:val="28"/>
          <w:lang w:eastAsia="ru-RU"/>
        </w:rPr>
        <w:t>.</w:t>
      </w:r>
    </w:p>
    <w:p w14:paraId="518B22CE" w14:textId="77777777" w:rsidR="00235773" w:rsidRPr="00074997" w:rsidRDefault="00235773" w:rsidP="00074997">
      <w:pPr>
        <w:spacing w:after="0"/>
        <w:ind w:firstLine="709"/>
        <w:contextualSpacing/>
        <w:jc w:val="both"/>
        <w:rPr>
          <w:rFonts w:ascii="Times New Roman" w:hAnsi="Times New Roman"/>
          <w:iCs/>
          <w:sz w:val="28"/>
          <w:szCs w:val="28"/>
        </w:rPr>
      </w:pPr>
    </w:p>
    <w:p w14:paraId="61C30C87" w14:textId="66013F18" w:rsidR="006E00B9" w:rsidRPr="00074997" w:rsidRDefault="006E00B9" w:rsidP="00074997">
      <w:pPr>
        <w:spacing w:after="0"/>
        <w:ind w:firstLine="709"/>
        <w:contextualSpacing/>
        <w:jc w:val="both"/>
        <w:rPr>
          <w:rFonts w:ascii="Times New Roman" w:hAnsi="Times New Roman"/>
          <w:b/>
          <w:iCs/>
          <w:sz w:val="28"/>
          <w:szCs w:val="28"/>
        </w:rPr>
      </w:pPr>
      <w:r w:rsidRPr="00074997">
        <w:rPr>
          <w:rFonts w:ascii="Times New Roman" w:hAnsi="Times New Roman"/>
          <w:b/>
          <w:iCs/>
          <w:sz w:val="28"/>
          <w:szCs w:val="28"/>
        </w:rPr>
        <w:t xml:space="preserve">Примерный перечень </w:t>
      </w:r>
      <w:r w:rsidR="00C41AD6" w:rsidRPr="00074997">
        <w:rPr>
          <w:rFonts w:ascii="Times New Roman" w:hAnsi="Times New Roman"/>
          <w:b/>
          <w:iCs/>
          <w:sz w:val="28"/>
          <w:szCs w:val="28"/>
        </w:rPr>
        <w:t>ситуационных задач</w:t>
      </w:r>
    </w:p>
    <w:p w14:paraId="12C49321" w14:textId="77777777" w:rsidR="00235773" w:rsidRPr="00074997" w:rsidRDefault="00235773" w:rsidP="00074997">
      <w:pPr>
        <w:spacing w:after="0"/>
        <w:contextualSpacing/>
        <w:jc w:val="both"/>
        <w:rPr>
          <w:rFonts w:ascii="Times New Roman" w:hAnsi="Times New Roman"/>
          <w:b/>
          <w:sz w:val="28"/>
          <w:szCs w:val="28"/>
        </w:rPr>
      </w:pPr>
    </w:p>
    <w:p w14:paraId="1A4D04AD" w14:textId="713CFCBC" w:rsidR="000B1F83" w:rsidRPr="00074997" w:rsidRDefault="000B1F83" w:rsidP="00074997">
      <w:pPr>
        <w:spacing w:after="0"/>
        <w:contextualSpacing/>
        <w:jc w:val="both"/>
        <w:rPr>
          <w:rFonts w:ascii="Times New Roman" w:hAnsi="Times New Roman"/>
          <w:b/>
          <w:sz w:val="28"/>
          <w:szCs w:val="28"/>
        </w:rPr>
      </w:pPr>
      <w:r w:rsidRPr="00074997">
        <w:rPr>
          <w:rFonts w:ascii="Times New Roman" w:hAnsi="Times New Roman"/>
          <w:b/>
          <w:sz w:val="28"/>
          <w:szCs w:val="28"/>
        </w:rPr>
        <w:t xml:space="preserve">Оценка умений и навыков по компетенции </w:t>
      </w:r>
      <w:r w:rsidR="00416670">
        <w:rPr>
          <w:rFonts w:ascii="Times New Roman" w:hAnsi="Times New Roman"/>
          <w:b/>
          <w:sz w:val="28"/>
          <w:szCs w:val="28"/>
        </w:rPr>
        <w:t>О</w:t>
      </w:r>
      <w:r w:rsidR="00CE58EE" w:rsidRPr="00074997">
        <w:rPr>
          <w:rFonts w:ascii="Times New Roman" w:hAnsi="Times New Roman"/>
          <w:b/>
          <w:bCs/>
          <w:noProof/>
          <w:sz w:val="28"/>
          <w:szCs w:val="28"/>
        </w:rPr>
        <w:t>ПК-</w:t>
      </w:r>
      <w:r w:rsidR="00416670">
        <w:rPr>
          <w:rFonts w:ascii="Times New Roman" w:hAnsi="Times New Roman"/>
          <w:b/>
          <w:bCs/>
          <w:noProof/>
          <w:sz w:val="28"/>
          <w:szCs w:val="28"/>
        </w:rPr>
        <w:t>5</w:t>
      </w:r>
    </w:p>
    <w:p w14:paraId="33CD3B93" w14:textId="77777777" w:rsidR="006B2469" w:rsidRPr="00074997" w:rsidRDefault="006B2469" w:rsidP="00074997">
      <w:pPr>
        <w:pStyle w:val="ad"/>
        <w:jc w:val="both"/>
        <w:rPr>
          <w:rFonts w:ascii="Times New Roman" w:hAnsi="Times New Roman"/>
          <w:sz w:val="28"/>
          <w:szCs w:val="28"/>
        </w:rPr>
      </w:pPr>
    </w:p>
    <w:p w14:paraId="7CA6EC6E" w14:textId="4E92FD1B" w:rsidR="00C41AD6" w:rsidRPr="00074997" w:rsidRDefault="00C41AD6" w:rsidP="00074997">
      <w:pPr>
        <w:pStyle w:val="ad"/>
        <w:ind w:firstLine="709"/>
        <w:jc w:val="both"/>
        <w:rPr>
          <w:rFonts w:ascii="Times New Roman" w:hAnsi="Times New Roman"/>
          <w:bCs/>
          <w:iCs/>
          <w:sz w:val="28"/>
          <w:szCs w:val="28"/>
        </w:rPr>
      </w:pPr>
      <w:r w:rsidRPr="00074997">
        <w:rPr>
          <w:rFonts w:ascii="Times New Roman" w:hAnsi="Times New Roman"/>
          <w:bCs/>
          <w:iCs/>
          <w:sz w:val="28"/>
          <w:szCs w:val="28"/>
        </w:rPr>
        <w:t xml:space="preserve">1. В адрес Самарского ликероводочного завода 5 декабря были отгружены шесть вагонов лимонов. Груз прибыл в исправном вагоне, за пломбой перевозчика. Срок доставки груза был просрочен на семь дней. В связи с просрочкой доставки груза составили коммерческий акт, в котором порча груза составила тридцать процентов. 75 тысяч рублей – таков размер суммы претензии, которую 18 августа завод предъявил перевозчику. </w:t>
      </w:r>
    </w:p>
    <w:p w14:paraId="2AC928CE" w14:textId="77777777" w:rsidR="00C41AD6" w:rsidRPr="00074997" w:rsidRDefault="00C41AD6" w:rsidP="00074997">
      <w:pPr>
        <w:pStyle w:val="ad"/>
        <w:ind w:firstLine="709"/>
        <w:jc w:val="both"/>
        <w:rPr>
          <w:rFonts w:ascii="Times New Roman" w:hAnsi="Times New Roman"/>
          <w:b/>
          <w:iCs/>
          <w:sz w:val="28"/>
          <w:szCs w:val="28"/>
        </w:rPr>
      </w:pPr>
      <w:r w:rsidRPr="00074997">
        <w:rPr>
          <w:rFonts w:ascii="Times New Roman" w:hAnsi="Times New Roman"/>
          <w:b/>
          <w:iCs/>
          <w:sz w:val="28"/>
          <w:szCs w:val="28"/>
        </w:rPr>
        <w:t xml:space="preserve">Вопросы: </w:t>
      </w:r>
    </w:p>
    <w:p w14:paraId="022F2F98" w14:textId="77777777" w:rsidR="00C41AD6" w:rsidRPr="00074997" w:rsidRDefault="00C41AD6" w:rsidP="00074997">
      <w:pPr>
        <w:pStyle w:val="ad"/>
        <w:ind w:firstLine="709"/>
        <w:jc w:val="both"/>
        <w:rPr>
          <w:rFonts w:ascii="Times New Roman" w:hAnsi="Times New Roman"/>
          <w:b/>
          <w:iCs/>
          <w:sz w:val="28"/>
          <w:szCs w:val="28"/>
        </w:rPr>
      </w:pPr>
      <w:r w:rsidRPr="00074997">
        <w:rPr>
          <w:rFonts w:ascii="Times New Roman" w:hAnsi="Times New Roman"/>
          <w:b/>
          <w:iCs/>
          <w:sz w:val="28"/>
          <w:szCs w:val="28"/>
        </w:rPr>
        <w:t xml:space="preserve">1. Дайте определение претензии. </w:t>
      </w:r>
    </w:p>
    <w:p w14:paraId="67419C01" w14:textId="77777777" w:rsidR="00C41AD6" w:rsidRPr="00074997" w:rsidRDefault="00C41AD6" w:rsidP="00074997">
      <w:pPr>
        <w:pStyle w:val="ad"/>
        <w:ind w:firstLine="709"/>
        <w:jc w:val="both"/>
        <w:rPr>
          <w:rFonts w:ascii="Times New Roman" w:hAnsi="Times New Roman"/>
          <w:b/>
          <w:iCs/>
          <w:sz w:val="28"/>
          <w:szCs w:val="28"/>
        </w:rPr>
      </w:pPr>
      <w:r w:rsidRPr="00074997">
        <w:rPr>
          <w:rFonts w:ascii="Times New Roman" w:hAnsi="Times New Roman"/>
          <w:b/>
          <w:iCs/>
          <w:sz w:val="28"/>
          <w:szCs w:val="28"/>
        </w:rPr>
        <w:t>2. Кому, исходя, из условий задачи должна быть предъявлена</w:t>
      </w:r>
    </w:p>
    <w:p w14:paraId="5B0ABEA3" w14:textId="77777777" w:rsidR="00C41AD6" w:rsidRPr="00074997" w:rsidRDefault="00C41AD6" w:rsidP="00074997">
      <w:pPr>
        <w:pStyle w:val="ad"/>
        <w:ind w:firstLine="709"/>
        <w:jc w:val="both"/>
        <w:rPr>
          <w:rFonts w:ascii="Times New Roman" w:hAnsi="Times New Roman"/>
          <w:b/>
          <w:iCs/>
          <w:sz w:val="28"/>
          <w:szCs w:val="28"/>
        </w:rPr>
      </w:pPr>
      <w:r w:rsidRPr="00074997">
        <w:rPr>
          <w:rFonts w:ascii="Times New Roman" w:hAnsi="Times New Roman"/>
          <w:b/>
          <w:iCs/>
          <w:sz w:val="28"/>
          <w:szCs w:val="28"/>
        </w:rPr>
        <w:t xml:space="preserve">претензия и почему? </w:t>
      </w:r>
    </w:p>
    <w:p w14:paraId="65F6C609" w14:textId="46404FC0" w:rsidR="006B2469" w:rsidRPr="00074997" w:rsidRDefault="00C41AD6" w:rsidP="00074997">
      <w:pPr>
        <w:pStyle w:val="ad"/>
        <w:ind w:firstLine="709"/>
        <w:jc w:val="both"/>
        <w:rPr>
          <w:rFonts w:ascii="Times New Roman" w:hAnsi="Times New Roman"/>
          <w:b/>
          <w:iCs/>
          <w:sz w:val="28"/>
          <w:szCs w:val="28"/>
        </w:rPr>
      </w:pPr>
      <w:r w:rsidRPr="00074997">
        <w:rPr>
          <w:rFonts w:ascii="Times New Roman" w:hAnsi="Times New Roman"/>
          <w:b/>
          <w:iCs/>
          <w:sz w:val="28"/>
          <w:szCs w:val="28"/>
        </w:rPr>
        <w:t>3. Может ли директор завода не принять груз и почему?</w:t>
      </w:r>
    </w:p>
    <w:p w14:paraId="4CAD6EB3" w14:textId="77777777" w:rsidR="00E87048" w:rsidRPr="00074997" w:rsidRDefault="00E87048" w:rsidP="00074997">
      <w:pPr>
        <w:pStyle w:val="ad"/>
        <w:ind w:firstLine="709"/>
        <w:jc w:val="both"/>
        <w:rPr>
          <w:rFonts w:ascii="Times New Roman" w:hAnsi="Times New Roman"/>
          <w:b/>
          <w:iCs/>
          <w:sz w:val="28"/>
          <w:szCs w:val="28"/>
        </w:rPr>
      </w:pPr>
    </w:p>
    <w:p w14:paraId="2F7F4894" w14:textId="77777777" w:rsidR="00E87048" w:rsidRPr="00074997" w:rsidRDefault="00E87048"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2. Грузополучатель — ОАО завод «Красный богатырь» предъявил иск к ОАО «РЖД» о возмещении вреда, причиненного утратой груза — пяти ящиков заводского оборудования. Арбитражный суд отказал в принятии </w:t>
      </w:r>
      <w:r w:rsidRPr="00074997">
        <w:rPr>
          <w:rFonts w:ascii="Times New Roman" w:hAnsi="Times New Roman"/>
          <w:sz w:val="28"/>
          <w:szCs w:val="28"/>
        </w:rPr>
        <w:lastRenderedPageBreak/>
        <w:t xml:space="preserve">искового заявления </w:t>
      </w:r>
      <w:proofErr w:type="gramStart"/>
      <w:r w:rsidRPr="00074997">
        <w:rPr>
          <w:rFonts w:ascii="Times New Roman" w:hAnsi="Times New Roman"/>
          <w:sz w:val="28"/>
          <w:szCs w:val="28"/>
        </w:rPr>
        <w:t>завода</w:t>
      </w:r>
      <w:proofErr w:type="gramEnd"/>
      <w:r w:rsidRPr="00074997">
        <w:rPr>
          <w:rFonts w:ascii="Times New Roman" w:hAnsi="Times New Roman"/>
          <w:sz w:val="28"/>
          <w:szCs w:val="28"/>
        </w:rPr>
        <w:t xml:space="preserve"> по мотивам несоблюдения установленного законом обязательного претензионного порядка. Истцу было предложено выполнить требования закона о предъявлении первоначального требования к перевозчику. </w:t>
      </w:r>
    </w:p>
    <w:p w14:paraId="2E107E58" w14:textId="0DFFF5A4" w:rsidR="00E87048"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Правилен ли отказ арбитражного суда в принятии искового заявления?</w:t>
      </w:r>
    </w:p>
    <w:p w14:paraId="25555B1A" w14:textId="77777777" w:rsidR="00E87048" w:rsidRPr="00074997" w:rsidRDefault="00E87048" w:rsidP="00074997">
      <w:pPr>
        <w:pStyle w:val="ad"/>
        <w:ind w:firstLine="709"/>
        <w:jc w:val="both"/>
        <w:rPr>
          <w:rFonts w:ascii="Times New Roman" w:hAnsi="Times New Roman"/>
          <w:b/>
          <w:bCs/>
          <w:sz w:val="28"/>
          <w:szCs w:val="28"/>
        </w:rPr>
      </w:pPr>
    </w:p>
    <w:p w14:paraId="3D43A9CE" w14:textId="40C0D061" w:rsidR="00E87048" w:rsidRPr="00074997" w:rsidRDefault="00E87048"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3. Гражданин К. отправил по железной дороге в адрес Ивановской фабрики партию хлопка в тюках. На станции назначения выяснилось, что пять тюков хлопка разорваны, груз загрязнен и поврежден. К. обратился в Ивановский суд с иском к перевозчику о возмещении ущерба, причиненного повреждением груза. Мотивированным определением судьи в принятии искового заявления было отказано с указанием на то, что в претензионном порядке К. надлежало прежде всего обратиться с требованием о возмещении ущерба к перевозчику. Считая отказ в принятии искового заявления неправомерным, К. обжаловал его путем подачи частной жалобы в Московский областной суд. В своей частной жалобе К. указал, что обязательный претензионный порядок установлен законом для юридических лиц, каковым он не является, и просил по указанным основаниям определение судьи отменить. </w:t>
      </w:r>
    </w:p>
    <w:p w14:paraId="2461A7B6" w14:textId="4F6DAAF0" w:rsidR="00E87048"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Какое определение должно быть вынесено по жалобе К.?</w:t>
      </w:r>
    </w:p>
    <w:p w14:paraId="7717D649" w14:textId="77777777" w:rsidR="006B2469" w:rsidRPr="00074997" w:rsidRDefault="006B2469" w:rsidP="00074997">
      <w:pPr>
        <w:spacing w:after="0"/>
        <w:contextualSpacing/>
        <w:jc w:val="both"/>
        <w:rPr>
          <w:rFonts w:ascii="Times New Roman" w:hAnsi="Times New Roman"/>
          <w:b/>
          <w:bCs/>
          <w:iCs/>
          <w:sz w:val="28"/>
          <w:szCs w:val="28"/>
        </w:rPr>
      </w:pPr>
    </w:p>
    <w:p w14:paraId="31A2AB9A" w14:textId="7EBE49B0" w:rsidR="00E87048" w:rsidRPr="00074997" w:rsidRDefault="00E87048" w:rsidP="00074997">
      <w:pPr>
        <w:pStyle w:val="ad"/>
        <w:ind w:firstLine="709"/>
        <w:jc w:val="both"/>
        <w:rPr>
          <w:rFonts w:ascii="Times New Roman" w:hAnsi="Times New Roman"/>
          <w:sz w:val="28"/>
          <w:szCs w:val="28"/>
        </w:rPr>
      </w:pPr>
      <w:r w:rsidRPr="00074997">
        <w:rPr>
          <w:rFonts w:ascii="Times New Roman" w:hAnsi="Times New Roman"/>
          <w:sz w:val="28"/>
          <w:szCs w:val="28"/>
        </w:rPr>
        <w:t>4. Пассажир Б. выехал с рейсовым автобусом по маршруту Москва—Астрахань. В пути он испытал гипертонический криз, в связи с этим во Владимире был вынужден оставить автобус. На скорой помощи Б. был доставлен во Владимирскую областную больницу. Невозможность продолжения рейса была подтверждена медицинскими документами. Ссылаясь на внезапную болезнь, происшедшую во время рейса, Б. потребовал от перевозчика полностью возвратить ему стоимость билета. Перевозчик отказался возвратить Б. уплаченную им провозную плату, указав, что болезнь Б. наступила уже во время рейса, часть пути он проделал на автобусе ответчика, после прекращения Б. поездки перевозчик был лишен возможности реализовать билет на освободившееся место другому лицу.</w:t>
      </w:r>
    </w:p>
    <w:p w14:paraId="3ED7DD5A" w14:textId="3BCF9652" w:rsidR="001D2CE7"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Как разрешить спор между сторонами?</w:t>
      </w:r>
    </w:p>
    <w:p w14:paraId="16A246DD" w14:textId="77777777" w:rsidR="00E87048" w:rsidRPr="00074997" w:rsidRDefault="00E87048" w:rsidP="00074997">
      <w:pPr>
        <w:pStyle w:val="ad"/>
        <w:ind w:firstLine="709"/>
        <w:jc w:val="both"/>
        <w:rPr>
          <w:rFonts w:ascii="Times New Roman" w:hAnsi="Times New Roman"/>
          <w:b/>
          <w:bCs/>
          <w:sz w:val="28"/>
          <w:szCs w:val="28"/>
        </w:rPr>
      </w:pPr>
    </w:p>
    <w:p w14:paraId="676C1B6F" w14:textId="55C70D4D" w:rsidR="00E87048" w:rsidRPr="00074997" w:rsidRDefault="00E87048"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5. ИП Сорокин заключил с АТП договор перевозки из Краснодара в Воронеж алычи и абрикосов. Перевозчик подал транспортные средства под погрузку его груза с опозданием на четыре дня. К этому времени фрукты начали портиться. В результате при реализации фруктов Сорокин потерпел значительные убытки и подал претензию к перевозчику с требованием возмещения убытков, вызванных задержкой подачи транспортного средства. АТП отказалось платить, мотивируя это тем, что задержка подачи транспортного средства была вызвана неблагоприятными погодными условиями, приведшими к заторам на дорогах. </w:t>
      </w:r>
    </w:p>
    <w:p w14:paraId="44AA5EA7" w14:textId="77777777" w:rsidR="00E87048"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 xml:space="preserve">Вопросы: </w:t>
      </w:r>
    </w:p>
    <w:p w14:paraId="15256AEE" w14:textId="2B35A93D" w:rsidR="00E87048"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lastRenderedPageBreak/>
        <w:t>1. Правомерен ли отказ перевозчика в возмещении ущерба?</w:t>
      </w:r>
    </w:p>
    <w:p w14:paraId="7FA2292D" w14:textId="34CCC39F" w:rsidR="00E87048"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2. Какие штрафные санкции и в каких случаях предусмотрены законодательно для перевозчика за несвоевременную подачу транспортного средства под погрузку по договору перевозки.</w:t>
      </w:r>
    </w:p>
    <w:p w14:paraId="1470B428" w14:textId="77777777" w:rsidR="00E87048" w:rsidRPr="00074997" w:rsidRDefault="00E87048" w:rsidP="00074997">
      <w:pPr>
        <w:pStyle w:val="ad"/>
        <w:ind w:firstLine="709"/>
        <w:jc w:val="both"/>
        <w:rPr>
          <w:rFonts w:ascii="Times New Roman" w:hAnsi="Times New Roman"/>
          <w:b/>
          <w:bCs/>
          <w:sz w:val="28"/>
          <w:szCs w:val="28"/>
        </w:rPr>
      </w:pPr>
    </w:p>
    <w:p w14:paraId="47655CB7" w14:textId="44DEDE80" w:rsidR="00E87048" w:rsidRPr="00074997" w:rsidRDefault="00E87048" w:rsidP="00074997">
      <w:pPr>
        <w:pStyle w:val="ad"/>
        <w:ind w:firstLine="709"/>
        <w:jc w:val="both"/>
        <w:rPr>
          <w:rFonts w:ascii="Times New Roman" w:hAnsi="Times New Roman"/>
          <w:sz w:val="28"/>
          <w:szCs w:val="28"/>
        </w:rPr>
      </w:pPr>
      <w:r w:rsidRPr="00074997">
        <w:rPr>
          <w:rFonts w:ascii="Times New Roman" w:hAnsi="Times New Roman"/>
          <w:sz w:val="28"/>
          <w:szCs w:val="28"/>
        </w:rPr>
        <w:t>6. В результате резкого торможения электропоезда в метро, несколько пассажиров получили увечья различной степени тяжести.</w:t>
      </w:r>
    </w:p>
    <w:p w14:paraId="001F3B15" w14:textId="7E126837" w:rsidR="00E87048" w:rsidRPr="00074997" w:rsidRDefault="00E87048"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Определите вид и структуру правоотношений. Дайте правовую оценку действиям участников правоотношений.</w:t>
      </w:r>
    </w:p>
    <w:p w14:paraId="6FC1F048" w14:textId="77777777" w:rsidR="009F553B" w:rsidRPr="00074997" w:rsidRDefault="009F553B" w:rsidP="00074997">
      <w:pPr>
        <w:pStyle w:val="ad"/>
        <w:ind w:firstLine="709"/>
        <w:jc w:val="both"/>
        <w:rPr>
          <w:rFonts w:ascii="Times New Roman" w:hAnsi="Times New Roman"/>
          <w:b/>
          <w:bCs/>
          <w:sz w:val="28"/>
          <w:szCs w:val="28"/>
        </w:rPr>
      </w:pPr>
    </w:p>
    <w:p w14:paraId="4EFB8B72" w14:textId="7F956D5D" w:rsidR="009F553B" w:rsidRPr="00074997" w:rsidRDefault="009F553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7. Статья 11.15 КоАП РФ.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Повреждение пломб или запорных устройств грузовых вагонов,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контейнерных пунктов (площадок) и складов, используемых для выполнения операций по перевозке грузов, - влечет наложение административного штрафа в размере от десяти до пятнадцати минимальных размеров оплаты труда. </w:t>
      </w:r>
    </w:p>
    <w:p w14:paraId="7481A320" w14:textId="569D8D9E" w:rsidR="009F553B" w:rsidRPr="00074997" w:rsidRDefault="009F553B"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Определите юридический состав административного правонарушения данной статьи.</w:t>
      </w:r>
    </w:p>
    <w:p w14:paraId="418F42B2" w14:textId="0384D10C" w:rsidR="009F553B" w:rsidRPr="00074997" w:rsidRDefault="009F553B" w:rsidP="00074997">
      <w:pPr>
        <w:pStyle w:val="ad"/>
        <w:ind w:firstLine="709"/>
        <w:jc w:val="both"/>
        <w:rPr>
          <w:rFonts w:ascii="Times New Roman" w:hAnsi="Times New Roman"/>
          <w:b/>
          <w:bCs/>
          <w:sz w:val="28"/>
          <w:szCs w:val="28"/>
        </w:rPr>
      </w:pPr>
      <w:r w:rsidRPr="00074997">
        <w:rPr>
          <w:rFonts w:ascii="Times New Roman" w:hAnsi="Times New Roman"/>
          <w:b/>
          <w:bCs/>
          <w:sz w:val="28"/>
          <w:szCs w:val="28"/>
        </w:rPr>
        <w:t>Перечислите представителей органов Российской транспортной инспекции, которые вправе рассматривать дела данной категории.</w:t>
      </w:r>
    </w:p>
    <w:p w14:paraId="588C6C25" w14:textId="77777777" w:rsidR="009F553B" w:rsidRPr="00074997" w:rsidRDefault="009F553B" w:rsidP="00074997">
      <w:pPr>
        <w:pStyle w:val="ad"/>
        <w:ind w:firstLine="709"/>
        <w:jc w:val="both"/>
        <w:rPr>
          <w:rFonts w:ascii="Times New Roman" w:hAnsi="Times New Roman"/>
          <w:i/>
          <w:iCs/>
          <w:sz w:val="28"/>
          <w:szCs w:val="28"/>
        </w:rPr>
      </w:pPr>
    </w:p>
    <w:p w14:paraId="6EEC9CB3" w14:textId="77777777" w:rsidR="006051B3" w:rsidRPr="00074997" w:rsidRDefault="006051B3" w:rsidP="00074997">
      <w:pPr>
        <w:spacing w:after="0"/>
        <w:contextualSpacing/>
        <w:jc w:val="both"/>
        <w:rPr>
          <w:rFonts w:ascii="Times New Roman" w:hAnsi="Times New Roman"/>
          <w:b/>
          <w:sz w:val="28"/>
          <w:szCs w:val="28"/>
        </w:rPr>
      </w:pPr>
    </w:p>
    <w:p w14:paraId="558C12B5" w14:textId="092A3B33" w:rsidR="006051B3" w:rsidRPr="00074997" w:rsidRDefault="006051B3" w:rsidP="00074997">
      <w:pPr>
        <w:spacing w:after="0"/>
        <w:contextualSpacing/>
        <w:jc w:val="both"/>
        <w:rPr>
          <w:rFonts w:ascii="Times New Roman" w:hAnsi="Times New Roman"/>
          <w:b/>
          <w:sz w:val="28"/>
          <w:szCs w:val="28"/>
        </w:rPr>
      </w:pPr>
      <w:r w:rsidRPr="00074997">
        <w:rPr>
          <w:rFonts w:ascii="Times New Roman" w:hAnsi="Times New Roman"/>
          <w:b/>
          <w:sz w:val="28"/>
          <w:szCs w:val="28"/>
        </w:rPr>
        <w:t xml:space="preserve">Оценка умений и навыков по компетенции </w:t>
      </w:r>
      <w:r w:rsidR="00416670">
        <w:rPr>
          <w:rFonts w:ascii="Times New Roman" w:hAnsi="Times New Roman"/>
          <w:b/>
          <w:bCs/>
          <w:noProof/>
          <w:sz w:val="28"/>
          <w:szCs w:val="28"/>
        </w:rPr>
        <w:t>ОПК-5</w:t>
      </w:r>
    </w:p>
    <w:p w14:paraId="71A739FD" w14:textId="77777777" w:rsidR="009F553B" w:rsidRPr="00074997" w:rsidRDefault="009F553B" w:rsidP="00074997">
      <w:pPr>
        <w:pStyle w:val="ad"/>
        <w:ind w:firstLine="709"/>
        <w:jc w:val="both"/>
        <w:rPr>
          <w:rFonts w:ascii="Times New Roman" w:hAnsi="Times New Roman"/>
          <w:sz w:val="28"/>
          <w:szCs w:val="28"/>
        </w:rPr>
      </w:pPr>
    </w:p>
    <w:p w14:paraId="32BAC85B" w14:textId="4C96308D"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1. ОАО «Октябрь» предъявило иск к Управлению железной дороги о взыскании штрафа за неподачу вагонов под погрузку в соответствии с принятой заявкой. Железная дорога возражала против иска, поскольку вагоны не были поданы в срок из-за несвоевременного возврата вагонов дороге другими ее клиентами. В процессе рассмотрения дела было установлено, что на железнодорожном подъездном пути ОАО «Октябрь» в это время велись ремонтные работы. Поэтому даже если дорога выполнила заявку, то все равно не могла подать вагоны, на что также ссылался ответчик. </w:t>
      </w:r>
    </w:p>
    <w:p w14:paraId="0A454977" w14:textId="579964BF"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Решите дело.</w:t>
      </w:r>
    </w:p>
    <w:p w14:paraId="58778EC8" w14:textId="77777777" w:rsidR="006051B3" w:rsidRPr="00074997" w:rsidRDefault="006051B3" w:rsidP="00074997">
      <w:pPr>
        <w:pStyle w:val="ad"/>
        <w:ind w:firstLine="709"/>
        <w:jc w:val="both"/>
        <w:rPr>
          <w:rFonts w:ascii="Times New Roman" w:hAnsi="Times New Roman"/>
          <w:sz w:val="28"/>
          <w:szCs w:val="28"/>
        </w:rPr>
      </w:pPr>
    </w:p>
    <w:p w14:paraId="456D02A7" w14:textId="77777777"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2.Гражданин Иванов заблаговременно приобрел билет на междугородний автобусный рейс. Рассчитав необходимое время проезда до автовокзала, Иванов воспользовался городским общественным транспортом. По причине дорожно-транспортного происшествия на дороге образовался </w:t>
      </w:r>
      <w:r w:rsidRPr="00074997">
        <w:rPr>
          <w:rFonts w:ascii="Times New Roman" w:hAnsi="Times New Roman"/>
          <w:sz w:val="28"/>
          <w:szCs w:val="28"/>
        </w:rPr>
        <w:lastRenderedPageBreak/>
        <w:t xml:space="preserve">затор, и Иванов опоздал на свой автобус. В кассе автовокзала, куда Иванов обратился с просьбой о возврате стоимости билета, кассир отказался вернуть деньги, пояснив, что опоздание пассажира на 5 минут или 5 часов не имеет ровным счетом никакого значения, а в случае опоздания на рейс стоимость пропавшего билета не подлежит возврату. </w:t>
      </w:r>
    </w:p>
    <w:p w14:paraId="7C28AF5A" w14:textId="77777777"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Имеет ли значение время опоздания пассажира на автобусный рейс?</w:t>
      </w:r>
    </w:p>
    <w:p w14:paraId="7A436650" w14:textId="77777777"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Какие действия стоит предпринять Иванову? </w:t>
      </w:r>
    </w:p>
    <w:p w14:paraId="009D012B" w14:textId="3FDC1CA3"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Обоснуйте.</w:t>
      </w:r>
    </w:p>
    <w:p w14:paraId="036AE775" w14:textId="77777777" w:rsidR="006051B3" w:rsidRPr="00074997" w:rsidRDefault="006051B3" w:rsidP="00074997">
      <w:pPr>
        <w:pStyle w:val="ad"/>
        <w:ind w:firstLine="709"/>
        <w:jc w:val="both"/>
        <w:rPr>
          <w:rFonts w:ascii="Times New Roman" w:hAnsi="Times New Roman"/>
          <w:sz w:val="28"/>
          <w:szCs w:val="28"/>
        </w:rPr>
      </w:pPr>
    </w:p>
    <w:p w14:paraId="0C9BD17A" w14:textId="77777777"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3. Между фирмой «Управление землеройных работ» и строительно-ремонтным трестом «</w:t>
      </w:r>
      <w:proofErr w:type="spellStart"/>
      <w:r w:rsidRPr="00074997">
        <w:rPr>
          <w:rFonts w:ascii="Times New Roman" w:hAnsi="Times New Roman"/>
          <w:sz w:val="28"/>
          <w:szCs w:val="28"/>
        </w:rPr>
        <w:t>Владстрой</w:t>
      </w:r>
      <w:proofErr w:type="spellEnd"/>
      <w:r w:rsidRPr="00074997">
        <w:rPr>
          <w:rFonts w:ascii="Times New Roman" w:hAnsi="Times New Roman"/>
          <w:sz w:val="28"/>
          <w:szCs w:val="28"/>
        </w:rPr>
        <w:t>» был заключен договор на перевозку грунта автомобильным транспортом на строящиеся объекты. Фирма «Управление землеройных работ» обратилась в арбитражный суд с иском о взыскании со строительно-ремонтного треста «</w:t>
      </w:r>
      <w:proofErr w:type="spellStart"/>
      <w:r w:rsidRPr="00074997">
        <w:rPr>
          <w:rFonts w:ascii="Times New Roman" w:hAnsi="Times New Roman"/>
          <w:sz w:val="28"/>
          <w:szCs w:val="28"/>
        </w:rPr>
        <w:t>Владстрой</w:t>
      </w:r>
      <w:proofErr w:type="spellEnd"/>
      <w:r w:rsidRPr="00074997">
        <w:rPr>
          <w:rFonts w:ascii="Times New Roman" w:hAnsi="Times New Roman"/>
          <w:sz w:val="28"/>
          <w:szCs w:val="28"/>
        </w:rPr>
        <w:t xml:space="preserve">» 183 951 руб. задолженности, 6 522 руб. пени за просрочку платежа и 3 995 руб. процентов за пользование чужими денежными средствами из расчета 10% годовых, начиная с 01.09.2014 на день обращения в суд. Ответчик требовал уменьшения суммы процентов, ссылаясь на ст. 168 Устава автомобильного транспорта РСФСР, согласно которой, по требованиям автотранспортных организаций, возникшим из перевозки груза, грузоотправители и грузополучатели уплачивают 3% годовых, начисляемых со дня предъявления автотранспортной организацией письменных требований об уплате соответствующих сумм на день уплаты. Условия применения нормы ст. 395 ГК РФ и специальных правил, устанавливаемых транспортными уставами и кодексами. </w:t>
      </w:r>
    </w:p>
    <w:p w14:paraId="66A0DA65" w14:textId="7FBCE4A0" w:rsidR="006051B3" w:rsidRPr="00074997" w:rsidRDefault="006051B3" w:rsidP="00074997">
      <w:pPr>
        <w:pStyle w:val="ad"/>
        <w:ind w:firstLine="709"/>
        <w:jc w:val="both"/>
        <w:rPr>
          <w:rFonts w:ascii="Times New Roman" w:hAnsi="Times New Roman"/>
          <w:sz w:val="28"/>
          <w:szCs w:val="28"/>
        </w:rPr>
      </w:pPr>
      <w:r w:rsidRPr="00074997">
        <w:rPr>
          <w:rFonts w:ascii="Times New Roman" w:hAnsi="Times New Roman"/>
          <w:sz w:val="28"/>
          <w:szCs w:val="28"/>
        </w:rPr>
        <w:t>Какое решение должен вынести суд?</w:t>
      </w:r>
    </w:p>
    <w:p w14:paraId="6FB9D01A" w14:textId="77777777" w:rsidR="006051B3" w:rsidRPr="00074997" w:rsidRDefault="006051B3" w:rsidP="00074997">
      <w:pPr>
        <w:pStyle w:val="ad"/>
        <w:ind w:firstLine="709"/>
        <w:jc w:val="both"/>
        <w:rPr>
          <w:rFonts w:ascii="Times New Roman" w:hAnsi="Times New Roman"/>
          <w:sz w:val="28"/>
          <w:szCs w:val="28"/>
        </w:rPr>
      </w:pPr>
    </w:p>
    <w:p w14:paraId="22829966"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4. В адрес комбината хлебопродуктов поступили вагоны с зерном и комбикормами. Железная дорога выдала груз с проверкой веса, количества мест и сохранности. При этом была установлена недостача груза, но коммерческий акт дорога выдать отказалась.</w:t>
      </w:r>
    </w:p>
    <w:p w14:paraId="6B3C922C"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Обязана ли железная дорога составлять коммерческий акт?</w:t>
      </w:r>
    </w:p>
    <w:p w14:paraId="22989943"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Можно ли предъявить железной дороге иск о возмещении убытков без коммерческого акта? </w:t>
      </w:r>
    </w:p>
    <w:p w14:paraId="09BB330E" w14:textId="302F533A" w:rsidR="006051B3"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Является ли коммерческий акт бесспорным доказательством </w:t>
      </w:r>
      <w:proofErr w:type="spellStart"/>
      <w:r w:rsidRPr="00074997">
        <w:rPr>
          <w:rFonts w:ascii="Times New Roman" w:hAnsi="Times New Roman"/>
          <w:sz w:val="28"/>
          <w:szCs w:val="28"/>
        </w:rPr>
        <w:t>несохранности</w:t>
      </w:r>
      <w:proofErr w:type="spellEnd"/>
      <w:r w:rsidRPr="00074997">
        <w:rPr>
          <w:rFonts w:ascii="Times New Roman" w:hAnsi="Times New Roman"/>
          <w:sz w:val="28"/>
          <w:szCs w:val="28"/>
        </w:rPr>
        <w:t xml:space="preserve"> груза?</w:t>
      </w:r>
    </w:p>
    <w:p w14:paraId="4C6A2BC9" w14:textId="77777777" w:rsidR="0070138B" w:rsidRPr="00074997" w:rsidRDefault="0070138B" w:rsidP="00074997">
      <w:pPr>
        <w:pStyle w:val="ad"/>
        <w:ind w:firstLine="709"/>
        <w:jc w:val="both"/>
        <w:rPr>
          <w:rFonts w:ascii="Times New Roman" w:hAnsi="Times New Roman"/>
          <w:sz w:val="28"/>
          <w:szCs w:val="28"/>
        </w:rPr>
      </w:pPr>
    </w:p>
    <w:p w14:paraId="6A8D31D6"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5. Грузоотправитель ОАО «Март» предъявил претензию к Управлению железной дороги о взыскании стоимости недостающего груза. В процессе рассмотрения дела было установлено, что согласно железнодорожной накладной дорога приняла к перевозке 836 единиц груза, а по акту сдала 736, то есть на 100 меньше. Представитель железной дороги утверждал, что в железнодорожной накладной была допущена опечатка, то есть вместо 736 указано 836, о чем перевозчику было сообщено. Счет на оплату также был выставлен за 736 единиц груза. </w:t>
      </w:r>
    </w:p>
    <w:p w14:paraId="537D8485" w14:textId="182BFCC8"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lastRenderedPageBreak/>
        <w:t>Оцените доводы сторон и решите дело.</w:t>
      </w:r>
    </w:p>
    <w:p w14:paraId="4F96482E" w14:textId="0113A4FA"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6. ООО «Декабрь» намерено доставлять из Хабаровска во Владивосток партию строительных материалов. Наиболее выгодной, по мнению руководства ООО, является перевозка по железной дороге. ООО «Декабрь» не имеет опыта заключения договоров перевозки грузов. </w:t>
      </w:r>
    </w:p>
    <w:p w14:paraId="084F3966"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Какие существуют формы организации перевозки грузов железнодорожным транспортом? </w:t>
      </w:r>
    </w:p>
    <w:p w14:paraId="2498101E"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Каким образом должно действовать ООО «Декабрь» для организации перевозки партии строительных материалов? </w:t>
      </w:r>
    </w:p>
    <w:p w14:paraId="1D69FAC2" w14:textId="6259A83D"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Какие права и обязанности возникнут у ООО «Декабрь» на основании принятой железной дорогой заявки?</w:t>
      </w:r>
    </w:p>
    <w:p w14:paraId="2471AB3F" w14:textId="77777777" w:rsidR="0070138B" w:rsidRPr="00074997" w:rsidRDefault="0070138B" w:rsidP="00074997">
      <w:pPr>
        <w:pStyle w:val="ad"/>
        <w:ind w:firstLine="709"/>
        <w:jc w:val="both"/>
        <w:rPr>
          <w:rFonts w:ascii="Times New Roman" w:hAnsi="Times New Roman"/>
          <w:sz w:val="28"/>
          <w:szCs w:val="28"/>
        </w:rPr>
      </w:pPr>
    </w:p>
    <w:p w14:paraId="0C18D863" w14:textId="77777777"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 xml:space="preserve">7. Пассажир М. приобрел билет на пассажирский пароход с целью совершения круиза (туристской поездки). За два дня до начала поездки он был госпитализирован приехавшей по вызову «Скорой помощью» из-за резко обострившегося сердечного заболевания. Супруга пассажира обратилась в судоходную компанию за возвратом стоимости поездки. Судоходная компания в возврате уплаченной суммы отказала. </w:t>
      </w:r>
    </w:p>
    <w:p w14:paraId="5E8AF870" w14:textId="1220B6FE" w:rsidR="0070138B" w:rsidRPr="00074997" w:rsidRDefault="0070138B" w:rsidP="00074997">
      <w:pPr>
        <w:pStyle w:val="ad"/>
        <w:ind w:firstLine="709"/>
        <w:jc w:val="both"/>
        <w:rPr>
          <w:rFonts w:ascii="Times New Roman" w:hAnsi="Times New Roman"/>
          <w:sz w:val="28"/>
          <w:szCs w:val="28"/>
        </w:rPr>
      </w:pPr>
      <w:r w:rsidRPr="00074997">
        <w:rPr>
          <w:rFonts w:ascii="Times New Roman" w:hAnsi="Times New Roman"/>
          <w:sz w:val="28"/>
          <w:szCs w:val="28"/>
        </w:rPr>
        <w:t>Проанализируйте и разрешите сложившуюся ситуацию.</w:t>
      </w:r>
    </w:p>
    <w:sectPr w:rsidR="0070138B" w:rsidRPr="00074997" w:rsidSect="001344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60AC5"/>
    <w:multiLevelType w:val="hybridMultilevel"/>
    <w:tmpl w:val="096815EC"/>
    <w:lvl w:ilvl="0" w:tplc="FFFFFFFF">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nsid w:val="18233324"/>
    <w:multiLevelType w:val="hybridMultilevel"/>
    <w:tmpl w:val="54687C5E"/>
    <w:lvl w:ilvl="0" w:tplc="FFFFFFFF">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nsid w:val="1AF44B61"/>
    <w:multiLevelType w:val="hybridMultilevel"/>
    <w:tmpl w:val="77E06C86"/>
    <w:lvl w:ilvl="0" w:tplc="9EE8C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BBE4981"/>
    <w:multiLevelType w:val="multilevel"/>
    <w:tmpl w:val="41641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CB16DA"/>
    <w:multiLevelType w:val="multilevel"/>
    <w:tmpl w:val="BDE69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B40224"/>
    <w:multiLevelType w:val="hybridMultilevel"/>
    <w:tmpl w:val="991AE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5C1C46"/>
    <w:multiLevelType w:val="hybridMultilevel"/>
    <w:tmpl w:val="43C433B8"/>
    <w:lvl w:ilvl="0" w:tplc="32E269E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E131CB4"/>
    <w:multiLevelType w:val="hybridMultilevel"/>
    <w:tmpl w:val="B054F38E"/>
    <w:lvl w:ilvl="0" w:tplc="FFFFFFFF">
      <w:start w:val="1"/>
      <w:numFmt w:val="russianLower"/>
      <w:lvlText w:val="%1)"/>
      <w:lvlJc w:val="left"/>
      <w:pPr>
        <w:ind w:left="21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A6B2F1A"/>
    <w:multiLevelType w:val="hybridMultilevel"/>
    <w:tmpl w:val="3ECED866"/>
    <w:lvl w:ilvl="0" w:tplc="FFFFFFFF">
      <w:start w:val="1"/>
      <w:numFmt w:val="russianLower"/>
      <w:lvlText w:val="%1)"/>
      <w:lvlJc w:val="left"/>
      <w:pPr>
        <w:ind w:left="2138" w:hanging="360"/>
      </w:pPr>
      <w:rPr>
        <w:rFonts w:hint="default"/>
      </w:rPr>
    </w:lvl>
    <w:lvl w:ilvl="1" w:tplc="32E269EE">
      <w:start w:val="1"/>
      <w:numFmt w:val="russianLow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4CDD0BC4"/>
    <w:multiLevelType w:val="hybridMultilevel"/>
    <w:tmpl w:val="A0B8461A"/>
    <w:lvl w:ilvl="0" w:tplc="FFFFFFFF">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0">
    <w:nsid w:val="4E240EE5"/>
    <w:multiLevelType w:val="hybridMultilevel"/>
    <w:tmpl w:val="54687C5E"/>
    <w:lvl w:ilvl="0" w:tplc="FFFFFFFF">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nsid w:val="527E623D"/>
    <w:multiLevelType w:val="hybridMultilevel"/>
    <w:tmpl w:val="103624D8"/>
    <w:lvl w:ilvl="0" w:tplc="FFFFFFFF">
      <w:start w:val="1"/>
      <w:numFmt w:val="russianLower"/>
      <w:lvlText w:val="%1)"/>
      <w:lvlJc w:val="left"/>
      <w:pPr>
        <w:ind w:left="21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55C234BC"/>
    <w:multiLevelType w:val="hybridMultilevel"/>
    <w:tmpl w:val="9828B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B8D7C1F"/>
    <w:multiLevelType w:val="hybridMultilevel"/>
    <w:tmpl w:val="5C9682D4"/>
    <w:lvl w:ilvl="0" w:tplc="A72842F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5BCC70DE"/>
    <w:multiLevelType w:val="hybridMultilevel"/>
    <w:tmpl w:val="9C9EC484"/>
    <w:lvl w:ilvl="0" w:tplc="32E269EE">
      <w:start w:val="1"/>
      <w:numFmt w:val="russianLower"/>
      <w:lvlText w:val="%1)"/>
      <w:lvlJc w:val="left"/>
      <w:pPr>
        <w:ind w:left="213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E104455"/>
    <w:multiLevelType w:val="hybridMultilevel"/>
    <w:tmpl w:val="7992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0CE020A"/>
    <w:multiLevelType w:val="hybridMultilevel"/>
    <w:tmpl w:val="0B622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7C40810"/>
    <w:multiLevelType w:val="multilevel"/>
    <w:tmpl w:val="04CA1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8BE1F03"/>
    <w:multiLevelType w:val="hybridMultilevel"/>
    <w:tmpl w:val="BDE0C3D0"/>
    <w:lvl w:ilvl="0" w:tplc="FFFFFFFF">
      <w:start w:val="1"/>
      <w:numFmt w:val="russianLower"/>
      <w:lvlText w:val="%1)"/>
      <w:lvlJc w:val="left"/>
      <w:pPr>
        <w:ind w:left="21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3"/>
  </w:num>
  <w:num w:numId="2">
    <w:abstractNumId w:val="2"/>
  </w:num>
  <w:num w:numId="3">
    <w:abstractNumId w:val="16"/>
  </w:num>
  <w:num w:numId="4">
    <w:abstractNumId w:val="12"/>
  </w:num>
  <w:num w:numId="5">
    <w:abstractNumId w:val="15"/>
  </w:num>
  <w:num w:numId="6">
    <w:abstractNumId w:val="5"/>
  </w:num>
  <w:num w:numId="7">
    <w:abstractNumId w:val="3"/>
  </w:num>
  <w:num w:numId="8">
    <w:abstractNumId w:val="4"/>
  </w:num>
  <w:num w:numId="9">
    <w:abstractNumId w:val="17"/>
  </w:num>
  <w:num w:numId="10">
    <w:abstractNumId w:val="14"/>
  </w:num>
  <w:num w:numId="11">
    <w:abstractNumId w:val="8"/>
  </w:num>
  <w:num w:numId="12">
    <w:abstractNumId w:val="6"/>
  </w:num>
  <w:num w:numId="13">
    <w:abstractNumId w:val="0"/>
  </w:num>
  <w:num w:numId="14">
    <w:abstractNumId w:val="9"/>
  </w:num>
  <w:num w:numId="15">
    <w:abstractNumId w:val="1"/>
  </w:num>
  <w:num w:numId="16">
    <w:abstractNumId w:val="10"/>
  </w:num>
  <w:num w:numId="17">
    <w:abstractNumId w:val="7"/>
  </w:num>
  <w:num w:numId="18">
    <w:abstractNumId w:val="1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311"/>
    <w:rsid w:val="00007B46"/>
    <w:rsid w:val="000500FB"/>
    <w:rsid w:val="00074997"/>
    <w:rsid w:val="00096BCD"/>
    <w:rsid w:val="000B1F83"/>
    <w:rsid w:val="000C3473"/>
    <w:rsid w:val="000F58E9"/>
    <w:rsid w:val="00110113"/>
    <w:rsid w:val="00134465"/>
    <w:rsid w:val="00175D46"/>
    <w:rsid w:val="001D2CE7"/>
    <w:rsid w:val="001D75D9"/>
    <w:rsid w:val="001F737F"/>
    <w:rsid w:val="00202C6E"/>
    <w:rsid w:val="00203FAD"/>
    <w:rsid w:val="00235773"/>
    <w:rsid w:val="002569E4"/>
    <w:rsid w:val="00273FE8"/>
    <w:rsid w:val="002872A2"/>
    <w:rsid w:val="00296C52"/>
    <w:rsid w:val="002D5DAA"/>
    <w:rsid w:val="002E2D7F"/>
    <w:rsid w:val="002E48C8"/>
    <w:rsid w:val="003336C3"/>
    <w:rsid w:val="00354926"/>
    <w:rsid w:val="00364CAC"/>
    <w:rsid w:val="0039600F"/>
    <w:rsid w:val="003A50D0"/>
    <w:rsid w:val="003B63AC"/>
    <w:rsid w:val="003D0D30"/>
    <w:rsid w:val="00416670"/>
    <w:rsid w:val="005610FC"/>
    <w:rsid w:val="005611E1"/>
    <w:rsid w:val="00564A43"/>
    <w:rsid w:val="00572A9D"/>
    <w:rsid w:val="00572EFD"/>
    <w:rsid w:val="005949D5"/>
    <w:rsid w:val="005A2642"/>
    <w:rsid w:val="005C1274"/>
    <w:rsid w:val="005D2A4F"/>
    <w:rsid w:val="00601CE4"/>
    <w:rsid w:val="006051B3"/>
    <w:rsid w:val="00641994"/>
    <w:rsid w:val="006B2469"/>
    <w:rsid w:val="006E00B9"/>
    <w:rsid w:val="006E2CB4"/>
    <w:rsid w:val="006F2DE4"/>
    <w:rsid w:val="0070138B"/>
    <w:rsid w:val="00715445"/>
    <w:rsid w:val="00742E58"/>
    <w:rsid w:val="007A42C9"/>
    <w:rsid w:val="007A5550"/>
    <w:rsid w:val="007C1CF4"/>
    <w:rsid w:val="00803311"/>
    <w:rsid w:val="00843233"/>
    <w:rsid w:val="00857C46"/>
    <w:rsid w:val="00864F62"/>
    <w:rsid w:val="00893F85"/>
    <w:rsid w:val="00895710"/>
    <w:rsid w:val="008D0E8B"/>
    <w:rsid w:val="0090030B"/>
    <w:rsid w:val="009724D5"/>
    <w:rsid w:val="009F553B"/>
    <w:rsid w:val="00A30F40"/>
    <w:rsid w:val="00A74EDB"/>
    <w:rsid w:val="00AA3F74"/>
    <w:rsid w:val="00AB15D0"/>
    <w:rsid w:val="00AC75C2"/>
    <w:rsid w:val="00B22455"/>
    <w:rsid w:val="00B3758E"/>
    <w:rsid w:val="00B6676E"/>
    <w:rsid w:val="00B7265B"/>
    <w:rsid w:val="00B760AB"/>
    <w:rsid w:val="00BC27FB"/>
    <w:rsid w:val="00BF4AAE"/>
    <w:rsid w:val="00C41AD6"/>
    <w:rsid w:val="00CC3B42"/>
    <w:rsid w:val="00CE3885"/>
    <w:rsid w:val="00CE58EE"/>
    <w:rsid w:val="00D354DA"/>
    <w:rsid w:val="00D90126"/>
    <w:rsid w:val="00DE4498"/>
    <w:rsid w:val="00E112BF"/>
    <w:rsid w:val="00E22387"/>
    <w:rsid w:val="00E332A8"/>
    <w:rsid w:val="00E545A7"/>
    <w:rsid w:val="00E87048"/>
    <w:rsid w:val="00EA6DFA"/>
    <w:rsid w:val="00ED1675"/>
    <w:rsid w:val="00EE122E"/>
    <w:rsid w:val="00EF2479"/>
    <w:rsid w:val="00F0418C"/>
    <w:rsid w:val="00F4459D"/>
    <w:rsid w:val="00F463D5"/>
    <w:rsid w:val="00F613A8"/>
    <w:rsid w:val="00F6677A"/>
    <w:rsid w:val="00F8701C"/>
    <w:rsid w:val="00F92EA0"/>
    <w:rsid w:val="00FD6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3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710"/>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5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AB15D0"/>
    <w:rPr>
      <w:sz w:val="16"/>
      <w:szCs w:val="16"/>
    </w:rPr>
  </w:style>
  <w:style w:type="paragraph" w:styleId="a6">
    <w:name w:val="annotation text"/>
    <w:basedOn w:val="a"/>
    <w:link w:val="a7"/>
    <w:uiPriority w:val="99"/>
    <w:semiHidden/>
    <w:unhideWhenUsed/>
    <w:rsid w:val="00AB15D0"/>
    <w:pPr>
      <w:spacing w:line="240" w:lineRule="auto"/>
    </w:pPr>
    <w:rPr>
      <w:sz w:val="20"/>
      <w:szCs w:val="20"/>
    </w:rPr>
  </w:style>
  <w:style w:type="character" w:customStyle="1" w:styleId="a7">
    <w:name w:val="Текст примечания Знак"/>
    <w:basedOn w:val="a0"/>
    <w:link w:val="a6"/>
    <w:uiPriority w:val="99"/>
    <w:semiHidden/>
    <w:rsid w:val="00AB15D0"/>
    <w:rPr>
      <w:rFonts w:ascii="Calibri" w:eastAsia="Times New Roman" w:hAnsi="Calibri" w:cs="Times New Roman"/>
      <w:sz w:val="20"/>
      <w:szCs w:val="20"/>
    </w:rPr>
  </w:style>
  <w:style w:type="paragraph" w:styleId="a8">
    <w:name w:val="annotation subject"/>
    <w:basedOn w:val="a6"/>
    <w:next w:val="a6"/>
    <w:link w:val="a9"/>
    <w:uiPriority w:val="99"/>
    <w:semiHidden/>
    <w:unhideWhenUsed/>
    <w:rsid w:val="00AB15D0"/>
    <w:rPr>
      <w:b/>
      <w:bCs/>
    </w:rPr>
  </w:style>
  <w:style w:type="character" w:customStyle="1" w:styleId="a9">
    <w:name w:val="Тема примечания Знак"/>
    <w:basedOn w:val="a7"/>
    <w:link w:val="a8"/>
    <w:uiPriority w:val="99"/>
    <w:semiHidden/>
    <w:rsid w:val="00AB15D0"/>
    <w:rPr>
      <w:rFonts w:ascii="Calibri" w:eastAsia="Times New Roman" w:hAnsi="Calibri" w:cs="Times New Roman"/>
      <w:b/>
      <w:bCs/>
      <w:sz w:val="20"/>
      <w:szCs w:val="20"/>
    </w:rPr>
  </w:style>
  <w:style w:type="paragraph" w:styleId="aa">
    <w:name w:val="Balloon Text"/>
    <w:basedOn w:val="a"/>
    <w:link w:val="ab"/>
    <w:uiPriority w:val="99"/>
    <w:semiHidden/>
    <w:unhideWhenUsed/>
    <w:rsid w:val="00AB15D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B15D0"/>
    <w:rPr>
      <w:rFonts w:ascii="Tahoma" w:eastAsia="Times New Roman" w:hAnsi="Tahoma" w:cs="Tahoma"/>
      <w:sz w:val="16"/>
      <w:szCs w:val="16"/>
    </w:rPr>
  </w:style>
  <w:style w:type="paragraph" w:styleId="ac">
    <w:name w:val="Normal (Web)"/>
    <w:basedOn w:val="a"/>
    <w:uiPriority w:val="99"/>
    <w:unhideWhenUsed/>
    <w:rsid w:val="00DE4498"/>
    <w:pPr>
      <w:spacing w:before="100" w:beforeAutospacing="1" w:after="100" w:afterAutospacing="1" w:line="240" w:lineRule="auto"/>
    </w:pPr>
    <w:rPr>
      <w:rFonts w:ascii="Times New Roman" w:hAnsi="Times New Roman"/>
      <w:sz w:val="24"/>
      <w:szCs w:val="24"/>
      <w:lang w:eastAsia="ru-RU"/>
    </w:rPr>
  </w:style>
  <w:style w:type="paragraph" w:styleId="ad">
    <w:name w:val="No Spacing"/>
    <w:uiPriority w:val="1"/>
    <w:qFormat/>
    <w:rsid w:val="00BF4AAE"/>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710"/>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5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AB15D0"/>
    <w:rPr>
      <w:sz w:val="16"/>
      <w:szCs w:val="16"/>
    </w:rPr>
  </w:style>
  <w:style w:type="paragraph" w:styleId="a6">
    <w:name w:val="annotation text"/>
    <w:basedOn w:val="a"/>
    <w:link w:val="a7"/>
    <w:uiPriority w:val="99"/>
    <w:semiHidden/>
    <w:unhideWhenUsed/>
    <w:rsid w:val="00AB15D0"/>
    <w:pPr>
      <w:spacing w:line="240" w:lineRule="auto"/>
    </w:pPr>
    <w:rPr>
      <w:sz w:val="20"/>
      <w:szCs w:val="20"/>
    </w:rPr>
  </w:style>
  <w:style w:type="character" w:customStyle="1" w:styleId="a7">
    <w:name w:val="Текст примечания Знак"/>
    <w:basedOn w:val="a0"/>
    <w:link w:val="a6"/>
    <w:uiPriority w:val="99"/>
    <w:semiHidden/>
    <w:rsid w:val="00AB15D0"/>
    <w:rPr>
      <w:rFonts w:ascii="Calibri" w:eastAsia="Times New Roman" w:hAnsi="Calibri" w:cs="Times New Roman"/>
      <w:sz w:val="20"/>
      <w:szCs w:val="20"/>
    </w:rPr>
  </w:style>
  <w:style w:type="paragraph" w:styleId="a8">
    <w:name w:val="annotation subject"/>
    <w:basedOn w:val="a6"/>
    <w:next w:val="a6"/>
    <w:link w:val="a9"/>
    <w:uiPriority w:val="99"/>
    <w:semiHidden/>
    <w:unhideWhenUsed/>
    <w:rsid w:val="00AB15D0"/>
    <w:rPr>
      <w:b/>
      <w:bCs/>
    </w:rPr>
  </w:style>
  <w:style w:type="character" w:customStyle="1" w:styleId="a9">
    <w:name w:val="Тема примечания Знак"/>
    <w:basedOn w:val="a7"/>
    <w:link w:val="a8"/>
    <w:uiPriority w:val="99"/>
    <w:semiHidden/>
    <w:rsid w:val="00AB15D0"/>
    <w:rPr>
      <w:rFonts w:ascii="Calibri" w:eastAsia="Times New Roman" w:hAnsi="Calibri" w:cs="Times New Roman"/>
      <w:b/>
      <w:bCs/>
      <w:sz w:val="20"/>
      <w:szCs w:val="20"/>
    </w:rPr>
  </w:style>
  <w:style w:type="paragraph" w:styleId="aa">
    <w:name w:val="Balloon Text"/>
    <w:basedOn w:val="a"/>
    <w:link w:val="ab"/>
    <w:uiPriority w:val="99"/>
    <w:semiHidden/>
    <w:unhideWhenUsed/>
    <w:rsid w:val="00AB15D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B15D0"/>
    <w:rPr>
      <w:rFonts w:ascii="Tahoma" w:eastAsia="Times New Roman" w:hAnsi="Tahoma" w:cs="Tahoma"/>
      <w:sz w:val="16"/>
      <w:szCs w:val="16"/>
    </w:rPr>
  </w:style>
  <w:style w:type="paragraph" w:styleId="ac">
    <w:name w:val="Normal (Web)"/>
    <w:basedOn w:val="a"/>
    <w:uiPriority w:val="99"/>
    <w:unhideWhenUsed/>
    <w:rsid w:val="00DE4498"/>
    <w:pPr>
      <w:spacing w:before="100" w:beforeAutospacing="1" w:after="100" w:afterAutospacing="1" w:line="240" w:lineRule="auto"/>
    </w:pPr>
    <w:rPr>
      <w:rFonts w:ascii="Times New Roman" w:hAnsi="Times New Roman"/>
      <w:sz w:val="24"/>
      <w:szCs w:val="24"/>
      <w:lang w:eastAsia="ru-RU"/>
    </w:rPr>
  </w:style>
  <w:style w:type="paragraph" w:styleId="ad">
    <w:name w:val="No Spacing"/>
    <w:uiPriority w:val="1"/>
    <w:qFormat/>
    <w:rsid w:val="00BF4AAE"/>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2625">
      <w:bodyDiv w:val="1"/>
      <w:marLeft w:val="0"/>
      <w:marRight w:val="0"/>
      <w:marTop w:val="0"/>
      <w:marBottom w:val="0"/>
      <w:divBdr>
        <w:top w:val="none" w:sz="0" w:space="0" w:color="auto"/>
        <w:left w:val="none" w:sz="0" w:space="0" w:color="auto"/>
        <w:bottom w:val="none" w:sz="0" w:space="0" w:color="auto"/>
        <w:right w:val="none" w:sz="0" w:space="0" w:color="auto"/>
      </w:divBdr>
    </w:div>
    <w:div w:id="1195002380">
      <w:bodyDiv w:val="1"/>
      <w:marLeft w:val="0"/>
      <w:marRight w:val="0"/>
      <w:marTop w:val="0"/>
      <w:marBottom w:val="0"/>
      <w:divBdr>
        <w:top w:val="none" w:sz="0" w:space="0" w:color="auto"/>
        <w:left w:val="none" w:sz="0" w:space="0" w:color="auto"/>
        <w:bottom w:val="none" w:sz="0" w:space="0" w:color="auto"/>
        <w:right w:val="none" w:sz="0" w:space="0" w:color="auto"/>
      </w:divBdr>
    </w:div>
    <w:div w:id="1311904315">
      <w:bodyDiv w:val="1"/>
      <w:marLeft w:val="0"/>
      <w:marRight w:val="0"/>
      <w:marTop w:val="0"/>
      <w:marBottom w:val="0"/>
      <w:divBdr>
        <w:top w:val="none" w:sz="0" w:space="0" w:color="auto"/>
        <w:left w:val="none" w:sz="0" w:space="0" w:color="auto"/>
        <w:bottom w:val="none" w:sz="0" w:space="0" w:color="auto"/>
        <w:right w:val="none" w:sz="0" w:space="0" w:color="auto"/>
      </w:divBdr>
    </w:div>
    <w:div w:id="1422264956">
      <w:bodyDiv w:val="1"/>
      <w:marLeft w:val="0"/>
      <w:marRight w:val="0"/>
      <w:marTop w:val="0"/>
      <w:marBottom w:val="0"/>
      <w:divBdr>
        <w:top w:val="none" w:sz="0" w:space="0" w:color="auto"/>
        <w:left w:val="none" w:sz="0" w:space="0" w:color="auto"/>
        <w:bottom w:val="none" w:sz="0" w:space="0" w:color="auto"/>
        <w:right w:val="none" w:sz="0" w:space="0" w:color="auto"/>
      </w:divBdr>
    </w:div>
    <w:div w:id="1960337530">
      <w:bodyDiv w:val="1"/>
      <w:marLeft w:val="0"/>
      <w:marRight w:val="0"/>
      <w:marTop w:val="0"/>
      <w:marBottom w:val="0"/>
      <w:divBdr>
        <w:top w:val="none" w:sz="0" w:space="0" w:color="auto"/>
        <w:left w:val="none" w:sz="0" w:space="0" w:color="auto"/>
        <w:bottom w:val="none" w:sz="0" w:space="0" w:color="auto"/>
        <w:right w:val="none" w:sz="0" w:space="0" w:color="auto"/>
      </w:divBdr>
    </w:div>
    <w:div w:id="196060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8B2F2-867D-4CE3-8065-8FE9E2072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2417</Words>
  <Characters>13781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student</dc:creator>
  <cp:lastModifiedBy>Зубова Ульяна Андреевна</cp:lastModifiedBy>
  <cp:revision>7</cp:revision>
  <dcterms:created xsi:type="dcterms:W3CDTF">2025-05-20T11:36:00Z</dcterms:created>
  <dcterms:modified xsi:type="dcterms:W3CDTF">2026-09-18T12:22:00Z</dcterms:modified>
</cp:coreProperties>
</file>