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821CD" w14:textId="3563D0E2" w:rsidR="00E332A8" w:rsidRPr="00742E58" w:rsidRDefault="0099533C" w:rsidP="00E332A8">
      <w:pPr>
        <w:spacing w:after="0"/>
        <w:ind w:firstLine="709"/>
        <w:contextualSpacing/>
        <w:jc w:val="center"/>
        <w:rPr>
          <w:rFonts w:ascii="Times New Roman" w:hAnsi="Times New Roman"/>
          <w:b/>
          <w:iCs/>
          <w:sz w:val="28"/>
          <w:szCs w:val="28"/>
        </w:rPr>
      </w:pPr>
      <w:r w:rsidRPr="0099533C">
        <w:rPr>
          <w:rFonts w:ascii="Times New Roman" w:hAnsi="Times New Roman"/>
          <w:b/>
          <w:iCs/>
          <w:sz w:val="28"/>
          <w:szCs w:val="28"/>
        </w:rPr>
        <w:t>Примерные оценочные материалы, применяемые при проведении промежуточной аттестации по дисциплине</w:t>
      </w:r>
      <w:r w:rsidR="00742E58" w:rsidRPr="00354926">
        <w:rPr>
          <w:rFonts w:ascii="Times New Roman" w:hAnsi="Times New Roman"/>
          <w:b/>
          <w:iCs/>
          <w:sz w:val="28"/>
          <w:szCs w:val="28"/>
        </w:rPr>
        <w:t xml:space="preserve"> </w:t>
      </w:r>
    </w:p>
    <w:p w14:paraId="581F5290" w14:textId="77777777" w:rsidR="00581E58" w:rsidRPr="00581E58" w:rsidRDefault="00581E58" w:rsidP="00581E58">
      <w:pPr>
        <w:spacing w:after="0" w:line="240" w:lineRule="auto"/>
        <w:ind w:firstLine="567"/>
        <w:jc w:val="center"/>
        <w:rPr>
          <w:rFonts w:ascii="Times New Roman" w:eastAsiaTheme="minorHAnsi" w:hAnsi="Times New Roman"/>
          <w:b/>
          <w:sz w:val="28"/>
          <w:szCs w:val="28"/>
        </w:rPr>
      </w:pPr>
      <w:r w:rsidRPr="00581E58">
        <w:rPr>
          <w:rFonts w:ascii="Times New Roman" w:eastAsiaTheme="minorHAnsi" w:hAnsi="Times New Roman"/>
          <w:b/>
          <w:sz w:val="28"/>
          <w:szCs w:val="28"/>
        </w:rPr>
        <w:t>«Правовые основы и порядок прохождения государственной и муниципальной службы»</w:t>
      </w:r>
    </w:p>
    <w:p w14:paraId="57574FC2" w14:textId="4855AA4D" w:rsidR="00742E58" w:rsidRDefault="00742E58" w:rsidP="00E332A8">
      <w:pPr>
        <w:spacing w:after="0"/>
        <w:ind w:firstLine="709"/>
        <w:contextualSpacing/>
        <w:jc w:val="center"/>
        <w:rPr>
          <w:rFonts w:ascii="Times New Roman" w:hAnsi="Times New Roman"/>
          <w:b/>
          <w:iCs/>
          <w:sz w:val="28"/>
          <w:szCs w:val="28"/>
        </w:rPr>
      </w:pPr>
    </w:p>
    <w:p w14:paraId="197317A7" w14:textId="17FBCAB3" w:rsidR="00B0141C" w:rsidRDefault="00B0141C" w:rsidP="00B0141C">
      <w:pPr>
        <w:spacing w:after="0"/>
        <w:ind w:firstLine="709"/>
        <w:contextualSpacing/>
        <w:rPr>
          <w:rFonts w:ascii="Times New Roman" w:hAnsi="Times New Roman"/>
          <w:b/>
          <w:iCs/>
          <w:sz w:val="28"/>
          <w:szCs w:val="28"/>
        </w:rPr>
      </w:pPr>
      <w:r>
        <w:rPr>
          <w:rFonts w:ascii="Times New Roman" w:hAnsi="Times New Roman"/>
          <w:b/>
          <w:iCs/>
          <w:sz w:val="28"/>
          <w:szCs w:val="28"/>
        </w:rPr>
        <w:t>Оценка знаний по компетенции ПК-10</w:t>
      </w:r>
    </w:p>
    <w:p w14:paraId="4B9BA17D" w14:textId="666FDA44" w:rsidR="00B22455" w:rsidRPr="00134EF5" w:rsidRDefault="00B22455" w:rsidP="00B22455">
      <w:pPr>
        <w:spacing w:after="0" w:line="240" w:lineRule="auto"/>
        <w:ind w:firstLine="709"/>
        <w:jc w:val="both"/>
        <w:rPr>
          <w:rFonts w:ascii="Times New Roman" w:hAnsi="Times New Roman"/>
          <w:b/>
          <w:bCs/>
          <w:sz w:val="28"/>
          <w:szCs w:val="28"/>
        </w:rPr>
      </w:pPr>
      <w:r>
        <w:rPr>
          <w:rFonts w:ascii="Times New Roman" w:hAnsi="Times New Roman"/>
          <w:b/>
          <w:bCs/>
          <w:sz w:val="28"/>
          <w:szCs w:val="28"/>
        </w:rPr>
        <w:t>Семестр изучения:</w:t>
      </w:r>
      <w:r w:rsidRPr="00F25542">
        <w:rPr>
          <w:rFonts w:ascii="Times New Roman" w:hAnsi="Times New Roman"/>
          <w:b/>
          <w:bCs/>
          <w:sz w:val="28"/>
          <w:szCs w:val="28"/>
        </w:rPr>
        <w:t xml:space="preserve"> </w:t>
      </w:r>
      <w:r w:rsidR="00581E58">
        <w:rPr>
          <w:rFonts w:ascii="Times New Roman" w:hAnsi="Times New Roman"/>
          <w:b/>
          <w:iCs/>
          <w:sz w:val="28"/>
          <w:szCs w:val="28"/>
        </w:rPr>
        <w:t>1</w:t>
      </w:r>
    </w:p>
    <w:p w14:paraId="6016B610" w14:textId="77777777" w:rsidR="008D0E8B" w:rsidRDefault="008D0E8B" w:rsidP="00581E58">
      <w:pPr>
        <w:spacing w:after="0" w:line="240" w:lineRule="auto"/>
        <w:jc w:val="both"/>
        <w:rPr>
          <w:rFonts w:ascii="Times New Roman" w:hAnsi="Times New Roman"/>
          <w:b/>
          <w:bCs/>
          <w:sz w:val="28"/>
          <w:szCs w:val="28"/>
        </w:rPr>
      </w:pPr>
    </w:p>
    <w:p w14:paraId="62535C87" w14:textId="57FDDCE3" w:rsidR="00B22455" w:rsidRPr="00B22455" w:rsidRDefault="00B22455" w:rsidP="00B22455">
      <w:pPr>
        <w:overflowPunct w:val="0"/>
        <w:autoSpaceDE w:val="0"/>
        <w:autoSpaceDN w:val="0"/>
        <w:adjustRightInd w:val="0"/>
        <w:spacing w:after="0" w:line="240" w:lineRule="atLeast"/>
        <w:ind w:firstLine="709"/>
        <w:jc w:val="both"/>
        <w:textAlignment w:val="baseline"/>
        <w:rPr>
          <w:rFonts w:ascii="Times New Roman" w:eastAsia="Calibri" w:hAnsi="Times New Roman"/>
          <w:sz w:val="28"/>
          <w:szCs w:val="28"/>
        </w:rPr>
      </w:pPr>
      <w:r w:rsidRPr="00B22455">
        <w:rPr>
          <w:rFonts w:ascii="Times New Roman" w:eastAsia="Calibri" w:hAnsi="Times New Roman"/>
          <w:sz w:val="28"/>
          <w:szCs w:val="28"/>
        </w:rPr>
        <w:t>При проведении промежуточной аттестации</w:t>
      </w:r>
      <w:r w:rsidR="00EA6DFA">
        <w:rPr>
          <w:rFonts w:ascii="Times New Roman" w:eastAsia="Calibri" w:hAnsi="Times New Roman"/>
          <w:sz w:val="28"/>
          <w:szCs w:val="28"/>
        </w:rPr>
        <w:t xml:space="preserve"> (</w:t>
      </w:r>
      <w:r w:rsidR="00581E58">
        <w:rPr>
          <w:rFonts w:ascii="Times New Roman" w:eastAsia="Calibri" w:hAnsi="Times New Roman"/>
          <w:sz w:val="28"/>
          <w:szCs w:val="28"/>
        </w:rPr>
        <w:t>зачет</w:t>
      </w:r>
      <w:r w:rsidR="00EA6DFA">
        <w:rPr>
          <w:rFonts w:ascii="Times New Roman" w:eastAsia="Calibri" w:hAnsi="Times New Roman"/>
          <w:sz w:val="28"/>
          <w:szCs w:val="28"/>
        </w:rPr>
        <w:t>)</w:t>
      </w:r>
      <w:r w:rsidRPr="00B22455">
        <w:rPr>
          <w:rFonts w:ascii="Times New Roman" w:eastAsia="Calibri" w:hAnsi="Times New Roman"/>
          <w:sz w:val="28"/>
          <w:szCs w:val="28"/>
        </w:rPr>
        <w:t xml:space="preserve"> </w:t>
      </w:r>
      <w:proofErr w:type="gramStart"/>
      <w:r w:rsidRPr="00B22455">
        <w:rPr>
          <w:rFonts w:ascii="Times New Roman" w:eastAsia="Calibri" w:hAnsi="Times New Roman"/>
          <w:sz w:val="28"/>
          <w:szCs w:val="28"/>
        </w:rPr>
        <w:t>обучающемуся</w:t>
      </w:r>
      <w:proofErr w:type="gramEnd"/>
      <w:r w:rsidRPr="00B22455">
        <w:rPr>
          <w:rFonts w:ascii="Times New Roman" w:eastAsia="Calibri" w:hAnsi="Times New Roman"/>
          <w:sz w:val="28"/>
          <w:szCs w:val="28"/>
        </w:rPr>
        <w:t xml:space="preserve"> предлагается ответить на 2 вопроса из </w:t>
      </w:r>
      <w:r w:rsidR="00BC2D3F">
        <w:rPr>
          <w:rFonts w:ascii="Times New Roman" w:eastAsia="Calibri" w:hAnsi="Times New Roman"/>
          <w:sz w:val="28"/>
          <w:szCs w:val="28"/>
        </w:rPr>
        <w:t xml:space="preserve">зачетного </w:t>
      </w:r>
      <w:bookmarkStart w:id="0" w:name="_GoBack"/>
      <w:bookmarkEnd w:id="0"/>
      <w:r w:rsidRPr="00B22455">
        <w:rPr>
          <w:rFonts w:ascii="Times New Roman" w:eastAsia="Calibri" w:hAnsi="Times New Roman"/>
          <w:sz w:val="28"/>
          <w:szCs w:val="28"/>
        </w:rPr>
        <w:t>билета.</w:t>
      </w:r>
    </w:p>
    <w:p w14:paraId="33118348" w14:textId="77777777" w:rsidR="00B22455" w:rsidRDefault="00B22455" w:rsidP="00B22455">
      <w:pPr>
        <w:spacing w:after="0"/>
        <w:ind w:firstLine="709"/>
        <w:contextualSpacing/>
        <w:jc w:val="center"/>
        <w:rPr>
          <w:rFonts w:ascii="Times New Roman" w:hAnsi="Times New Roman"/>
          <w:iCs/>
          <w:sz w:val="28"/>
          <w:szCs w:val="28"/>
        </w:rPr>
      </w:pPr>
    </w:p>
    <w:p w14:paraId="41E62BA3" w14:textId="3F6CEEDA" w:rsidR="00B22455" w:rsidRDefault="00B22455" w:rsidP="00B22455">
      <w:pPr>
        <w:spacing w:after="0"/>
        <w:ind w:firstLine="709"/>
        <w:contextualSpacing/>
        <w:jc w:val="center"/>
        <w:rPr>
          <w:rFonts w:ascii="Times New Roman" w:hAnsi="Times New Roman"/>
          <w:b/>
          <w:iCs/>
          <w:sz w:val="28"/>
          <w:szCs w:val="28"/>
        </w:rPr>
      </w:pPr>
      <w:r w:rsidRPr="00B22455">
        <w:rPr>
          <w:rFonts w:ascii="Times New Roman" w:hAnsi="Times New Roman"/>
          <w:b/>
          <w:iCs/>
          <w:sz w:val="28"/>
          <w:szCs w:val="28"/>
        </w:rPr>
        <w:t xml:space="preserve">Примерный перечень вопросов на </w:t>
      </w:r>
      <w:r w:rsidR="009560C8">
        <w:rPr>
          <w:rFonts w:ascii="Times New Roman" w:hAnsi="Times New Roman"/>
          <w:b/>
          <w:iCs/>
          <w:sz w:val="28"/>
          <w:szCs w:val="28"/>
        </w:rPr>
        <w:t>зачет</w:t>
      </w:r>
    </w:p>
    <w:p w14:paraId="04CF0E40" w14:textId="77777777" w:rsidR="009560C8" w:rsidRPr="00B22455" w:rsidRDefault="009560C8" w:rsidP="00B22455">
      <w:pPr>
        <w:spacing w:after="0"/>
        <w:ind w:firstLine="709"/>
        <w:contextualSpacing/>
        <w:jc w:val="center"/>
        <w:rPr>
          <w:rFonts w:ascii="Times New Roman" w:hAnsi="Times New Roman"/>
          <w:b/>
          <w:iCs/>
          <w:sz w:val="28"/>
          <w:szCs w:val="28"/>
        </w:rPr>
      </w:pPr>
    </w:p>
    <w:p w14:paraId="2114423A"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1. Система законодательства о государственной гражданской и муниципальной службе Российской Федерации. </w:t>
      </w:r>
    </w:p>
    <w:p w14:paraId="213D7F11"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 Федеральное законодательство о государственной гражданской и муниципальной службе. </w:t>
      </w:r>
    </w:p>
    <w:p w14:paraId="4F407A67"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 Роль Конституции Российской Федерации в правовом регулировании государственной и муниципальной службы. </w:t>
      </w:r>
    </w:p>
    <w:p w14:paraId="77A4A957"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4. Региональное законодательство о государственной гражданской и муниципальной службе. </w:t>
      </w:r>
    </w:p>
    <w:p w14:paraId="03016C57"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5. Система государственной службы в Российской Федерации. </w:t>
      </w:r>
    </w:p>
    <w:p w14:paraId="68A5F149"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6. Понятие, признаки, принципы государственной гражданской и муниципальной службы Российской Федерации. </w:t>
      </w:r>
    </w:p>
    <w:p w14:paraId="412679C1"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7. Этапы реформирования государственной гражданской и муниципальной службы Российской Федерации. </w:t>
      </w:r>
    </w:p>
    <w:p w14:paraId="7C19B1BC"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8. Понятие муниципальной службы в органах муниципальной власти. </w:t>
      </w:r>
    </w:p>
    <w:p w14:paraId="00C46439"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9. Положения Конституции Российской Федерации об органах местного самоуправления.</w:t>
      </w:r>
    </w:p>
    <w:p w14:paraId="094599FB"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10. Органы муниципальной власти.</w:t>
      </w:r>
    </w:p>
    <w:p w14:paraId="4E30D94C"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11. Самостоятельность местного самоуправления и муниципальной службы в органах местного самоуправления. </w:t>
      </w:r>
    </w:p>
    <w:p w14:paraId="430D16E8"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12. Задачи и функции муниципальной службы. </w:t>
      </w:r>
    </w:p>
    <w:p w14:paraId="68349FCA"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13. Принципы муниципальной службы. </w:t>
      </w:r>
    </w:p>
    <w:p w14:paraId="45E2FC99"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14. Основы правового положения муниципального служащего.</w:t>
      </w:r>
    </w:p>
    <w:p w14:paraId="300148DC"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15. Понятие термина «должность государственной гражданской службы». </w:t>
      </w:r>
    </w:p>
    <w:p w14:paraId="3C54DA24"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16. Виды (классификация) должностей государственной гражданской службы в органах государственной власти. </w:t>
      </w:r>
    </w:p>
    <w:p w14:paraId="1E417617"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lastRenderedPageBreak/>
        <w:t>17. Категории и группы должностей государственной гражданской службы.</w:t>
      </w:r>
    </w:p>
    <w:p w14:paraId="505C101E"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18. Квалификационные требования к претендентам на замещение должностей государственной гражданской службы. </w:t>
      </w:r>
    </w:p>
    <w:p w14:paraId="76E33ED7"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19. Правовое регулирование порядка присвоения классных чинов на государственной гражданской службе. </w:t>
      </w:r>
    </w:p>
    <w:p w14:paraId="06EEA62F"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20. Понятие прохождения государственной службы (служебной карьеры). </w:t>
      </w:r>
    </w:p>
    <w:p w14:paraId="0C6A1818"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21. Конституционное право граждан Российской Федерации на равный доступ к государственной службе. </w:t>
      </w:r>
    </w:p>
    <w:p w14:paraId="5D2AFAFA"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22. Требования к поступающим на государственную гражданскую службу. Ограничения.</w:t>
      </w:r>
    </w:p>
    <w:p w14:paraId="54EB33BE"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23. Правовое регулирование порядка проведения конкурсов на замещение вакантных должностей государственной гражданской службы. </w:t>
      </w:r>
    </w:p>
    <w:p w14:paraId="5E2CE194"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24. Испытание при поступлении на государственную гражданскую службу. </w:t>
      </w:r>
    </w:p>
    <w:p w14:paraId="7AD6D7A2"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25. Аттестация государственных гражданских служащих. </w:t>
      </w:r>
    </w:p>
    <w:p w14:paraId="1F1B5F22"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26. Квалификационный экзамен на получение очередного классного чина. </w:t>
      </w:r>
    </w:p>
    <w:p w14:paraId="781D69CC"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27. Правовое регулирование порядка профессиональной подготовки и переподготовки, повышения квалификации и стажировки государственных гражданских служащих как приоритетного направления формирования кадрового состава гражданской службы.</w:t>
      </w:r>
    </w:p>
    <w:p w14:paraId="1B70BE22"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28. Проблемы совершенствования правового регулирования порядка прохождения государственной гражданской службы. </w:t>
      </w:r>
    </w:p>
    <w:p w14:paraId="4F3ADE1D"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29. Понятие служебного контракта государственного гражданского служащего, его свойства, виды, форма. </w:t>
      </w:r>
    </w:p>
    <w:p w14:paraId="2067EE7B"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30. Основание заключения служебного контракта государственного гражданского служащего. </w:t>
      </w:r>
    </w:p>
    <w:p w14:paraId="4E34A665"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31. Условия служебного контракта государственного гражданского служащего: существенные и факультативные. </w:t>
      </w:r>
    </w:p>
    <w:p w14:paraId="54E055FE"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32. Должностной регламент как обязательное приложение к служебному контракту государственного гражданского служащего, его содержание. </w:t>
      </w:r>
    </w:p>
    <w:p w14:paraId="3D4FE14B"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33. Правовое регулирование порядка изменения условий служебного контракта государственного гражданского служащего. </w:t>
      </w:r>
    </w:p>
    <w:p w14:paraId="3C82C2ED"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34. Переводы на другую должность государственной гражданской службы. </w:t>
      </w:r>
    </w:p>
    <w:p w14:paraId="7F7CDF47"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lastRenderedPageBreak/>
        <w:t xml:space="preserve">35. Основания прекращения служебного контракта государственного гражданского служащего. </w:t>
      </w:r>
    </w:p>
    <w:p w14:paraId="748E972F"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36. Служебное время и время отдыха государственных гражданских служащих. </w:t>
      </w:r>
    </w:p>
    <w:p w14:paraId="1D4AD199"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37. Субъективные юридические права государственных гражданских служащих: 1) связанные с осуществлением профессиональной служебной деятельности; 2) социальные права; 3) на защиту своих прав. </w:t>
      </w:r>
    </w:p>
    <w:p w14:paraId="5A57A73B"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38. Юридические обязанности государственных гражданских служащих. </w:t>
      </w:r>
    </w:p>
    <w:p w14:paraId="6FB77BAA"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 xml:space="preserve">39. Запреты и ограничения, установленные на государственной гражданской. </w:t>
      </w:r>
    </w:p>
    <w:p w14:paraId="6D1024E9"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40. Правовое регулирование противодействие коррупции на государственной гражданской службе.</w:t>
      </w:r>
    </w:p>
    <w:p w14:paraId="1F64FE1A"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41. Государственные гарантии на гражданской службе: понятие, виды (основные, дополнительные).</w:t>
      </w:r>
    </w:p>
    <w:p w14:paraId="0074DDE0" w14:textId="77777777" w:rsidR="00581E58" w:rsidRPr="00581E58" w:rsidRDefault="00581E58" w:rsidP="00581E58">
      <w:pPr>
        <w:spacing w:after="0"/>
        <w:ind w:firstLine="709"/>
        <w:contextualSpacing/>
        <w:jc w:val="both"/>
        <w:rPr>
          <w:rFonts w:ascii="Times New Roman" w:hAnsi="Times New Roman"/>
          <w:sz w:val="28"/>
          <w:szCs w:val="28"/>
        </w:rPr>
      </w:pPr>
      <w:r w:rsidRPr="00581E58">
        <w:rPr>
          <w:rFonts w:ascii="Times New Roman" w:hAnsi="Times New Roman"/>
          <w:sz w:val="28"/>
          <w:szCs w:val="28"/>
        </w:rPr>
        <w:t>42. Оплата труда государственного гражданского служащего. Правовое регулирование дисциплинарной ответственности государственных гражданских служащих.</w:t>
      </w:r>
    </w:p>
    <w:p w14:paraId="57437FAE" w14:textId="77777777" w:rsidR="00B22455" w:rsidRDefault="00B22455" w:rsidP="00B22455">
      <w:pPr>
        <w:spacing w:after="0"/>
        <w:ind w:firstLine="709"/>
        <w:contextualSpacing/>
        <w:jc w:val="both"/>
        <w:rPr>
          <w:rFonts w:ascii="Times New Roman" w:hAnsi="Times New Roman"/>
          <w:iCs/>
          <w:sz w:val="28"/>
          <w:szCs w:val="28"/>
        </w:rPr>
      </w:pPr>
    </w:p>
    <w:p w14:paraId="53860EB3" w14:textId="77777777" w:rsidR="005A2642" w:rsidRDefault="005A2642">
      <w:pPr>
        <w:rPr>
          <w:rFonts w:ascii="Times New Roman" w:hAnsi="Times New Roman"/>
          <w:iCs/>
          <w:sz w:val="28"/>
          <w:szCs w:val="28"/>
        </w:rPr>
      </w:pPr>
      <w:r>
        <w:rPr>
          <w:rFonts w:ascii="Times New Roman" w:hAnsi="Times New Roman"/>
          <w:iCs/>
          <w:sz w:val="28"/>
          <w:szCs w:val="28"/>
        </w:rPr>
        <w:br w:type="page"/>
      </w:r>
    </w:p>
    <w:p w14:paraId="58EED6B9" w14:textId="77777777" w:rsidR="00EF2479" w:rsidRDefault="00EF2479" w:rsidP="002D5DAA">
      <w:pPr>
        <w:spacing w:after="0"/>
        <w:ind w:firstLine="709"/>
        <w:contextualSpacing/>
        <w:jc w:val="both"/>
        <w:rPr>
          <w:rFonts w:ascii="Times New Roman" w:hAnsi="Times New Roman"/>
          <w:iCs/>
          <w:sz w:val="28"/>
          <w:szCs w:val="28"/>
        </w:rPr>
      </w:pPr>
      <w:r w:rsidRPr="00EF2479">
        <w:rPr>
          <w:rFonts w:ascii="Times New Roman" w:hAnsi="Times New Roman"/>
          <w:iCs/>
          <w:sz w:val="28"/>
          <w:szCs w:val="28"/>
        </w:rPr>
        <w:lastRenderedPageBreak/>
        <w:t xml:space="preserve">При проведении </w:t>
      </w:r>
      <w:r w:rsidRPr="00CC3B42">
        <w:rPr>
          <w:rFonts w:ascii="Times New Roman" w:hAnsi="Times New Roman"/>
          <w:iCs/>
          <w:sz w:val="28"/>
          <w:szCs w:val="28"/>
        </w:rPr>
        <w:t>текущего контроля</w:t>
      </w:r>
      <w:r w:rsidRPr="00EF2479">
        <w:rPr>
          <w:rFonts w:ascii="Times New Roman" w:hAnsi="Times New Roman"/>
          <w:iCs/>
          <w:color w:val="FF0000"/>
          <w:sz w:val="28"/>
          <w:szCs w:val="28"/>
        </w:rPr>
        <w:t xml:space="preserve"> </w:t>
      </w:r>
      <w:r w:rsidRPr="00EF2479">
        <w:rPr>
          <w:rFonts w:ascii="Times New Roman" w:hAnsi="Times New Roman"/>
          <w:iCs/>
          <w:sz w:val="28"/>
          <w:szCs w:val="28"/>
        </w:rPr>
        <w:t>обучающемуся предлагается выполнить тестовы</w:t>
      </w:r>
      <w:r w:rsidR="00CC3B42">
        <w:rPr>
          <w:rFonts w:ascii="Times New Roman" w:hAnsi="Times New Roman"/>
          <w:iCs/>
          <w:sz w:val="28"/>
          <w:szCs w:val="28"/>
        </w:rPr>
        <w:t>е</w:t>
      </w:r>
      <w:r w:rsidRPr="00EF2479">
        <w:rPr>
          <w:rFonts w:ascii="Times New Roman" w:hAnsi="Times New Roman"/>
          <w:iCs/>
          <w:sz w:val="28"/>
          <w:szCs w:val="28"/>
        </w:rPr>
        <w:t xml:space="preserve"> задани</w:t>
      </w:r>
      <w:r w:rsidR="00CC3B42">
        <w:rPr>
          <w:rFonts w:ascii="Times New Roman" w:hAnsi="Times New Roman"/>
          <w:iCs/>
          <w:sz w:val="28"/>
          <w:szCs w:val="28"/>
        </w:rPr>
        <w:t>я</w:t>
      </w:r>
      <w:r w:rsidRPr="00EF2479">
        <w:rPr>
          <w:rFonts w:ascii="Times New Roman" w:hAnsi="Times New Roman"/>
          <w:iCs/>
          <w:sz w:val="28"/>
          <w:szCs w:val="28"/>
        </w:rPr>
        <w:t>.</w:t>
      </w:r>
    </w:p>
    <w:p w14:paraId="5DB04E0C" w14:textId="77777777" w:rsidR="005A2642" w:rsidRDefault="005A2642" w:rsidP="00E332A8">
      <w:pPr>
        <w:spacing w:after="0"/>
        <w:ind w:firstLine="709"/>
        <w:contextualSpacing/>
        <w:jc w:val="center"/>
        <w:rPr>
          <w:rFonts w:ascii="Times New Roman" w:hAnsi="Times New Roman"/>
          <w:iCs/>
          <w:sz w:val="28"/>
          <w:szCs w:val="28"/>
        </w:rPr>
      </w:pPr>
    </w:p>
    <w:p w14:paraId="4FAF1034" w14:textId="77777777" w:rsidR="00235773" w:rsidRDefault="00235773" w:rsidP="00E332A8">
      <w:pPr>
        <w:spacing w:after="0"/>
        <w:ind w:firstLine="709"/>
        <w:contextualSpacing/>
        <w:jc w:val="center"/>
        <w:rPr>
          <w:rFonts w:ascii="Times New Roman" w:hAnsi="Times New Roman"/>
          <w:b/>
          <w:iCs/>
          <w:sz w:val="28"/>
          <w:szCs w:val="28"/>
        </w:rPr>
      </w:pPr>
      <w:r>
        <w:rPr>
          <w:rFonts w:ascii="Times New Roman" w:hAnsi="Times New Roman"/>
          <w:b/>
          <w:iCs/>
          <w:sz w:val="28"/>
          <w:szCs w:val="28"/>
        </w:rPr>
        <w:t>П</w:t>
      </w:r>
      <w:r w:rsidR="002D5DAA" w:rsidRPr="005A2642">
        <w:rPr>
          <w:rFonts w:ascii="Times New Roman" w:hAnsi="Times New Roman"/>
          <w:b/>
          <w:iCs/>
          <w:sz w:val="28"/>
          <w:szCs w:val="28"/>
        </w:rPr>
        <w:t>еречень тестовых заданий</w:t>
      </w:r>
    </w:p>
    <w:p w14:paraId="2CF97FD7" w14:textId="77777777" w:rsidR="00E444E8" w:rsidRDefault="00E444E8" w:rsidP="00E332A8">
      <w:pPr>
        <w:spacing w:after="0"/>
        <w:ind w:firstLine="709"/>
        <w:contextualSpacing/>
        <w:jc w:val="center"/>
        <w:rPr>
          <w:rFonts w:ascii="Times New Roman" w:hAnsi="Times New Roman"/>
          <w:b/>
          <w:iCs/>
          <w:sz w:val="28"/>
          <w:szCs w:val="28"/>
        </w:rPr>
      </w:pPr>
    </w:p>
    <w:p w14:paraId="42E7A8B9" w14:textId="13E9AD64" w:rsidR="000B1F83" w:rsidRPr="000B1F83" w:rsidRDefault="000B1F83" w:rsidP="000B1F83">
      <w:pPr>
        <w:spacing w:after="0"/>
        <w:contextualSpacing/>
        <w:rPr>
          <w:rFonts w:ascii="Times New Roman" w:hAnsi="Times New Roman"/>
          <w:b/>
          <w:sz w:val="28"/>
          <w:szCs w:val="28"/>
        </w:rPr>
      </w:pPr>
      <w:r>
        <w:rPr>
          <w:rFonts w:ascii="Times New Roman" w:hAnsi="Times New Roman"/>
          <w:b/>
          <w:sz w:val="28"/>
          <w:szCs w:val="28"/>
        </w:rPr>
        <w:t xml:space="preserve">Оценка знаний по компетенции </w:t>
      </w:r>
      <w:r w:rsidRPr="000B1F83">
        <w:rPr>
          <w:rFonts w:ascii="Times New Roman" w:hAnsi="Times New Roman"/>
          <w:b/>
          <w:sz w:val="28"/>
          <w:szCs w:val="28"/>
        </w:rPr>
        <w:t>ПК-</w:t>
      </w:r>
      <w:r w:rsidR="006F3848">
        <w:rPr>
          <w:rFonts w:ascii="Times New Roman" w:hAnsi="Times New Roman"/>
          <w:b/>
          <w:sz w:val="28"/>
          <w:szCs w:val="28"/>
        </w:rPr>
        <w:t>10</w:t>
      </w:r>
    </w:p>
    <w:p w14:paraId="7D32262A" w14:textId="77777777" w:rsidR="006F3848" w:rsidRPr="006F3848" w:rsidRDefault="006F3848" w:rsidP="006F3848">
      <w:pPr>
        <w:tabs>
          <w:tab w:val="left" w:pos="851"/>
          <w:tab w:val="left" w:pos="993"/>
        </w:tabs>
        <w:spacing w:after="0" w:line="240" w:lineRule="auto"/>
        <w:ind w:firstLine="567"/>
        <w:jc w:val="both"/>
        <w:rPr>
          <w:rFonts w:ascii="Times New Roman" w:eastAsia="Calibri" w:hAnsi="Times New Roman"/>
          <w:sz w:val="28"/>
          <w:szCs w:val="28"/>
        </w:rPr>
      </w:pPr>
    </w:p>
    <w:p w14:paraId="07EF13B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1. </w:t>
      </w:r>
      <w:r w:rsidRPr="006F3848">
        <w:rPr>
          <w:rFonts w:ascii="Times New Roman" w:eastAsia="Calibri" w:hAnsi="Times New Roman"/>
          <w:b/>
          <w:bCs/>
          <w:sz w:val="28"/>
          <w:szCs w:val="28"/>
        </w:rPr>
        <w:t>Государственная гражданская служба - это:</w:t>
      </w:r>
    </w:p>
    <w:p w14:paraId="79D33FA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вид государственной службы;</w:t>
      </w:r>
    </w:p>
    <w:p w14:paraId="383D8EA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выполнение служебных обязанностей за счёт средств соответствующего бюджета;</w:t>
      </w:r>
    </w:p>
    <w:p w14:paraId="2C979F39"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в) исполнение обязанностей альтернативной военной службы; </w:t>
      </w:r>
    </w:p>
    <w:p w14:paraId="4FC42AC4"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вид служебной деятельности.</w:t>
      </w:r>
    </w:p>
    <w:p w14:paraId="33A991F9"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0B51BF19"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2. </w:t>
      </w:r>
      <w:r w:rsidRPr="006F3848">
        <w:rPr>
          <w:rFonts w:ascii="Times New Roman" w:eastAsia="Calibri" w:hAnsi="Times New Roman"/>
          <w:b/>
          <w:bCs/>
          <w:sz w:val="28"/>
          <w:szCs w:val="28"/>
        </w:rPr>
        <w:t xml:space="preserve">Предметом регулирования Федерального закона от 27 июля 2004 года № 79-ФЗ «О государственной гражданской службе Российской Федерации» являются отношения, связанные с: </w:t>
      </w:r>
    </w:p>
    <w:p w14:paraId="5A1CDA0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поступлением на государственную гражданскую службу Российской Федерации;</w:t>
      </w:r>
    </w:p>
    <w:p w14:paraId="1FE618D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прохождением и прекращением государственной гражданской службы Российской Федерации;</w:t>
      </w:r>
    </w:p>
    <w:p w14:paraId="59549E9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определением правового положения федерального государственного гражданского служащего и государственного гражданского служащего субъекта Российской Федерации;</w:t>
      </w:r>
    </w:p>
    <w:p w14:paraId="1E54EB90"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всё выше перечисленное.</w:t>
      </w:r>
    </w:p>
    <w:p w14:paraId="3ADDAB96"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650C5CC7"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3. </w:t>
      </w:r>
      <w:r w:rsidRPr="006F3848">
        <w:rPr>
          <w:rFonts w:ascii="Times New Roman" w:eastAsia="Calibri" w:hAnsi="Times New Roman"/>
          <w:b/>
          <w:bCs/>
          <w:sz w:val="28"/>
          <w:szCs w:val="28"/>
        </w:rPr>
        <w:t>Принципы гражданской службы:</w:t>
      </w:r>
    </w:p>
    <w:p w14:paraId="26501C7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приоритет прав и свобод человека и гражданина; </w:t>
      </w:r>
    </w:p>
    <w:p w14:paraId="6A615A8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профессионализм и компетентность гражданских служащих;</w:t>
      </w:r>
    </w:p>
    <w:p w14:paraId="33DA973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взаимодействие с общественными объединениями и гражданами;</w:t>
      </w:r>
    </w:p>
    <w:p w14:paraId="63E8700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достижение поставленной цели.</w:t>
      </w:r>
    </w:p>
    <w:p w14:paraId="671E7BDB"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17826D0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4. </w:t>
      </w:r>
      <w:r w:rsidRPr="006F3848">
        <w:rPr>
          <w:rFonts w:ascii="Times New Roman" w:eastAsia="Calibri" w:hAnsi="Times New Roman"/>
          <w:b/>
          <w:bCs/>
          <w:sz w:val="28"/>
          <w:szCs w:val="28"/>
        </w:rPr>
        <w:t>Гражданский служащий это:</w:t>
      </w:r>
    </w:p>
    <w:p w14:paraId="019E8C8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любой гражданин, обеспечивающий за плату выполнение работы в интересах государства;</w:t>
      </w:r>
    </w:p>
    <w:p w14:paraId="3A81D3B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специалист, назначенный на должность в государственный орган;</w:t>
      </w:r>
    </w:p>
    <w:p w14:paraId="21A4B21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работник, получающий вознаграждение за счёт средств соответствующего бюджета Российской Федерации;</w:t>
      </w:r>
    </w:p>
    <w:p w14:paraId="4650AC5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гражданин Российской Федерации, взявший на себя обязательства по прохождению гражданской службы.</w:t>
      </w:r>
    </w:p>
    <w:p w14:paraId="1FEF6D5A"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3F42EBF0"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5. </w:t>
      </w:r>
      <w:r w:rsidRPr="006F3848">
        <w:rPr>
          <w:rFonts w:ascii="Times New Roman" w:eastAsia="Calibri" w:hAnsi="Times New Roman"/>
          <w:b/>
          <w:bCs/>
          <w:sz w:val="28"/>
          <w:szCs w:val="28"/>
        </w:rPr>
        <w:t>Правовой основой реформы государственной службы является:</w:t>
      </w:r>
    </w:p>
    <w:p w14:paraId="056232A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концепция реформы государственной службы;</w:t>
      </w:r>
    </w:p>
    <w:p w14:paraId="233DE9B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lastRenderedPageBreak/>
        <w:t>б) Федеральный закон от 27 июля 2004 года № 79-ФЗ «О государственной гражданской службе Российской Федерации»;</w:t>
      </w:r>
    </w:p>
    <w:p w14:paraId="193AE78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программа реформы государственной службы;</w:t>
      </w:r>
    </w:p>
    <w:p w14:paraId="03D19AD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указы президента Российской Федерации.</w:t>
      </w:r>
    </w:p>
    <w:p w14:paraId="1B2DC755"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4644B536"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6. </w:t>
      </w:r>
      <w:r w:rsidRPr="006F3848">
        <w:rPr>
          <w:rFonts w:ascii="Times New Roman" w:eastAsia="Calibri" w:hAnsi="Times New Roman"/>
          <w:b/>
          <w:bCs/>
          <w:sz w:val="28"/>
          <w:szCs w:val="28"/>
        </w:rPr>
        <w:t>Правовое регулирование государственной службы в Российской Федерации осуществляется:</w:t>
      </w:r>
    </w:p>
    <w:p w14:paraId="54E8AE5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только федеральными законами;</w:t>
      </w:r>
    </w:p>
    <w:p w14:paraId="7D74EB49"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федеральными законами и законами субъектов Российской Федерации;</w:t>
      </w:r>
    </w:p>
    <w:p w14:paraId="09734BC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законами и иными нормативными правовыми актами;</w:t>
      </w:r>
    </w:p>
    <w:p w14:paraId="272DE4E3"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указами президента Российской Федерации.</w:t>
      </w:r>
    </w:p>
    <w:p w14:paraId="26B28DAA"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2AF18B40"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7. </w:t>
      </w:r>
      <w:r w:rsidRPr="006F3848">
        <w:rPr>
          <w:rFonts w:ascii="Times New Roman" w:eastAsia="Calibri" w:hAnsi="Times New Roman"/>
          <w:b/>
          <w:bCs/>
          <w:sz w:val="28"/>
          <w:szCs w:val="28"/>
        </w:rPr>
        <w:t>Стандарты государственных услуг устанавливаются:</w:t>
      </w:r>
    </w:p>
    <w:p w14:paraId="0F77DD9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указами Президента Российской Федерации;</w:t>
      </w:r>
    </w:p>
    <w:p w14:paraId="047C73F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федеральными законами и на основе указанных законов;</w:t>
      </w:r>
    </w:p>
    <w:p w14:paraId="3579DEF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министерствами и иными федеральными органами;</w:t>
      </w:r>
    </w:p>
    <w:p w14:paraId="1F6A81F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гражданами и их объединениями.</w:t>
      </w:r>
    </w:p>
    <w:p w14:paraId="5408C655"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6FAD906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8. </w:t>
      </w:r>
      <w:r w:rsidRPr="006F3848">
        <w:rPr>
          <w:rFonts w:ascii="Times New Roman" w:eastAsia="Calibri" w:hAnsi="Times New Roman"/>
          <w:b/>
          <w:bCs/>
          <w:sz w:val="28"/>
          <w:szCs w:val="28"/>
        </w:rPr>
        <w:t>Административные регламенты - это:</w:t>
      </w:r>
    </w:p>
    <w:p w14:paraId="7089C45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правила, установленные руководителем государственного органа; </w:t>
      </w:r>
    </w:p>
    <w:p w14:paraId="703E206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последовательность деятельности государственных служащих и иных работников;</w:t>
      </w:r>
    </w:p>
    <w:p w14:paraId="1A6F32A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правила поведения, установленные органами внутренних дел;</w:t>
      </w:r>
    </w:p>
    <w:p w14:paraId="36F6A23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нормативные акты, устанавливающие последовательность действий органа исполнительной власти по исполнению государственных функций.</w:t>
      </w:r>
    </w:p>
    <w:p w14:paraId="2EB9A2EC"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22ABFF2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9. </w:t>
      </w:r>
      <w:r w:rsidRPr="006F3848">
        <w:rPr>
          <w:rFonts w:ascii="Times New Roman" w:eastAsia="Calibri" w:hAnsi="Times New Roman"/>
          <w:b/>
          <w:bCs/>
          <w:sz w:val="28"/>
          <w:szCs w:val="28"/>
        </w:rPr>
        <w:t>Предельный возраст пребывания на гражданской службе:</w:t>
      </w:r>
    </w:p>
    <w:p w14:paraId="3B67E5E4"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55 лет для женщин и 60 для мужчин;</w:t>
      </w:r>
    </w:p>
    <w:p w14:paraId="1BEB1F3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70 лет;</w:t>
      </w:r>
    </w:p>
    <w:p w14:paraId="2618599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65 лет;</w:t>
      </w:r>
    </w:p>
    <w:p w14:paraId="0F31D7F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г) 60 лет. </w:t>
      </w:r>
    </w:p>
    <w:p w14:paraId="0635E31D"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5C56899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10. </w:t>
      </w:r>
      <w:r w:rsidRPr="006F3848">
        <w:rPr>
          <w:rFonts w:ascii="Times New Roman" w:eastAsia="Calibri" w:hAnsi="Times New Roman"/>
          <w:b/>
          <w:bCs/>
          <w:sz w:val="28"/>
          <w:szCs w:val="28"/>
        </w:rPr>
        <w:t>Государственным гражданским служащим присваиваются:</w:t>
      </w:r>
    </w:p>
    <w:p w14:paraId="7EE9D06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ранги;</w:t>
      </w:r>
    </w:p>
    <w:p w14:paraId="6AEC079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разряды;</w:t>
      </w:r>
    </w:p>
    <w:p w14:paraId="7BECB493"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классные чины;</w:t>
      </w:r>
    </w:p>
    <w:p w14:paraId="42D86190"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звания.</w:t>
      </w:r>
    </w:p>
    <w:p w14:paraId="0223BC64"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2FFEEB19"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11. </w:t>
      </w:r>
      <w:r w:rsidRPr="006F3848">
        <w:rPr>
          <w:rFonts w:ascii="Times New Roman" w:eastAsia="Calibri" w:hAnsi="Times New Roman"/>
          <w:b/>
          <w:bCs/>
          <w:sz w:val="28"/>
          <w:szCs w:val="28"/>
        </w:rPr>
        <w:t>Должности государственной гражданской службы подразделяются на следующие категории:</w:t>
      </w:r>
      <w:r w:rsidRPr="006F3848">
        <w:rPr>
          <w:rFonts w:ascii="Times New Roman" w:eastAsia="Calibri" w:hAnsi="Times New Roman"/>
          <w:sz w:val="28"/>
          <w:szCs w:val="28"/>
        </w:rPr>
        <w:t xml:space="preserve"> </w:t>
      </w:r>
    </w:p>
    <w:p w14:paraId="618DDC59"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руководители и специалисты;</w:t>
      </w:r>
    </w:p>
    <w:p w14:paraId="1A4B310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руководители, помощники (советники), специалисты и обеспечивающие специалисты;</w:t>
      </w:r>
    </w:p>
    <w:p w14:paraId="51A3B1B4"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руководители и подчиненные;</w:t>
      </w:r>
    </w:p>
    <w:p w14:paraId="0FE5250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lastRenderedPageBreak/>
        <w:t>г) административные и обеспечивающие специалисты.</w:t>
      </w:r>
    </w:p>
    <w:p w14:paraId="64CA40D4"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3E25E333"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12. </w:t>
      </w:r>
      <w:r w:rsidRPr="006F3848">
        <w:rPr>
          <w:rFonts w:ascii="Times New Roman" w:eastAsia="Calibri" w:hAnsi="Times New Roman"/>
          <w:b/>
          <w:bCs/>
          <w:sz w:val="28"/>
          <w:szCs w:val="28"/>
        </w:rPr>
        <w:t>Государственный гражданский служащий имеет право на рассмотрение служебного спора:</w:t>
      </w:r>
    </w:p>
    <w:p w14:paraId="4E8A01B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руководителем государственного органа и представителем выборного профсоюзного органа, избранными в комиссию; </w:t>
      </w:r>
    </w:p>
    <w:p w14:paraId="1F71337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судом;</w:t>
      </w:r>
    </w:p>
    <w:p w14:paraId="54D0D9A3"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комиссией государственного органа по служебным спорам;</w:t>
      </w:r>
    </w:p>
    <w:p w14:paraId="6B3A27E4"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всеми выше перечисленными.</w:t>
      </w:r>
    </w:p>
    <w:p w14:paraId="31194253"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3112449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13. </w:t>
      </w:r>
      <w:r w:rsidRPr="006F3848">
        <w:rPr>
          <w:rFonts w:ascii="Times New Roman" w:eastAsia="Calibri" w:hAnsi="Times New Roman"/>
          <w:b/>
          <w:bCs/>
          <w:sz w:val="28"/>
          <w:szCs w:val="28"/>
        </w:rPr>
        <w:t>Положения должностного регламента учитываются при:</w:t>
      </w:r>
    </w:p>
    <w:p w14:paraId="24DE37E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проведении конкурса на замещение вакантной должности гражданской службы;</w:t>
      </w:r>
    </w:p>
    <w:p w14:paraId="7C13C46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проведении аттестации;</w:t>
      </w:r>
    </w:p>
    <w:p w14:paraId="1D638130"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проведении квалификационного экзамена;</w:t>
      </w:r>
    </w:p>
    <w:p w14:paraId="0D5FBE05" w14:textId="3B5D83EA"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поощрении государственных гражданских служащих.</w:t>
      </w:r>
    </w:p>
    <w:p w14:paraId="2D098668"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61760D49"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14. </w:t>
      </w:r>
      <w:r w:rsidRPr="006F3848">
        <w:rPr>
          <w:rFonts w:ascii="Times New Roman" w:eastAsia="Calibri" w:hAnsi="Times New Roman"/>
          <w:b/>
          <w:bCs/>
          <w:sz w:val="28"/>
          <w:szCs w:val="28"/>
        </w:rPr>
        <w:t>Общими основаниями прекращения служебного контракта являются:</w:t>
      </w:r>
    </w:p>
    <w:p w14:paraId="08E88AA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соглашение сторон служебного контракта;</w:t>
      </w:r>
    </w:p>
    <w:p w14:paraId="5C1B058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истечение срока действия срочного служебного контракта;</w:t>
      </w:r>
    </w:p>
    <w:p w14:paraId="13B0BB8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инициатива руководителя государственной гражданской службы;</w:t>
      </w:r>
    </w:p>
    <w:p w14:paraId="7E161010"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расторжение служебного контракта по инициативе государственного гражданского служащего или представителя нанимателя.</w:t>
      </w:r>
    </w:p>
    <w:p w14:paraId="2F732B9A"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705C7B19"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15. </w:t>
      </w:r>
      <w:r w:rsidRPr="006F3848">
        <w:rPr>
          <w:rFonts w:ascii="Times New Roman" w:eastAsia="Calibri" w:hAnsi="Times New Roman"/>
          <w:b/>
          <w:bCs/>
          <w:sz w:val="28"/>
          <w:szCs w:val="28"/>
        </w:rPr>
        <w:t>Расторжение служебного контракта по соглашению сторон может быть произведено:</w:t>
      </w:r>
    </w:p>
    <w:p w14:paraId="26EB6B3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в любое время с одновременным увольнением с гражданской службы;</w:t>
      </w:r>
    </w:p>
    <w:p w14:paraId="307CDDA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б) в течение месяца со дня принятия решения; </w:t>
      </w:r>
    </w:p>
    <w:p w14:paraId="414FD36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в течение двух недель со дня принятия решения;</w:t>
      </w:r>
    </w:p>
    <w:p w14:paraId="2E6E667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в течение трёх месяцев со дня принятия решения.</w:t>
      </w:r>
    </w:p>
    <w:p w14:paraId="5C5ED992"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3DCDA229"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16. </w:t>
      </w:r>
      <w:r w:rsidRPr="006F3848">
        <w:rPr>
          <w:rFonts w:ascii="Times New Roman" w:eastAsia="Calibri" w:hAnsi="Times New Roman"/>
          <w:b/>
          <w:bCs/>
          <w:sz w:val="28"/>
          <w:szCs w:val="28"/>
        </w:rPr>
        <w:t>Срок, в течение которого необходимо предупредить государственного гражданского служащего о расторжении срочного служебного контракта:</w:t>
      </w:r>
    </w:p>
    <w:p w14:paraId="14D2DCD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за две недели;</w:t>
      </w:r>
    </w:p>
    <w:p w14:paraId="786F8ED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не позднее, чем за семь дней;</w:t>
      </w:r>
    </w:p>
    <w:p w14:paraId="6AC8447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не позднее, чем за один месяц;</w:t>
      </w:r>
    </w:p>
    <w:p w14:paraId="1FF7926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за три месяца.</w:t>
      </w:r>
    </w:p>
    <w:p w14:paraId="77B9298C"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157BEAC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17. </w:t>
      </w:r>
      <w:r w:rsidRPr="006F3848">
        <w:rPr>
          <w:rFonts w:ascii="Times New Roman" w:eastAsia="Calibri" w:hAnsi="Times New Roman"/>
          <w:b/>
          <w:bCs/>
          <w:sz w:val="28"/>
          <w:szCs w:val="28"/>
        </w:rPr>
        <w:t>Государственный гражданский служащий имеет право расторгнуть служебный контракт и уволиться по собственному желанию, предупредив об этом представителя нанимателя в письменной форме:</w:t>
      </w:r>
    </w:p>
    <w:p w14:paraId="4DEAA524"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за две недели;</w:t>
      </w:r>
    </w:p>
    <w:p w14:paraId="3DCE2F8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lastRenderedPageBreak/>
        <w:t>б) за месяц;</w:t>
      </w:r>
    </w:p>
    <w:p w14:paraId="2A02BCB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за три месяца;</w:t>
      </w:r>
    </w:p>
    <w:p w14:paraId="460D99E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без предупреждения.</w:t>
      </w:r>
    </w:p>
    <w:p w14:paraId="12D7322E"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64ACC5B5"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18. </w:t>
      </w:r>
      <w:r w:rsidRPr="006F3848">
        <w:rPr>
          <w:rFonts w:ascii="Times New Roman" w:eastAsia="Calibri" w:hAnsi="Times New Roman"/>
          <w:b/>
          <w:bCs/>
          <w:sz w:val="28"/>
          <w:szCs w:val="28"/>
        </w:rPr>
        <w:t>В число квалификационных требований к должностям государственной гражданской службы входят требования к:</w:t>
      </w:r>
    </w:p>
    <w:p w14:paraId="5329970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возрасту;</w:t>
      </w:r>
    </w:p>
    <w:p w14:paraId="7D93E56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уровню профессионального образования;</w:t>
      </w:r>
    </w:p>
    <w:p w14:paraId="2DD5401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профессиональным знаниям и навыкам, необходимым для исполнения должностных обязанностей;</w:t>
      </w:r>
    </w:p>
    <w:p w14:paraId="6907B24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стажу государственной гражданской службы.</w:t>
      </w:r>
    </w:p>
    <w:p w14:paraId="675023EA"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087EB016"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19. </w:t>
      </w:r>
      <w:r w:rsidRPr="006F3848">
        <w:rPr>
          <w:rFonts w:ascii="Times New Roman" w:eastAsia="Calibri" w:hAnsi="Times New Roman"/>
          <w:b/>
          <w:bCs/>
          <w:sz w:val="28"/>
          <w:szCs w:val="28"/>
        </w:rPr>
        <w:t>Квалификационный экзамен проводится при решении вопроса о присвоении классного чина государственному гражданскому служащему по замещаемой должности:</w:t>
      </w:r>
    </w:p>
    <w:p w14:paraId="7F35FAEE"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не чаще одного раза в год и не реже одного раза в три года;</w:t>
      </w:r>
    </w:p>
    <w:p w14:paraId="54E86C7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не реже одного раза в пять лет;</w:t>
      </w:r>
    </w:p>
    <w:p w14:paraId="73967370"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одного раза в полгода;</w:t>
      </w:r>
    </w:p>
    <w:p w14:paraId="6DD777D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одного раза в десять лет.</w:t>
      </w:r>
    </w:p>
    <w:p w14:paraId="7E1D3929"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4226D3CE"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20. </w:t>
      </w:r>
      <w:r w:rsidRPr="006F3848">
        <w:rPr>
          <w:rFonts w:ascii="Times New Roman" w:eastAsia="Calibri" w:hAnsi="Times New Roman"/>
          <w:b/>
          <w:bCs/>
          <w:sz w:val="28"/>
          <w:szCs w:val="28"/>
        </w:rPr>
        <w:t>Аттестация государственного гражданского служащего проводится:</w:t>
      </w:r>
    </w:p>
    <w:p w14:paraId="66984DB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один раз в год; </w:t>
      </w:r>
    </w:p>
    <w:p w14:paraId="7BE9608E"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один раз в три года;</w:t>
      </w:r>
    </w:p>
    <w:p w14:paraId="432A1EF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каждый месяц;</w:t>
      </w:r>
    </w:p>
    <w:p w14:paraId="41F21164" w14:textId="77777777" w:rsid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один раз в пять лет.</w:t>
      </w:r>
    </w:p>
    <w:p w14:paraId="2749C760" w14:textId="77777777" w:rsidR="008C7AB6" w:rsidRPr="006F3848" w:rsidRDefault="008C7AB6" w:rsidP="006F3848">
      <w:pPr>
        <w:spacing w:after="0" w:line="240" w:lineRule="auto"/>
        <w:ind w:firstLine="567"/>
        <w:jc w:val="both"/>
        <w:rPr>
          <w:rFonts w:ascii="Times New Roman" w:eastAsia="Calibri" w:hAnsi="Times New Roman"/>
          <w:sz w:val="28"/>
          <w:szCs w:val="28"/>
        </w:rPr>
      </w:pPr>
    </w:p>
    <w:p w14:paraId="7E91FD3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21. </w:t>
      </w:r>
      <w:r w:rsidRPr="006F3848">
        <w:rPr>
          <w:rFonts w:ascii="Times New Roman" w:eastAsia="Calibri" w:hAnsi="Times New Roman"/>
          <w:b/>
          <w:bCs/>
          <w:sz w:val="28"/>
          <w:szCs w:val="28"/>
        </w:rPr>
        <w:t>По результатам аттестации государственного гражданского служащего аттестационной комиссией принимаются следующие решения:</w:t>
      </w:r>
    </w:p>
    <w:p w14:paraId="41AD4483"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соответствует замещаемой должности гражданской службы;</w:t>
      </w:r>
    </w:p>
    <w:p w14:paraId="2F2A1B59"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не соответствует замещаемой должности гражданской службы;</w:t>
      </w:r>
    </w:p>
    <w:p w14:paraId="7D68034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соответствует замещаемой должности гражданской службы при условии успешного прохождения профессиональной переподготовки или повышения квалификации;</w:t>
      </w:r>
    </w:p>
    <w:p w14:paraId="1A53258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г) любое из выше перечисленных решений. </w:t>
      </w:r>
    </w:p>
    <w:p w14:paraId="02D4227C"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1F3BB27C"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22. </w:t>
      </w:r>
      <w:r w:rsidRPr="006F3848">
        <w:rPr>
          <w:rFonts w:ascii="Times New Roman" w:eastAsia="Calibri" w:hAnsi="Times New Roman"/>
          <w:b/>
          <w:bCs/>
          <w:sz w:val="28"/>
          <w:szCs w:val="28"/>
        </w:rPr>
        <w:t>Право на участие в конкурсе на замещение должностей государственной гражданской службы имеют граждане:</w:t>
      </w:r>
    </w:p>
    <w:p w14:paraId="503B04C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достигшие возраста 18 лет; </w:t>
      </w:r>
    </w:p>
    <w:p w14:paraId="033447CE"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б) имеющие стаж государственной гражданской службы; </w:t>
      </w:r>
    </w:p>
    <w:p w14:paraId="07B34BB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владеющие государственным языком Российской Федерации;</w:t>
      </w:r>
    </w:p>
    <w:p w14:paraId="046C162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отвечающие квалификационным требованиям.</w:t>
      </w:r>
    </w:p>
    <w:p w14:paraId="4199C360"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42E90AD3"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lastRenderedPageBreak/>
        <w:t xml:space="preserve">23. </w:t>
      </w:r>
      <w:r w:rsidRPr="006F3848">
        <w:rPr>
          <w:rFonts w:ascii="Times New Roman" w:eastAsia="Calibri" w:hAnsi="Times New Roman"/>
          <w:b/>
          <w:bCs/>
          <w:sz w:val="28"/>
          <w:szCs w:val="28"/>
        </w:rPr>
        <w:t>Гражданин Российской Федерации, изъявивший желание участвовать в конкурсе, представляет в государственный орган документы в течение:</w:t>
      </w:r>
    </w:p>
    <w:p w14:paraId="0151288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30 дней со дня объявления их приёма; </w:t>
      </w:r>
    </w:p>
    <w:p w14:paraId="218BAD43"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б) двух недель со дня объявления их приёма; </w:t>
      </w:r>
    </w:p>
    <w:p w14:paraId="0682B95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трёх месяцев со дня объявления их приёма;</w:t>
      </w:r>
    </w:p>
    <w:p w14:paraId="600DD17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недели со дня объявления их приёма.</w:t>
      </w:r>
    </w:p>
    <w:p w14:paraId="0D2A2FB8"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26756157"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24. </w:t>
      </w:r>
      <w:r w:rsidRPr="006F3848">
        <w:rPr>
          <w:rFonts w:ascii="Times New Roman" w:eastAsia="Calibri" w:hAnsi="Times New Roman"/>
          <w:b/>
          <w:bCs/>
          <w:sz w:val="28"/>
          <w:szCs w:val="28"/>
        </w:rPr>
        <w:t>В связи с прохождением государственной гражданской службы гражданскому служащему запрещается:</w:t>
      </w:r>
    </w:p>
    <w:p w14:paraId="002402A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участвовать на платной основе в деятельности органа управления коммерческой организацией;</w:t>
      </w:r>
    </w:p>
    <w:p w14:paraId="00857A90"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осуществлять предпринимательскую деятельность;</w:t>
      </w:r>
    </w:p>
    <w:p w14:paraId="1BBB8FE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получать в связи с исполнением должностных обязанностей вознаграждения от физических и юридических лиц;</w:t>
      </w:r>
    </w:p>
    <w:p w14:paraId="058C4B8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осуществлять преподавательскую деятельность.</w:t>
      </w:r>
    </w:p>
    <w:p w14:paraId="72393D98"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18FCF71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25. </w:t>
      </w:r>
      <w:r w:rsidRPr="006F3848">
        <w:rPr>
          <w:rFonts w:ascii="Times New Roman" w:eastAsia="Calibri" w:hAnsi="Times New Roman"/>
          <w:b/>
          <w:bCs/>
          <w:sz w:val="28"/>
          <w:szCs w:val="28"/>
        </w:rPr>
        <w:t>Гражданин не может быть принят на гражданскую службу в случае:</w:t>
      </w:r>
      <w:r w:rsidRPr="006F3848">
        <w:rPr>
          <w:rFonts w:ascii="Times New Roman" w:eastAsia="Calibri" w:hAnsi="Times New Roman"/>
          <w:sz w:val="28"/>
          <w:szCs w:val="28"/>
        </w:rPr>
        <w:t xml:space="preserve"> </w:t>
      </w:r>
    </w:p>
    <w:p w14:paraId="3BA0056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осуждения его к наказанию в виде лишения свободы; </w:t>
      </w:r>
    </w:p>
    <w:p w14:paraId="04FBDDF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наличия заболевания, препятствующего поступлению на гражданскую службу;</w:t>
      </w:r>
    </w:p>
    <w:p w14:paraId="4D7E2FC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наличия гражданства другого государства;</w:t>
      </w:r>
    </w:p>
    <w:p w14:paraId="7CFAEAB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отсутствие стажа государственной гражданской службы.</w:t>
      </w:r>
    </w:p>
    <w:p w14:paraId="410B1BAA"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6231109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26. </w:t>
      </w:r>
      <w:r w:rsidRPr="006F3848">
        <w:rPr>
          <w:rFonts w:ascii="Times New Roman" w:eastAsia="Calibri" w:hAnsi="Times New Roman"/>
          <w:b/>
          <w:bCs/>
          <w:sz w:val="28"/>
          <w:szCs w:val="28"/>
        </w:rPr>
        <w:t>Государственному гражданскому служащему, завершившему обучение по программе профессиональной переподготовки, выдаётся:</w:t>
      </w:r>
    </w:p>
    <w:p w14:paraId="0F57384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диплом государственного образца;</w:t>
      </w:r>
    </w:p>
    <w:p w14:paraId="2017663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удостоверение государственного образца;</w:t>
      </w:r>
    </w:p>
    <w:p w14:paraId="3CBA3FE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свидетельство государственного образца;</w:t>
      </w:r>
    </w:p>
    <w:p w14:paraId="5033340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аттестат государственного образца.</w:t>
      </w:r>
    </w:p>
    <w:p w14:paraId="57609F1A"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30C4941E"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27. </w:t>
      </w:r>
      <w:r w:rsidRPr="006F3848">
        <w:rPr>
          <w:rFonts w:ascii="Times New Roman" w:eastAsia="Calibri" w:hAnsi="Times New Roman"/>
          <w:b/>
          <w:bCs/>
          <w:sz w:val="28"/>
          <w:szCs w:val="28"/>
        </w:rPr>
        <w:t>Поощрения и награждения за государственную гражданскую службу:</w:t>
      </w:r>
    </w:p>
    <w:p w14:paraId="00731D6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объявление благодарности с выплатой единовременного поощрения;</w:t>
      </w:r>
    </w:p>
    <w:p w14:paraId="5B3C2F2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награждение почетной грамотой государственного органа с выплатой единовременного поощрения;</w:t>
      </w:r>
    </w:p>
    <w:p w14:paraId="2EEA5F49"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поощрение Правительства Российской Федерации;</w:t>
      </w:r>
    </w:p>
    <w:p w14:paraId="70565094"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всё выше перечисленное.</w:t>
      </w:r>
    </w:p>
    <w:p w14:paraId="3A5E2E89"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4A2BFF7B" w14:textId="77777777"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 xml:space="preserve">28. </w:t>
      </w:r>
      <w:r w:rsidRPr="006F3848">
        <w:rPr>
          <w:rFonts w:ascii="Times New Roman" w:eastAsia="Calibri" w:hAnsi="Times New Roman"/>
          <w:b/>
          <w:bCs/>
          <w:sz w:val="28"/>
          <w:szCs w:val="28"/>
        </w:rPr>
        <w:t>Кадровая работа включает в себя:</w:t>
      </w:r>
    </w:p>
    <w:p w14:paraId="14F4F6F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формирование кадрового состава для замещения должностей государственной гражданской службы;</w:t>
      </w:r>
    </w:p>
    <w:p w14:paraId="14B4119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ведение личных дел государственных гражданских служащих;</w:t>
      </w:r>
    </w:p>
    <w:p w14:paraId="5B12B05B"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ведение трудовых книжек государственных гражданских служащих;</w:t>
      </w:r>
    </w:p>
    <w:p w14:paraId="78F38FB2" w14:textId="214637C9" w:rsidR="006F3848" w:rsidRPr="006F3848" w:rsidRDefault="006F3848" w:rsidP="008C7AB6">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lastRenderedPageBreak/>
        <w:t>г) всё выше перечисленное.</w:t>
      </w:r>
    </w:p>
    <w:p w14:paraId="32DC9860"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53CE6654" w14:textId="2B236269" w:rsidR="006F3848" w:rsidRPr="006F3848" w:rsidRDefault="008C7AB6" w:rsidP="006F3848">
      <w:pPr>
        <w:spacing w:after="0" w:line="240" w:lineRule="auto"/>
        <w:ind w:firstLine="567"/>
        <w:jc w:val="both"/>
        <w:rPr>
          <w:rFonts w:ascii="Times New Roman" w:eastAsia="Calibri" w:hAnsi="Times New Roman"/>
          <w:b/>
          <w:bCs/>
          <w:sz w:val="28"/>
          <w:szCs w:val="28"/>
        </w:rPr>
      </w:pPr>
      <w:r>
        <w:rPr>
          <w:rFonts w:ascii="Times New Roman" w:eastAsia="Calibri" w:hAnsi="Times New Roman"/>
          <w:sz w:val="28"/>
          <w:szCs w:val="28"/>
        </w:rPr>
        <w:t>29</w:t>
      </w:r>
      <w:r w:rsidR="006F3848" w:rsidRPr="006F3848">
        <w:rPr>
          <w:rFonts w:ascii="Times New Roman" w:eastAsia="Calibri" w:hAnsi="Times New Roman"/>
          <w:sz w:val="28"/>
          <w:szCs w:val="28"/>
        </w:rPr>
        <w:t xml:space="preserve">. </w:t>
      </w:r>
      <w:r w:rsidR="006F3848" w:rsidRPr="006F3848">
        <w:rPr>
          <w:rFonts w:ascii="Times New Roman" w:eastAsia="Calibri" w:hAnsi="Times New Roman"/>
          <w:b/>
          <w:bCs/>
          <w:sz w:val="28"/>
          <w:szCs w:val="28"/>
        </w:rPr>
        <w:t>Институт социальной защиты включает в себя:</w:t>
      </w:r>
    </w:p>
    <w:p w14:paraId="30387AF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социальное страхование;</w:t>
      </w:r>
    </w:p>
    <w:p w14:paraId="01D2E08E"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социальную помощь;</w:t>
      </w:r>
    </w:p>
    <w:p w14:paraId="11FD543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в) государственное обеспечение; </w:t>
      </w:r>
    </w:p>
    <w:p w14:paraId="3E95B24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государственные и частные фонды.</w:t>
      </w:r>
    </w:p>
    <w:p w14:paraId="0FE44F64"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44C678C2" w14:textId="58C620FB"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3</w:t>
      </w:r>
      <w:r w:rsidR="00BA7C79">
        <w:rPr>
          <w:rFonts w:ascii="Times New Roman" w:eastAsia="Calibri" w:hAnsi="Times New Roman"/>
          <w:sz w:val="28"/>
          <w:szCs w:val="28"/>
        </w:rPr>
        <w:t>0</w:t>
      </w:r>
      <w:r w:rsidRPr="006F3848">
        <w:rPr>
          <w:rFonts w:ascii="Times New Roman" w:eastAsia="Calibri" w:hAnsi="Times New Roman"/>
          <w:sz w:val="28"/>
          <w:szCs w:val="28"/>
        </w:rPr>
        <w:t xml:space="preserve">. </w:t>
      </w:r>
      <w:r w:rsidRPr="006F3848">
        <w:rPr>
          <w:rFonts w:ascii="Times New Roman" w:eastAsia="Calibri" w:hAnsi="Times New Roman"/>
          <w:b/>
          <w:bCs/>
          <w:sz w:val="28"/>
          <w:szCs w:val="28"/>
        </w:rPr>
        <w:t>При решении вопросов социальной поддержки сотрудников следует отдать предпочтение:</w:t>
      </w:r>
    </w:p>
    <w:p w14:paraId="0D13849E"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адресной поддержке наименее обеспеченных сотрудников;</w:t>
      </w:r>
    </w:p>
    <w:p w14:paraId="40D3689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поддержке сотрудников в «форс-мажорных» обстоятельствах;</w:t>
      </w:r>
    </w:p>
    <w:p w14:paraId="095FE50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учету вклада сотрудника в результативность и качество работы коллектива;</w:t>
      </w:r>
    </w:p>
    <w:p w14:paraId="3EE259FE"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лояльности сотрудника.</w:t>
      </w:r>
    </w:p>
    <w:p w14:paraId="0CA3494E"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6F3FFB9E" w14:textId="521C9FC9"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3</w:t>
      </w:r>
      <w:r w:rsidR="00BA7C79">
        <w:rPr>
          <w:rFonts w:ascii="Times New Roman" w:eastAsia="Calibri" w:hAnsi="Times New Roman"/>
          <w:sz w:val="28"/>
          <w:szCs w:val="28"/>
        </w:rPr>
        <w:t>1</w:t>
      </w:r>
      <w:r w:rsidRPr="006F3848">
        <w:rPr>
          <w:rFonts w:ascii="Times New Roman" w:eastAsia="Calibri" w:hAnsi="Times New Roman"/>
          <w:sz w:val="28"/>
          <w:szCs w:val="28"/>
        </w:rPr>
        <w:t xml:space="preserve">. </w:t>
      </w:r>
      <w:r w:rsidRPr="006F3848">
        <w:rPr>
          <w:rFonts w:ascii="Times New Roman" w:eastAsia="Calibri" w:hAnsi="Times New Roman"/>
          <w:b/>
          <w:bCs/>
          <w:sz w:val="28"/>
          <w:szCs w:val="28"/>
        </w:rPr>
        <w:t>Обращение гражданина – это:</w:t>
      </w:r>
    </w:p>
    <w:p w14:paraId="04A4C4C7"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устное обращение гражданина в государственный орган, орган местного самоуправления;</w:t>
      </w:r>
    </w:p>
    <w:p w14:paraId="401DBAD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б) направленное в государственный орган, орган местного самоуправления или должностному лицу письменное предложение; </w:t>
      </w:r>
    </w:p>
    <w:p w14:paraId="4F94CA6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направленное в государственный орган, орган местного самоуправления или должностному лицу письменные предложение, заявление или жалоба, а также устное обращение гражданина в государственный орган, орган местного самоуправления;</w:t>
      </w:r>
    </w:p>
    <w:p w14:paraId="1A26A40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г) направленное в государственный орган, орган местного самоуправления или должностному лицу заявление или жалоба. </w:t>
      </w:r>
    </w:p>
    <w:p w14:paraId="576F2749"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5E4302B2" w14:textId="13E90A72"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3</w:t>
      </w:r>
      <w:r w:rsidR="00BA7C79">
        <w:rPr>
          <w:rFonts w:ascii="Times New Roman" w:eastAsia="Calibri" w:hAnsi="Times New Roman"/>
          <w:sz w:val="28"/>
          <w:szCs w:val="28"/>
        </w:rPr>
        <w:t>2</w:t>
      </w:r>
      <w:r w:rsidRPr="006F3848">
        <w:rPr>
          <w:rFonts w:ascii="Times New Roman" w:eastAsia="Calibri" w:hAnsi="Times New Roman"/>
          <w:sz w:val="28"/>
          <w:szCs w:val="28"/>
        </w:rPr>
        <w:t xml:space="preserve">. </w:t>
      </w:r>
      <w:r w:rsidRPr="006F3848">
        <w:rPr>
          <w:rFonts w:ascii="Times New Roman" w:eastAsia="Calibri" w:hAnsi="Times New Roman"/>
          <w:b/>
          <w:bCs/>
          <w:sz w:val="28"/>
          <w:szCs w:val="28"/>
        </w:rPr>
        <w:t>Правоотношения, связанные с рассмотрением обращений граждан, регулируются:</w:t>
      </w:r>
    </w:p>
    <w:p w14:paraId="4BCB4513"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Конституцией Российской Федерации;</w:t>
      </w:r>
    </w:p>
    <w:p w14:paraId="5025BEA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международными договорами Российской Федерации;</w:t>
      </w:r>
    </w:p>
    <w:p w14:paraId="530FAA7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федеральными конституционными законами;</w:t>
      </w:r>
    </w:p>
    <w:p w14:paraId="1B0C627E"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федеральными законами.</w:t>
      </w:r>
    </w:p>
    <w:p w14:paraId="452B3086"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24F159BA" w14:textId="03F78AEB"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3</w:t>
      </w:r>
      <w:r w:rsidR="00BA7C79">
        <w:rPr>
          <w:rFonts w:ascii="Times New Roman" w:eastAsia="Calibri" w:hAnsi="Times New Roman"/>
          <w:sz w:val="28"/>
          <w:szCs w:val="28"/>
        </w:rPr>
        <w:t>3</w:t>
      </w:r>
      <w:r w:rsidRPr="006F3848">
        <w:rPr>
          <w:rFonts w:ascii="Times New Roman" w:eastAsia="Calibri" w:hAnsi="Times New Roman"/>
          <w:sz w:val="28"/>
          <w:szCs w:val="28"/>
        </w:rPr>
        <w:t xml:space="preserve">. </w:t>
      </w:r>
      <w:r w:rsidRPr="006F3848">
        <w:rPr>
          <w:rFonts w:ascii="Times New Roman" w:eastAsia="Calibri" w:hAnsi="Times New Roman"/>
          <w:b/>
          <w:bCs/>
          <w:sz w:val="28"/>
          <w:szCs w:val="28"/>
        </w:rPr>
        <w:t>При рассмотрении обращения государственным органом, органом местного самоуправления или должностным лицом гражданин имеет право:</w:t>
      </w:r>
    </w:p>
    <w:p w14:paraId="5A0BEE44"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знакомиться с документами и материалами, касающимися рассмотрения обращения, даже если они затрагивают права, свободы и законные интересы других лиц; </w:t>
      </w:r>
    </w:p>
    <w:p w14:paraId="16C07B4D"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получать письменный ответ по существу поставленных в обращении вопросов;</w:t>
      </w:r>
    </w:p>
    <w:p w14:paraId="7146EF3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в) обращаться с жалобой на принятое по обращению решение или на бездействие; </w:t>
      </w:r>
    </w:p>
    <w:p w14:paraId="495424AA"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lastRenderedPageBreak/>
        <w:t>г) обращаться с заявлением о прекращении рассмотрения обращения.</w:t>
      </w:r>
    </w:p>
    <w:p w14:paraId="3C0F6832"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361D2938" w14:textId="6E4F1E54"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3</w:t>
      </w:r>
      <w:r w:rsidR="00BA7C79">
        <w:rPr>
          <w:rFonts w:ascii="Times New Roman" w:eastAsia="Calibri" w:hAnsi="Times New Roman"/>
          <w:sz w:val="28"/>
          <w:szCs w:val="28"/>
        </w:rPr>
        <w:t>4</w:t>
      </w:r>
      <w:r w:rsidRPr="006F3848">
        <w:rPr>
          <w:rFonts w:ascii="Times New Roman" w:eastAsia="Calibri" w:hAnsi="Times New Roman"/>
          <w:sz w:val="28"/>
          <w:szCs w:val="28"/>
        </w:rPr>
        <w:t xml:space="preserve">. </w:t>
      </w:r>
      <w:r w:rsidRPr="006F3848">
        <w:rPr>
          <w:rFonts w:ascii="Times New Roman" w:eastAsia="Calibri" w:hAnsi="Times New Roman"/>
          <w:b/>
          <w:bCs/>
          <w:sz w:val="28"/>
          <w:szCs w:val="28"/>
        </w:rPr>
        <w:t>На какой основе выдаются документы в территориальных органах исполнительной власти?</w:t>
      </w:r>
    </w:p>
    <w:p w14:paraId="17C3282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на безвозмездной основе; </w:t>
      </w:r>
    </w:p>
    <w:p w14:paraId="34E74B3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б) на возмездной основе; </w:t>
      </w:r>
    </w:p>
    <w:p w14:paraId="283D2C90"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на безвозмездной или возмездной основе;</w:t>
      </w:r>
    </w:p>
    <w:p w14:paraId="4DE350E6"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не выдаются.</w:t>
      </w:r>
    </w:p>
    <w:p w14:paraId="24A3776D"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2E294B58" w14:textId="228FE38C"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3</w:t>
      </w:r>
      <w:r w:rsidR="00BA7C79">
        <w:rPr>
          <w:rFonts w:ascii="Times New Roman" w:eastAsia="Calibri" w:hAnsi="Times New Roman"/>
          <w:sz w:val="28"/>
          <w:szCs w:val="28"/>
        </w:rPr>
        <w:t>5</w:t>
      </w:r>
      <w:r w:rsidRPr="006F3848">
        <w:rPr>
          <w:rFonts w:ascii="Times New Roman" w:eastAsia="Calibri" w:hAnsi="Times New Roman"/>
          <w:sz w:val="28"/>
          <w:szCs w:val="28"/>
        </w:rPr>
        <w:t xml:space="preserve">. </w:t>
      </w:r>
      <w:r w:rsidRPr="006F3848">
        <w:rPr>
          <w:rFonts w:ascii="Times New Roman" w:eastAsia="Calibri" w:hAnsi="Times New Roman"/>
          <w:b/>
          <w:bCs/>
          <w:sz w:val="28"/>
          <w:szCs w:val="28"/>
        </w:rPr>
        <w:t>Правовой статус деятельности органов местного самоуправления определяет:</w:t>
      </w:r>
    </w:p>
    <w:p w14:paraId="013C3209"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Конституция Российской Федерации;</w:t>
      </w:r>
    </w:p>
    <w:p w14:paraId="7D58262F"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Федеральный Закон от 6 октября 2003 года №131-ФЗ «Об общих принципах организации местного самоуправления в Российской Федерации»;</w:t>
      </w:r>
    </w:p>
    <w:p w14:paraId="39BDCBA4"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законодательство субъектов Российской Федерации по местному самоуправлению;</w:t>
      </w:r>
    </w:p>
    <w:p w14:paraId="413A2D9E"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все вышеперечисленное.</w:t>
      </w:r>
    </w:p>
    <w:p w14:paraId="6FF4D479"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1E880A23" w14:textId="33944511"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3</w:t>
      </w:r>
      <w:r w:rsidR="00BA7C79">
        <w:rPr>
          <w:rFonts w:ascii="Times New Roman" w:eastAsia="Calibri" w:hAnsi="Times New Roman"/>
          <w:sz w:val="28"/>
          <w:szCs w:val="28"/>
        </w:rPr>
        <w:t>6</w:t>
      </w:r>
      <w:r w:rsidRPr="006F3848">
        <w:rPr>
          <w:rFonts w:ascii="Times New Roman" w:eastAsia="Calibri" w:hAnsi="Times New Roman"/>
          <w:sz w:val="28"/>
          <w:szCs w:val="28"/>
        </w:rPr>
        <w:t xml:space="preserve">. </w:t>
      </w:r>
      <w:r w:rsidRPr="006F3848">
        <w:rPr>
          <w:rFonts w:ascii="Times New Roman" w:eastAsia="Calibri" w:hAnsi="Times New Roman"/>
          <w:b/>
          <w:bCs/>
          <w:sz w:val="28"/>
          <w:szCs w:val="28"/>
        </w:rPr>
        <w:t>Какова степень самостоятельности органов местного самоуправления при решении вопросов местного значения?</w:t>
      </w:r>
    </w:p>
    <w:p w14:paraId="63F9B50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 xml:space="preserve">а) полностью самостоятельны; </w:t>
      </w:r>
    </w:p>
    <w:p w14:paraId="7DA1F4D3"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не самостоятельны;</w:t>
      </w:r>
    </w:p>
    <w:p w14:paraId="493A4075"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самостоятельны только по отдельным вопросам местного значения;</w:t>
      </w:r>
    </w:p>
    <w:p w14:paraId="5AC7A171"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нет правильного ответа.</w:t>
      </w:r>
    </w:p>
    <w:p w14:paraId="37895D31" w14:textId="77777777" w:rsidR="006F3848" w:rsidRPr="006F3848" w:rsidRDefault="006F3848" w:rsidP="006F3848">
      <w:pPr>
        <w:spacing w:after="0" w:line="240" w:lineRule="auto"/>
        <w:ind w:firstLine="567"/>
        <w:jc w:val="both"/>
        <w:rPr>
          <w:rFonts w:ascii="Times New Roman" w:eastAsia="Calibri" w:hAnsi="Times New Roman"/>
          <w:sz w:val="28"/>
          <w:szCs w:val="28"/>
        </w:rPr>
      </w:pPr>
    </w:p>
    <w:p w14:paraId="2BC90548" w14:textId="1A29A0C6" w:rsidR="006F3848" w:rsidRPr="006F3848" w:rsidRDefault="006F3848" w:rsidP="006F3848">
      <w:pPr>
        <w:spacing w:after="0" w:line="240" w:lineRule="auto"/>
        <w:ind w:firstLine="567"/>
        <w:jc w:val="both"/>
        <w:rPr>
          <w:rFonts w:ascii="Times New Roman" w:eastAsia="Calibri" w:hAnsi="Times New Roman"/>
          <w:b/>
          <w:bCs/>
          <w:sz w:val="28"/>
          <w:szCs w:val="28"/>
        </w:rPr>
      </w:pPr>
      <w:r w:rsidRPr="006F3848">
        <w:rPr>
          <w:rFonts w:ascii="Times New Roman" w:eastAsia="Calibri" w:hAnsi="Times New Roman"/>
          <w:sz w:val="28"/>
          <w:szCs w:val="28"/>
        </w:rPr>
        <w:t>3</w:t>
      </w:r>
      <w:r w:rsidR="00487EE9">
        <w:rPr>
          <w:rFonts w:ascii="Times New Roman" w:eastAsia="Calibri" w:hAnsi="Times New Roman"/>
          <w:sz w:val="28"/>
          <w:szCs w:val="28"/>
        </w:rPr>
        <w:t>7</w:t>
      </w:r>
      <w:r w:rsidRPr="006F3848">
        <w:rPr>
          <w:rFonts w:ascii="Times New Roman" w:eastAsia="Calibri" w:hAnsi="Times New Roman"/>
          <w:sz w:val="28"/>
          <w:szCs w:val="28"/>
        </w:rPr>
        <w:t xml:space="preserve">. </w:t>
      </w:r>
      <w:r w:rsidRPr="006F3848">
        <w:rPr>
          <w:rFonts w:ascii="Times New Roman" w:eastAsia="Calibri" w:hAnsi="Times New Roman"/>
          <w:b/>
          <w:bCs/>
          <w:sz w:val="28"/>
          <w:szCs w:val="28"/>
        </w:rPr>
        <w:t>Муниципалитет - это орган:</w:t>
      </w:r>
    </w:p>
    <w:p w14:paraId="59DC64E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а) представительный;</w:t>
      </w:r>
    </w:p>
    <w:p w14:paraId="7717281C"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б) исполнительно-распорядительный;</w:t>
      </w:r>
    </w:p>
    <w:p w14:paraId="4E6ABD98"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в) общественный;</w:t>
      </w:r>
    </w:p>
    <w:p w14:paraId="6FF86122" w14:textId="77777777" w:rsidR="006F3848" w:rsidRPr="006F3848" w:rsidRDefault="006F3848" w:rsidP="006F3848">
      <w:pPr>
        <w:spacing w:after="0" w:line="240" w:lineRule="auto"/>
        <w:ind w:firstLine="567"/>
        <w:jc w:val="both"/>
        <w:rPr>
          <w:rFonts w:ascii="Times New Roman" w:eastAsia="Calibri" w:hAnsi="Times New Roman"/>
          <w:sz w:val="28"/>
          <w:szCs w:val="28"/>
        </w:rPr>
      </w:pPr>
      <w:r w:rsidRPr="006F3848">
        <w:rPr>
          <w:rFonts w:ascii="Times New Roman" w:eastAsia="Calibri" w:hAnsi="Times New Roman"/>
          <w:sz w:val="28"/>
          <w:szCs w:val="28"/>
        </w:rPr>
        <w:t>г) государственный.</w:t>
      </w:r>
    </w:p>
    <w:p w14:paraId="225AF6CE" w14:textId="77777777" w:rsidR="00A30F40" w:rsidRPr="00A30F40" w:rsidRDefault="00A30F40" w:rsidP="00A30F40">
      <w:pPr>
        <w:pStyle w:val="a3"/>
        <w:spacing w:after="0"/>
        <w:ind w:left="1069" w:firstLine="65"/>
        <w:jc w:val="both"/>
        <w:rPr>
          <w:rFonts w:ascii="Times New Roman" w:hAnsi="Times New Roman"/>
          <w:sz w:val="24"/>
          <w:szCs w:val="24"/>
          <w:lang w:eastAsia="ru-RU"/>
        </w:rPr>
      </w:pPr>
    </w:p>
    <w:p w14:paraId="16BB09B7" w14:textId="77777777" w:rsidR="00F8701C" w:rsidRDefault="00F8701C" w:rsidP="00A30F40">
      <w:pPr>
        <w:pStyle w:val="a3"/>
        <w:spacing w:after="0"/>
        <w:ind w:left="1069" w:hanging="360"/>
        <w:jc w:val="both"/>
        <w:rPr>
          <w:rFonts w:ascii="Times New Roman" w:hAnsi="Times New Roman"/>
          <w:sz w:val="24"/>
          <w:szCs w:val="24"/>
          <w:lang w:eastAsia="ru-RU"/>
        </w:rPr>
      </w:pPr>
    </w:p>
    <w:p w14:paraId="207072E5" w14:textId="77777777" w:rsidR="008D0E8B" w:rsidRDefault="008D0E8B">
      <w:pPr>
        <w:rPr>
          <w:rFonts w:ascii="Times New Roman" w:hAnsi="Times New Roman"/>
          <w:sz w:val="24"/>
          <w:szCs w:val="24"/>
          <w:lang w:eastAsia="ru-RU"/>
        </w:rPr>
      </w:pPr>
      <w:r>
        <w:rPr>
          <w:rFonts w:ascii="Times New Roman" w:hAnsi="Times New Roman"/>
          <w:sz w:val="24"/>
          <w:szCs w:val="24"/>
          <w:lang w:eastAsia="ru-RU"/>
        </w:rPr>
        <w:br w:type="page"/>
      </w:r>
    </w:p>
    <w:p w14:paraId="0390A1E8" w14:textId="77777777" w:rsidR="00235773" w:rsidRDefault="00235773" w:rsidP="006E00B9">
      <w:pPr>
        <w:spacing w:after="0"/>
        <w:ind w:firstLine="709"/>
        <w:contextualSpacing/>
        <w:jc w:val="center"/>
        <w:rPr>
          <w:rFonts w:ascii="Times New Roman" w:hAnsi="Times New Roman"/>
          <w:iCs/>
          <w:sz w:val="28"/>
          <w:szCs w:val="28"/>
        </w:rPr>
      </w:pPr>
    </w:p>
    <w:p w14:paraId="5E9FE219" w14:textId="77777777" w:rsidR="00EF2479" w:rsidRDefault="00EF2479" w:rsidP="00EF2479">
      <w:pPr>
        <w:spacing w:after="0" w:line="240" w:lineRule="auto"/>
        <w:ind w:firstLine="709"/>
        <w:jc w:val="both"/>
        <w:rPr>
          <w:rFonts w:ascii="Times New Roman" w:hAnsi="Times New Roman"/>
          <w:sz w:val="28"/>
          <w:szCs w:val="20"/>
          <w:lang w:eastAsia="ru-RU"/>
        </w:rPr>
      </w:pPr>
      <w:r w:rsidRPr="0076731C">
        <w:rPr>
          <w:rFonts w:ascii="Times New Roman" w:hAnsi="Times New Roman"/>
          <w:sz w:val="28"/>
          <w:szCs w:val="20"/>
          <w:lang w:eastAsia="ru-RU"/>
        </w:rPr>
        <w:t xml:space="preserve">При проведении текущего контроля обучающемуся предлагается </w:t>
      </w:r>
      <w:r>
        <w:rPr>
          <w:rFonts w:ascii="Times New Roman" w:hAnsi="Times New Roman"/>
          <w:sz w:val="28"/>
          <w:szCs w:val="20"/>
          <w:lang w:eastAsia="ru-RU"/>
        </w:rPr>
        <w:t>решить ситуационные задачи</w:t>
      </w:r>
      <w:r w:rsidRPr="0076731C">
        <w:rPr>
          <w:rFonts w:ascii="Times New Roman" w:hAnsi="Times New Roman"/>
          <w:sz w:val="28"/>
          <w:szCs w:val="20"/>
          <w:lang w:eastAsia="ru-RU"/>
        </w:rPr>
        <w:t>.</w:t>
      </w:r>
    </w:p>
    <w:p w14:paraId="36B1C85A" w14:textId="77777777" w:rsidR="00235773" w:rsidRDefault="00235773" w:rsidP="006E00B9">
      <w:pPr>
        <w:spacing w:after="0"/>
        <w:ind w:firstLine="709"/>
        <w:contextualSpacing/>
        <w:jc w:val="center"/>
        <w:rPr>
          <w:rFonts w:ascii="Times New Roman" w:hAnsi="Times New Roman"/>
          <w:iCs/>
          <w:sz w:val="28"/>
          <w:szCs w:val="28"/>
        </w:rPr>
      </w:pPr>
    </w:p>
    <w:p w14:paraId="5D5FF46B" w14:textId="230F86F1" w:rsidR="006E00B9" w:rsidRPr="00235773" w:rsidRDefault="006E00B9" w:rsidP="006E00B9">
      <w:pPr>
        <w:spacing w:after="0"/>
        <w:ind w:firstLine="709"/>
        <w:contextualSpacing/>
        <w:jc w:val="center"/>
        <w:rPr>
          <w:rFonts w:ascii="Times New Roman" w:hAnsi="Times New Roman"/>
          <w:b/>
          <w:iCs/>
          <w:sz w:val="28"/>
          <w:szCs w:val="28"/>
        </w:rPr>
      </w:pPr>
      <w:r w:rsidRPr="00235773">
        <w:rPr>
          <w:rFonts w:ascii="Times New Roman" w:hAnsi="Times New Roman"/>
          <w:b/>
          <w:iCs/>
          <w:sz w:val="28"/>
          <w:szCs w:val="28"/>
        </w:rPr>
        <w:t xml:space="preserve">Примерный перечень </w:t>
      </w:r>
      <w:proofErr w:type="spellStart"/>
      <w:r w:rsidR="00E42D14">
        <w:rPr>
          <w:rFonts w:ascii="Times New Roman" w:hAnsi="Times New Roman"/>
          <w:b/>
          <w:iCs/>
          <w:sz w:val="28"/>
          <w:szCs w:val="28"/>
        </w:rPr>
        <w:t>кейсовых</w:t>
      </w:r>
      <w:proofErr w:type="spellEnd"/>
      <w:r w:rsidR="00E42D14">
        <w:rPr>
          <w:rFonts w:ascii="Times New Roman" w:hAnsi="Times New Roman"/>
          <w:b/>
          <w:iCs/>
          <w:sz w:val="28"/>
          <w:szCs w:val="28"/>
        </w:rPr>
        <w:t xml:space="preserve"> задач</w:t>
      </w:r>
    </w:p>
    <w:p w14:paraId="453090E6" w14:textId="77777777" w:rsidR="00235773" w:rsidRDefault="00235773" w:rsidP="000B1F83">
      <w:pPr>
        <w:spacing w:after="0"/>
        <w:contextualSpacing/>
        <w:rPr>
          <w:rFonts w:ascii="Times New Roman" w:hAnsi="Times New Roman"/>
          <w:b/>
          <w:sz w:val="28"/>
          <w:szCs w:val="28"/>
        </w:rPr>
      </w:pPr>
    </w:p>
    <w:p w14:paraId="7333B433" w14:textId="18D46931" w:rsidR="000B1F83" w:rsidRDefault="000B1F83" w:rsidP="000B1F83">
      <w:pPr>
        <w:spacing w:after="0"/>
        <w:contextualSpacing/>
        <w:rPr>
          <w:rFonts w:ascii="Times New Roman" w:hAnsi="Times New Roman"/>
          <w:b/>
          <w:sz w:val="28"/>
          <w:szCs w:val="28"/>
        </w:rPr>
      </w:pPr>
      <w:r>
        <w:rPr>
          <w:rFonts w:ascii="Times New Roman" w:hAnsi="Times New Roman"/>
          <w:b/>
          <w:sz w:val="28"/>
          <w:szCs w:val="28"/>
        </w:rPr>
        <w:t xml:space="preserve">Оценка умений и навыков по компетенции </w:t>
      </w:r>
      <w:r w:rsidRPr="000B1F83">
        <w:rPr>
          <w:rFonts w:ascii="Times New Roman" w:hAnsi="Times New Roman"/>
          <w:b/>
          <w:sz w:val="28"/>
          <w:szCs w:val="28"/>
        </w:rPr>
        <w:t>ПК-</w:t>
      </w:r>
      <w:r w:rsidR="00E42D14">
        <w:rPr>
          <w:rFonts w:ascii="Times New Roman" w:hAnsi="Times New Roman"/>
          <w:b/>
          <w:sz w:val="28"/>
          <w:szCs w:val="28"/>
        </w:rPr>
        <w:t>10</w:t>
      </w:r>
    </w:p>
    <w:p w14:paraId="3930FBF5" w14:textId="77777777" w:rsidR="0023139D" w:rsidRPr="000B1F83" w:rsidRDefault="0023139D" w:rsidP="000B1F83">
      <w:pPr>
        <w:spacing w:after="0"/>
        <w:contextualSpacing/>
        <w:rPr>
          <w:rFonts w:ascii="Times New Roman" w:hAnsi="Times New Roman"/>
          <w:b/>
          <w:sz w:val="28"/>
          <w:szCs w:val="28"/>
        </w:rPr>
      </w:pPr>
    </w:p>
    <w:p w14:paraId="2194F0E8" w14:textId="1B63FF35" w:rsidR="001D75D9" w:rsidRDefault="00E42D14" w:rsidP="006E00B9">
      <w:pPr>
        <w:spacing w:after="0"/>
        <w:ind w:firstLine="709"/>
        <w:contextualSpacing/>
        <w:jc w:val="center"/>
        <w:rPr>
          <w:rFonts w:ascii="Times New Roman" w:hAnsi="Times New Roman"/>
          <w:iCs/>
          <w:sz w:val="28"/>
          <w:szCs w:val="28"/>
        </w:rPr>
      </w:pPr>
      <w:r>
        <w:rPr>
          <w:rFonts w:ascii="Times New Roman" w:hAnsi="Times New Roman"/>
          <w:iCs/>
          <w:sz w:val="28"/>
          <w:szCs w:val="28"/>
        </w:rPr>
        <w:t>Кейс</w:t>
      </w:r>
      <w:r w:rsidR="006E00B9">
        <w:rPr>
          <w:rFonts w:ascii="Times New Roman" w:hAnsi="Times New Roman"/>
          <w:iCs/>
          <w:sz w:val="28"/>
          <w:szCs w:val="28"/>
        </w:rPr>
        <w:t xml:space="preserve"> 1</w:t>
      </w:r>
    </w:p>
    <w:p w14:paraId="255E62A3" w14:textId="50211C70" w:rsidR="00E42D14" w:rsidRPr="00E42D14" w:rsidRDefault="00E42D14" w:rsidP="00E42D14">
      <w:pPr>
        <w:spacing w:after="0"/>
        <w:ind w:firstLine="709"/>
        <w:contextualSpacing/>
        <w:jc w:val="both"/>
        <w:rPr>
          <w:rFonts w:ascii="Times New Roman" w:hAnsi="Times New Roman"/>
          <w:iCs/>
          <w:sz w:val="28"/>
          <w:szCs w:val="28"/>
        </w:rPr>
      </w:pPr>
      <w:r w:rsidRPr="00E42D14">
        <w:rPr>
          <w:rFonts w:ascii="Times New Roman" w:hAnsi="Times New Roman"/>
          <w:iCs/>
          <w:sz w:val="28"/>
          <w:szCs w:val="28"/>
        </w:rPr>
        <w:t>Гражданский служащий обратился к руководителю государственного органа с заявлением, в котором, ссылаясь на ст. 123 Трудового кодекса РФ, просил о предоставлении очередного отпуска вне графика, поскольку его жена находится в отпуске по беременности и родам. Руководитель государственного органа отказал, сославшись на то, что согласно ч. 9 ст. 46 Федерального закона "О государственной гражданской службе Российской Федерации" очередной оплачиваемый отпуск гражданскому служащему предоставляется в соответствии с графиком отпусков, утверждённым представителем нанимателя.</w:t>
      </w:r>
    </w:p>
    <w:p w14:paraId="30FAC82E" w14:textId="77777777" w:rsidR="00E42D14" w:rsidRPr="00E42D14" w:rsidRDefault="00E42D14" w:rsidP="00E42D14">
      <w:pPr>
        <w:spacing w:after="0"/>
        <w:ind w:firstLine="709"/>
        <w:contextualSpacing/>
        <w:jc w:val="both"/>
        <w:rPr>
          <w:rFonts w:ascii="Times New Roman" w:hAnsi="Times New Roman"/>
          <w:iCs/>
          <w:sz w:val="28"/>
          <w:szCs w:val="28"/>
        </w:rPr>
      </w:pPr>
      <w:r w:rsidRPr="00E42D14">
        <w:rPr>
          <w:rFonts w:ascii="Times New Roman" w:hAnsi="Times New Roman"/>
          <w:iCs/>
          <w:sz w:val="28"/>
          <w:szCs w:val="28"/>
        </w:rPr>
        <w:t>Каково соотношение норм законодательства о государственной гражданской службе с нормами трудового законодательства? Укажите, какие нормы трудового законодательства применяются на гражданской службе.</w:t>
      </w:r>
    </w:p>
    <w:p w14:paraId="2F23386B" w14:textId="77777777" w:rsidR="00E42D14" w:rsidRDefault="00E42D14" w:rsidP="00E42D14">
      <w:pPr>
        <w:spacing w:after="0"/>
        <w:ind w:firstLine="709"/>
        <w:contextualSpacing/>
        <w:jc w:val="center"/>
        <w:rPr>
          <w:rFonts w:ascii="Times New Roman" w:hAnsi="Times New Roman"/>
          <w:iCs/>
          <w:sz w:val="28"/>
          <w:szCs w:val="28"/>
        </w:rPr>
      </w:pPr>
    </w:p>
    <w:p w14:paraId="1FDE5E33" w14:textId="524E014A" w:rsidR="00E42D14" w:rsidRPr="00E42D14" w:rsidRDefault="00E42D14" w:rsidP="004D6052">
      <w:pPr>
        <w:spacing w:after="0"/>
        <w:ind w:firstLine="709"/>
        <w:contextualSpacing/>
        <w:jc w:val="center"/>
        <w:rPr>
          <w:rFonts w:ascii="Times New Roman" w:hAnsi="Times New Roman"/>
          <w:iCs/>
          <w:sz w:val="28"/>
          <w:szCs w:val="28"/>
        </w:rPr>
      </w:pPr>
      <w:bookmarkStart w:id="1" w:name="_Hlk162181524"/>
      <w:r w:rsidRPr="00E42D14">
        <w:rPr>
          <w:rFonts w:ascii="Times New Roman" w:hAnsi="Times New Roman"/>
          <w:iCs/>
          <w:sz w:val="28"/>
          <w:szCs w:val="28"/>
        </w:rPr>
        <w:t xml:space="preserve">Кейс </w:t>
      </w:r>
      <w:r>
        <w:rPr>
          <w:rFonts w:ascii="Times New Roman" w:hAnsi="Times New Roman"/>
          <w:iCs/>
          <w:sz w:val="28"/>
          <w:szCs w:val="28"/>
        </w:rPr>
        <w:t>2</w:t>
      </w:r>
      <w:bookmarkEnd w:id="1"/>
    </w:p>
    <w:p w14:paraId="30D07F51" w14:textId="75382D25" w:rsidR="00E42D14" w:rsidRPr="00E42D14" w:rsidRDefault="00E42D14" w:rsidP="00E42D14">
      <w:pPr>
        <w:spacing w:after="0"/>
        <w:ind w:firstLine="709"/>
        <w:contextualSpacing/>
        <w:jc w:val="both"/>
        <w:rPr>
          <w:rFonts w:ascii="Times New Roman" w:hAnsi="Times New Roman"/>
          <w:iCs/>
          <w:sz w:val="28"/>
          <w:szCs w:val="28"/>
        </w:rPr>
      </w:pPr>
      <w:r w:rsidRPr="00E42D14">
        <w:rPr>
          <w:rFonts w:ascii="Times New Roman" w:hAnsi="Times New Roman"/>
          <w:iCs/>
          <w:sz w:val="28"/>
          <w:szCs w:val="28"/>
        </w:rPr>
        <w:t>Иванов был назначен на должность государственной гражданской службы ведущим специалистом в отдел занятости Департамента по труду и занятости области с испытательным сроком на 3 месяца. Позднее, приказом руководителя Департамента был переведен постоянно на должность государственной гражданской службы ведущего специалиста в отдел по охране труда вновь с испытательным сроком на 3 месяца. На основании приказа руководителя Департамента Иванов был освобожден от замещаемой должности государственной гражданской службы ведущего специалиста отдела по охране труда и уволен как не выдержавший испытание на основании п.п.2 п. 7 ст. 27 Федерального закона "О государственной гражданской службе Российской Федерации". Иванов обратился с иском в суд о восстановлении на государственной гражданской службе в должности ведущего специалиста отдела по охране труда Департамента труда и занятости. Какое решение примет суд? Подготовьте мотивированное решение суда.</w:t>
      </w:r>
    </w:p>
    <w:p w14:paraId="5F4894CB" w14:textId="77777777" w:rsidR="0023139D" w:rsidRDefault="0023139D" w:rsidP="00E42D14">
      <w:pPr>
        <w:spacing w:after="0"/>
        <w:ind w:firstLine="709"/>
        <w:contextualSpacing/>
        <w:jc w:val="center"/>
        <w:rPr>
          <w:rFonts w:ascii="Times New Roman" w:hAnsi="Times New Roman"/>
          <w:iCs/>
          <w:sz w:val="28"/>
          <w:szCs w:val="28"/>
        </w:rPr>
      </w:pPr>
    </w:p>
    <w:p w14:paraId="40C64E55" w14:textId="49BC7E5D" w:rsidR="00E42D14" w:rsidRPr="00E42D14" w:rsidRDefault="00E42D14" w:rsidP="00E42D14">
      <w:pPr>
        <w:spacing w:after="0"/>
        <w:ind w:firstLine="709"/>
        <w:contextualSpacing/>
        <w:jc w:val="center"/>
        <w:rPr>
          <w:rFonts w:ascii="Times New Roman" w:hAnsi="Times New Roman"/>
          <w:iCs/>
          <w:sz w:val="28"/>
          <w:szCs w:val="28"/>
        </w:rPr>
      </w:pPr>
      <w:r w:rsidRPr="00E42D14">
        <w:rPr>
          <w:rFonts w:ascii="Times New Roman" w:hAnsi="Times New Roman"/>
          <w:iCs/>
          <w:sz w:val="28"/>
          <w:szCs w:val="28"/>
        </w:rPr>
        <w:lastRenderedPageBreak/>
        <w:t xml:space="preserve">Кейс </w:t>
      </w:r>
      <w:r>
        <w:rPr>
          <w:rFonts w:ascii="Times New Roman" w:hAnsi="Times New Roman"/>
          <w:iCs/>
          <w:sz w:val="28"/>
          <w:szCs w:val="28"/>
        </w:rPr>
        <w:t>3</w:t>
      </w:r>
    </w:p>
    <w:p w14:paraId="49B10BC6" w14:textId="77777777" w:rsidR="00E42D14" w:rsidRPr="00E42D14" w:rsidRDefault="00E42D14" w:rsidP="00E42D14">
      <w:pPr>
        <w:spacing w:after="0"/>
        <w:ind w:firstLine="709"/>
        <w:contextualSpacing/>
        <w:jc w:val="both"/>
        <w:rPr>
          <w:rFonts w:ascii="Times New Roman" w:hAnsi="Times New Roman"/>
          <w:iCs/>
          <w:sz w:val="28"/>
          <w:szCs w:val="28"/>
        </w:rPr>
      </w:pPr>
    </w:p>
    <w:p w14:paraId="281D75BF" w14:textId="5C85AF6A" w:rsidR="00E42D14" w:rsidRPr="00E42D14" w:rsidRDefault="00E42D14" w:rsidP="00E42D14">
      <w:pPr>
        <w:spacing w:after="0"/>
        <w:ind w:firstLine="709"/>
        <w:contextualSpacing/>
        <w:jc w:val="both"/>
        <w:rPr>
          <w:rFonts w:ascii="Times New Roman" w:hAnsi="Times New Roman"/>
          <w:iCs/>
          <w:sz w:val="28"/>
          <w:szCs w:val="28"/>
        </w:rPr>
      </w:pPr>
      <w:r w:rsidRPr="00E42D14">
        <w:rPr>
          <w:rFonts w:ascii="Times New Roman" w:hAnsi="Times New Roman"/>
          <w:iCs/>
          <w:sz w:val="28"/>
          <w:szCs w:val="28"/>
        </w:rPr>
        <w:t>Прокурор по результатам проверки соблюдения законодательства о государственной гражданской службе внёс представление руководителю государственного органа об увольнении тех гражданских служащих, которые решением аттестационной комиссии признаны несоответствующими замещаемым должностям гражданской службы. Руководитель государственного органа с представлением прокурора не согласился, считая, что он вправе так поступить. Прокурор же настаивал на том, что руководитель государственного органа в данном случае нарушает законодательство о государственной гражданской службе. Каково ваше мнение? Оцените правомерность действий прокурора и руководителя государственного органа.</w:t>
      </w:r>
    </w:p>
    <w:p w14:paraId="6A8AA4A0" w14:textId="77777777" w:rsidR="004D6052" w:rsidRDefault="004D6052" w:rsidP="004D6052">
      <w:pPr>
        <w:spacing w:after="0"/>
        <w:ind w:firstLine="709"/>
        <w:contextualSpacing/>
        <w:jc w:val="center"/>
        <w:rPr>
          <w:rFonts w:ascii="Times New Roman" w:hAnsi="Times New Roman"/>
          <w:iCs/>
          <w:sz w:val="28"/>
          <w:szCs w:val="28"/>
        </w:rPr>
      </w:pPr>
    </w:p>
    <w:p w14:paraId="328137D5" w14:textId="63DA8C87" w:rsidR="004D6052" w:rsidRPr="00E42D14" w:rsidRDefault="004D6052" w:rsidP="004D6052">
      <w:pPr>
        <w:spacing w:after="0"/>
        <w:ind w:firstLine="709"/>
        <w:contextualSpacing/>
        <w:jc w:val="center"/>
        <w:rPr>
          <w:rFonts w:ascii="Times New Roman" w:hAnsi="Times New Roman"/>
          <w:iCs/>
          <w:sz w:val="28"/>
          <w:szCs w:val="28"/>
        </w:rPr>
      </w:pPr>
      <w:r w:rsidRPr="004D6052">
        <w:rPr>
          <w:rFonts w:ascii="Times New Roman" w:hAnsi="Times New Roman"/>
          <w:iCs/>
          <w:sz w:val="28"/>
          <w:szCs w:val="28"/>
        </w:rPr>
        <w:t xml:space="preserve">Кейс </w:t>
      </w:r>
      <w:r>
        <w:rPr>
          <w:rFonts w:ascii="Times New Roman" w:hAnsi="Times New Roman"/>
          <w:iCs/>
          <w:sz w:val="28"/>
          <w:szCs w:val="28"/>
        </w:rPr>
        <w:t>4</w:t>
      </w:r>
    </w:p>
    <w:p w14:paraId="29DDBD69" w14:textId="7524EA35" w:rsidR="00E42D14" w:rsidRDefault="00E42D14" w:rsidP="00E42D14">
      <w:pPr>
        <w:spacing w:after="0"/>
        <w:ind w:firstLine="709"/>
        <w:contextualSpacing/>
        <w:jc w:val="both"/>
        <w:rPr>
          <w:rFonts w:ascii="Times New Roman" w:hAnsi="Times New Roman"/>
          <w:iCs/>
          <w:sz w:val="28"/>
          <w:szCs w:val="28"/>
        </w:rPr>
      </w:pPr>
      <w:r w:rsidRPr="00E42D14">
        <w:rPr>
          <w:rFonts w:ascii="Times New Roman" w:hAnsi="Times New Roman"/>
          <w:iCs/>
          <w:sz w:val="28"/>
          <w:szCs w:val="28"/>
        </w:rPr>
        <w:t xml:space="preserve">По заявлению гражданского служащего Петрова ему предоставили очередной ежегодный отпуск продолжительностью 14 календарных дней, но отказали в единовременной выплате в размере </w:t>
      </w:r>
      <w:r w:rsidR="00D17DE7" w:rsidRPr="00E42D14">
        <w:rPr>
          <w:rFonts w:ascii="Times New Roman" w:hAnsi="Times New Roman"/>
          <w:iCs/>
          <w:sz w:val="28"/>
          <w:szCs w:val="28"/>
        </w:rPr>
        <w:t>двухмесячных</w:t>
      </w:r>
      <w:r w:rsidRPr="00E42D14">
        <w:rPr>
          <w:rFonts w:ascii="Times New Roman" w:hAnsi="Times New Roman"/>
          <w:iCs/>
          <w:sz w:val="28"/>
          <w:szCs w:val="28"/>
        </w:rPr>
        <w:t xml:space="preserve"> окладов содержания, ссылаясь на то, что Петров использует меньшую часть отпуска. Денежная выплата ему будет предоставлена при использовании второй части отпуска. Имеет ли он право требовать указанную выплату и куда он может обжаловать данный приказ? Каким законодательным актом, регулируются данная ситуация. </w:t>
      </w:r>
    </w:p>
    <w:p w14:paraId="4187B120" w14:textId="77777777" w:rsidR="004D6052" w:rsidRPr="00E42D14" w:rsidRDefault="004D6052" w:rsidP="00E42D14">
      <w:pPr>
        <w:spacing w:after="0"/>
        <w:ind w:firstLine="709"/>
        <w:contextualSpacing/>
        <w:jc w:val="both"/>
        <w:rPr>
          <w:rFonts w:ascii="Times New Roman" w:hAnsi="Times New Roman"/>
          <w:iCs/>
          <w:sz w:val="28"/>
          <w:szCs w:val="28"/>
        </w:rPr>
      </w:pPr>
    </w:p>
    <w:p w14:paraId="3AB81FBD" w14:textId="3B4EFC70" w:rsidR="00E42D14" w:rsidRPr="00E42D14" w:rsidRDefault="004D6052" w:rsidP="004D6052">
      <w:pPr>
        <w:spacing w:after="0"/>
        <w:ind w:firstLine="709"/>
        <w:contextualSpacing/>
        <w:jc w:val="center"/>
        <w:rPr>
          <w:rFonts w:ascii="Times New Roman" w:hAnsi="Times New Roman"/>
          <w:iCs/>
          <w:sz w:val="28"/>
          <w:szCs w:val="28"/>
        </w:rPr>
      </w:pPr>
      <w:r w:rsidRPr="00E42D14">
        <w:rPr>
          <w:rFonts w:ascii="Times New Roman" w:hAnsi="Times New Roman"/>
          <w:iCs/>
          <w:sz w:val="28"/>
          <w:szCs w:val="28"/>
        </w:rPr>
        <w:t>Кейс 5</w:t>
      </w:r>
    </w:p>
    <w:p w14:paraId="44A67126" w14:textId="64ADA618" w:rsidR="00E42D14" w:rsidRDefault="00E42D14" w:rsidP="00E42D14">
      <w:pPr>
        <w:spacing w:after="0"/>
        <w:ind w:firstLine="709"/>
        <w:contextualSpacing/>
        <w:jc w:val="both"/>
        <w:rPr>
          <w:rFonts w:ascii="Times New Roman" w:hAnsi="Times New Roman"/>
          <w:iCs/>
          <w:sz w:val="28"/>
          <w:szCs w:val="28"/>
        </w:rPr>
      </w:pPr>
      <w:r w:rsidRPr="00E42D14">
        <w:rPr>
          <w:rFonts w:ascii="Times New Roman" w:hAnsi="Times New Roman"/>
          <w:iCs/>
          <w:sz w:val="28"/>
          <w:szCs w:val="28"/>
        </w:rPr>
        <w:t>Иванова, занимающая должность главного инспектора в Домодедовской таможне, государственной гражданской службы, находилась в очередном отпуске с 12 января по 16 февраля 20</w:t>
      </w:r>
      <w:r w:rsidR="004D6052">
        <w:rPr>
          <w:rFonts w:ascii="Times New Roman" w:hAnsi="Times New Roman"/>
          <w:iCs/>
          <w:sz w:val="28"/>
          <w:szCs w:val="28"/>
        </w:rPr>
        <w:t>24</w:t>
      </w:r>
      <w:r w:rsidRPr="00E42D14">
        <w:rPr>
          <w:rFonts w:ascii="Times New Roman" w:hAnsi="Times New Roman"/>
          <w:iCs/>
          <w:sz w:val="28"/>
          <w:szCs w:val="28"/>
        </w:rPr>
        <w:t xml:space="preserve"> года. 17 февраля 20</w:t>
      </w:r>
      <w:r w:rsidR="004D6052">
        <w:rPr>
          <w:rFonts w:ascii="Times New Roman" w:hAnsi="Times New Roman"/>
          <w:iCs/>
          <w:sz w:val="28"/>
          <w:szCs w:val="28"/>
        </w:rPr>
        <w:t>24</w:t>
      </w:r>
      <w:r w:rsidRPr="00E42D14">
        <w:rPr>
          <w:rFonts w:ascii="Times New Roman" w:hAnsi="Times New Roman"/>
          <w:iCs/>
          <w:sz w:val="28"/>
          <w:szCs w:val="28"/>
        </w:rPr>
        <w:t xml:space="preserve"> года она предъявила в отдел кадров листок нетрудоспособности, в котором указано, что она была нетрудоспособна с 5 по 16 февраля, и попросила продлить ей отпуск на 12 дней. Начальник отдела кадров объяснил Ивановой, что Закон о государственной гражданской службе не предусматривает возможности продления отпуска, так как гражданские служащие пользуются удлиненным ежегодным отпуском. Правильное ли разъяснение дал начальник отдела кадров? Дайте развернутый ответ. </w:t>
      </w:r>
    </w:p>
    <w:p w14:paraId="78269148" w14:textId="77777777" w:rsidR="00393954" w:rsidRDefault="00393954" w:rsidP="00E42D14">
      <w:pPr>
        <w:spacing w:after="0"/>
        <w:ind w:firstLine="709"/>
        <w:contextualSpacing/>
        <w:jc w:val="both"/>
        <w:rPr>
          <w:rFonts w:ascii="Times New Roman" w:hAnsi="Times New Roman"/>
          <w:iCs/>
          <w:sz w:val="28"/>
          <w:szCs w:val="28"/>
        </w:rPr>
      </w:pPr>
    </w:p>
    <w:p w14:paraId="7940B3E4" w14:textId="77777777" w:rsidR="00393954" w:rsidRDefault="00393954" w:rsidP="00E42D14">
      <w:pPr>
        <w:spacing w:after="0"/>
        <w:ind w:firstLine="709"/>
        <w:contextualSpacing/>
        <w:jc w:val="both"/>
        <w:rPr>
          <w:rFonts w:ascii="Times New Roman" w:hAnsi="Times New Roman"/>
          <w:iCs/>
          <w:sz w:val="28"/>
          <w:szCs w:val="28"/>
        </w:rPr>
      </w:pPr>
    </w:p>
    <w:p w14:paraId="0177A3CB" w14:textId="77777777" w:rsidR="00393954" w:rsidRDefault="00393954" w:rsidP="00E42D14">
      <w:pPr>
        <w:spacing w:after="0"/>
        <w:ind w:firstLine="709"/>
        <w:contextualSpacing/>
        <w:jc w:val="both"/>
        <w:rPr>
          <w:rFonts w:ascii="Times New Roman" w:hAnsi="Times New Roman"/>
          <w:iCs/>
          <w:sz w:val="28"/>
          <w:szCs w:val="28"/>
        </w:rPr>
      </w:pPr>
    </w:p>
    <w:p w14:paraId="787730AD" w14:textId="77777777" w:rsidR="00393954" w:rsidRDefault="00393954" w:rsidP="00E42D14">
      <w:pPr>
        <w:spacing w:after="0"/>
        <w:ind w:firstLine="709"/>
        <w:contextualSpacing/>
        <w:jc w:val="both"/>
        <w:rPr>
          <w:rFonts w:ascii="Times New Roman" w:hAnsi="Times New Roman"/>
          <w:iCs/>
          <w:sz w:val="28"/>
          <w:szCs w:val="28"/>
        </w:rPr>
      </w:pPr>
    </w:p>
    <w:p w14:paraId="404F9054" w14:textId="0F9365E5" w:rsidR="00E42D14" w:rsidRPr="00E42D14" w:rsidRDefault="00393954" w:rsidP="00393954">
      <w:pPr>
        <w:spacing w:after="0"/>
        <w:ind w:firstLine="709"/>
        <w:contextualSpacing/>
        <w:jc w:val="center"/>
        <w:rPr>
          <w:rFonts w:ascii="Times New Roman" w:hAnsi="Times New Roman"/>
          <w:iCs/>
          <w:sz w:val="28"/>
          <w:szCs w:val="28"/>
        </w:rPr>
      </w:pPr>
      <w:r w:rsidRPr="00E42D14">
        <w:rPr>
          <w:rFonts w:ascii="Times New Roman" w:hAnsi="Times New Roman"/>
          <w:iCs/>
          <w:sz w:val="28"/>
          <w:szCs w:val="28"/>
        </w:rPr>
        <w:lastRenderedPageBreak/>
        <w:t>Кейс 6</w:t>
      </w:r>
    </w:p>
    <w:p w14:paraId="4760B1F8" w14:textId="68CDECE9" w:rsidR="00E42D14" w:rsidRPr="00E42D14" w:rsidRDefault="00E42D14" w:rsidP="00E42D14">
      <w:pPr>
        <w:spacing w:after="0"/>
        <w:ind w:firstLine="709"/>
        <w:contextualSpacing/>
        <w:jc w:val="both"/>
        <w:rPr>
          <w:rFonts w:ascii="Times New Roman" w:hAnsi="Times New Roman"/>
          <w:iCs/>
          <w:sz w:val="28"/>
          <w:szCs w:val="28"/>
        </w:rPr>
      </w:pPr>
      <w:r w:rsidRPr="00E42D14">
        <w:rPr>
          <w:rFonts w:ascii="Times New Roman" w:hAnsi="Times New Roman"/>
          <w:iCs/>
          <w:sz w:val="28"/>
          <w:szCs w:val="28"/>
        </w:rPr>
        <w:t xml:space="preserve">Серов в связи с совершенным им преступлением был приговорен к штрафу и дополнительному наказанию в виде лишения права занимать должности на государственной службе и в органах местного самоуправления сроком на три года. Орган, исполняющий наказание в отношении осужденного Серов, обратился в суд за разъяснением о том, может ли Серов в связи с назначенным ему дополнительном наказанием занимать должность главного врача. В представлении органа, исполняющего наказание, указывается, что поводом для обращения в суд послужило назначение Серов на должность глав врача приказом от 12.01.2014 г. По постановлению судьи от 11.03.2014 г. о разъяснении неясностей и сомнений, возникших при исполнении приговора, осужденный Белов подлежит освобождению от занимаемой им должности главного врача на основании п. 4.ч. 1 ст. 83 Трудового кодекса Российской Федерации. Осужденный Серов принес кассационную жалобу на постановление судьи, в которой просит постановление отменить как необоснованное и приводит доводы о том, что занимаемая им должность главного врача не является должностью на государственной службе. Составьте экспертное заключение по данному делу. </w:t>
      </w:r>
    </w:p>
    <w:p w14:paraId="63984D8F" w14:textId="77777777" w:rsidR="00E42D14" w:rsidRDefault="00E42D14" w:rsidP="00E42D14">
      <w:pPr>
        <w:spacing w:after="0"/>
        <w:ind w:firstLine="709"/>
        <w:contextualSpacing/>
        <w:jc w:val="both"/>
        <w:rPr>
          <w:rFonts w:ascii="Times New Roman" w:hAnsi="Times New Roman"/>
          <w:iCs/>
          <w:sz w:val="28"/>
          <w:szCs w:val="28"/>
        </w:rPr>
      </w:pPr>
    </w:p>
    <w:p w14:paraId="55D4AD2D" w14:textId="1CE2B9AF" w:rsidR="007356B8" w:rsidRPr="00E42D14" w:rsidRDefault="007356B8" w:rsidP="007356B8">
      <w:pPr>
        <w:spacing w:after="0"/>
        <w:ind w:firstLine="709"/>
        <w:contextualSpacing/>
        <w:jc w:val="center"/>
        <w:rPr>
          <w:rFonts w:ascii="Times New Roman" w:hAnsi="Times New Roman"/>
          <w:bCs/>
          <w:iCs/>
          <w:sz w:val="28"/>
          <w:szCs w:val="28"/>
        </w:rPr>
      </w:pPr>
      <w:r w:rsidRPr="007356B8">
        <w:rPr>
          <w:rFonts w:ascii="Times New Roman" w:hAnsi="Times New Roman"/>
          <w:bCs/>
          <w:iCs/>
          <w:sz w:val="28"/>
          <w:szCs w:val="28"/>
        </w:rPr>
        <w:t xml:space="preserve">Кейс </w:t>
      </w:r>
      <w:r>
        <w:rPr>
          <w:rFonts w:ascii="Times New Roman" w:hAnsi="Times New Roman"/>
          <w:bCs/>
          <w:iCs/>
          <w:sz w:val="28"/>
          <w:szCs w:val="28"/>
        </w:rPr>
        <w:t>7</w:t>
      </w:r>
    </w:p>
    <w:p w14:paraId="4DB76AA0" w14:textId="6AB5F129" w:rsidR="007356B8" w:rsidRPr="007356B8" w:rsidRDefault="007356B8" w:rsidP="00ED0ECD">
      <w:pPr>
        <w:spacing w:after="0"/>
        <w:ind w:firstLine="709"/>
        <w:contextualSpacing/>
        <w:jc w:val="both"/>
        <w:rPr>
          <w:rFonts w:ascii="Times New Roman" w:hAnsi="Times New Roman"/>
          <w:b/>
          <w:iCs/>
          <w:sz w:val="28"/>
          <w:szCs w:val="28"/>
        </w:rPr>
      </w:pPr>
      <w:r w:rsidRPr="007356B8">
        <w:rPr>
          <w:rFonts w:ascii="Times New Roman" w:hAnsi="Times New Roman"/>
          <w:iCs/>
          <w:sz w:val="28"/>
          <w:szCs w:val="28"/>
        </w:rPr>
        <w:t xml:space="preserve">И. И. Иванову было отказано в приеме документов на участие в конкурсных процедурах, поскольку его назначение на вакантную должность государственной гражданской службы категории «помощники (советники)» представитель кадровой службы оформил без конкурсных испытаний И. И. Иванов был удивлен, поскольку предполагал, что обязательно должен был участвовать в конкурсе. </w:t>
      </w:r>
      <w:r w:rsidRPr="007356B8">
        <w:rPr>
          <w:rFonts w:ascii="Times New Roman" w:hAnsi="Times New Roman"/>
          <w:bCs/>
          <w:sz w:val="28"/>
          <w:szCs w:val="28"/>
        </w:rPr>
        <w:t xml:space="preserve">Разъясните ситуацию. В каких случаях, предусмотренных действующим законодательством конкурс не проводится? </w:t>
      </w:r>
    </w:p>
    <w:p w14:paraId="0D203F22" w14:textId="77777777" w:rsidR="00ED0ECD" w:rsidRDefault="00ED0ECD" w:rsidP="00ED0ECD">
      <w:pPr>
        <w:spacing w:after="0"/>
        <w:ind w:firstLine="709"/>
        <w:contextualSpacing/>
        <w:jc w:val="center"/>
        <w:rPr>
          <w:rFonts w:ascii="Times New Roman" w:hAnsi="Times New Roman"/>
          <w:bCs/>
          <w:iCs/>
          <w:sz w:val="28"/>
          <w:szCs w:val="28"/>
        </w:rPr>
      </w:pPr>
    </w:p>
    <w:p w14:paraId="108261BB" w14:textId="66740CE9" w:rsidR="007356B8" w:rsidRPr="007356B8" w:rsidRDefault="00ED0ECD" w:rsidP="00ED0ECD">
      <w:pPr>
        <w:spacing w:after="0"/>
        <w:ind w:firstLine="709"/>
        <w:contextualSpacing/>
        <w:jc w:val="center"/>
        <w:rPr>
          <w:rFonts w:ascii="Times New Roman" w:hAnsi="Times New Roman"/>
          <w:bCs/>
          <w:iCs/>
          <w:sz w:val="28"/>
          <w:szCs w:val="28"/>
        </w:rPr>
      </w:pPr>
      <w:r w:rsidRPr="007356B8">
        <w:rPr>
          <w:rFonts w:ascii="Times New Roman" w:hAnsi="Times New Roman"/>
          <w:bCs/>
          <w:iCs/>
          <w:sz w:val="28"/>
          <w:szCs w:val="28"/>
        </w:rPr>
        <w:t xml:space="preserve">Кейс </w:t>
      </w:r>
      <w:r>
        <w:rPr>
          <w:rFonts w:ascii="Times New Roman" w:hAnsi="Times New Roman"/>
          <w:bCs/>
          <w:iCs/>
          <w:sz w:val="28"/>
          <w:szCs w:val="28"/>
        </w:rPr>
        <w:t>8</w:t>
      </w:r>
    </w:p>
    <w:p w14:paraId="6D225057" w14:textId="77777777" w:rsidR="00080C18" w:rsidRPr="00080C18" w:rsidRDefault="007356B8" w:rsidP="00080C18">
      <w:pPr>
        <w:spacing w:after="0"/>
        <w:ind w:firstLine="709"/>
        <w:contextualSpacing/>
        <w:jc w:val="both"/>
        <w:rPr>
          <w:rFonts w:ascii="Times New Roman" w:hAnsi="Times New Roman"/>
          <w:bCs/>
          <w:sz w:val="28"/>
          <w:szCs w:val="28"/>
        </w:rPr>
      </w:pPr>
      <w:r w:rsidRPr="007356B8">
        <w:rPr>
          <w:rFonts w:ascii="Times New Roman" w:hAnsi="Times New Roman"/>
          <w:iCs/>
          <w:sz w:val="28"/>
          <w:szCs w:val="28"/>
        </w:rPr>
        <w:t>Руководитель государственного органа дал поручение кадровой службе разработать проект локального документа, в котором обязательными разделами должны быть: 1) три этапа конкурса: подготовительный, первый этап, второй этап, их содержание; 2) порядок формирования конкурсной комиссии, права, обязанности и ответственность членов конкурсной комиссии и принимаемые по результатам конкурса решения.</w:t>
      </w:r>
      <w:r w:rsidR="00080C18">
        <w:rPr>
          <w:rFonts w:ascii="Times New Roman" w:hAnsi="Times New Roman"/>
          <w:iCs/>
          <w:sz w:val="28"/>
          <w:szCs w:val="28"/>
        </w:rPr>
        <w:t xml:space="preserve"> </w:t>
      </w:r>
      <w:r w:rsidR="00080C18" w:rsidRPr="00080C18">
        <w:rPr>
          <w:rFonts w:ascii="Times New Roman" w:hAnsi="Times New Roman"/>
          <w:bCs/>
          <w:sz w:val="28"/>
          <w:szCs w:val="28"/>
        </w:rPr>
        <w:t>Какие положения, на ваш взгляд, должны быть включены в данный документ? Обоснуйте свою позицию.</w:t>
      </w:r>
    </w:p>
    <w:p w14:paraId="74EC0218" w14:textId="587108F3" w:rsidR="007356B8" w:rsidRPr="007356B8" w:rsidRDefault="007356B8" w:rsidP="007356B8">
      <w:pPr>
        <w:spacing w:after="0"/>
        <w:ind w:firstLine="709"/>
        <w:contextualSpacing/>
        <w:jc w:val="both"/>
        <w:rPr>
          <w:rFonts w:ascii="Times New Roman" w:hAnsi="Times New Roman"/>
          <w:iCs/>
          <w:sz w:val="28"/>
          <w:szCs w:val="28"/>
        </w:rPr>
      </w:pPr>
    </w:p>
    <w:p w14:paraId="1C9D8ADE" w14:textId="77777777" w:rsidR="00E42D14" w:rsidRDefault="00E42D14" w:rsidP="00080C18">
      <w:pPr>
        <w:spacing w:after="0"/>
        <w:contextualSpacing/>
        <w:jc w:val="both"/>
        <w:rPr>
          <w:rFonts w:ascii="Times New Roman" w:hAnsi="Times New Roman"/>
          <w:iCs/>
          <w:sz w:val="28"/>
          <w:szCs w:val="28"/>
        </w:rPr>
      </w:pPr>
    </w:p>
    <w:sectPr w:rsidR="00E42D14" w:rsidSect="009F54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44B61"/>
    <w:multiLevelType w:val="hybridMultilevel"/>
    <w:tmpl w:val="77E06C86"/>
    <w:lvl w:ilvl="0" w:tplc="9EE8C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DB40224"/>
    <w:multiLevelType w:val="hybridMultilevel"/>
    <w:tmpl w:val="991AE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5C234BC"/>
    <w:multiLevelType w:val="hybridMultilevel"/>
    <w:tmpl w:val="9828B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B8D7C1F"/>
    <w:multiLevelType w:val="hybridMultilevel"/>
    <w:tmpl w:val="5C9682D4"/>
    <w:lvl w:ilvl="0" w:tplc="A72842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5E104455"/>
    <w:multiLevelType w:val="hybridMultilevel"/>
    <w:tmpl w:val="7992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0CE020A"/>
    <w:multiLevelType w:val="hybridMultilevel"/>
    <w:tmpl w:val="0B622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311"/>
    <w:rsid w:val="00080C18"/>
    <w:rsid w:val="000B1F83"/>
    <w:rsid w:val="000C3473"/>
    <w:rsid w:val="00175D46"/>
    <w:rsid w:val="001D75D9"/>
    <w:rsid w:val="001F737F"/>
    <w:rsid w:val="00202C6E"/>
    <w:rsid w:val="00203FAD"/>
    <w:rsid w:val="0023139D"/>
    <w:rsid w:val="00235773"/>
    <w:rsid w:val="002569E4"/>
    <w:rsid w:val="00273FE8"/>
    <w:rsid w:val="002872A2"/>
    <w:rsid w:val="00296C52"/>
    <w:rsid w:val="002D5DAA"/>
    <w:rsid w:val="002E2D7F"/>
    <w:rsid w:val="003336C3"/>
    <w:rsid w:val="00354926"/>
    <w:rsid w:val="00364CAC"/>
    <w:rsid w:val="00393954"/>
    <w:rsid w:val="00395E42"/>
    <w:rsid w:val="003A50D0"/>
    <w:rsid w:val="003B63AC"/>
    <w:rsid w:val="003D0D30"/>
    <w:rsid w:val="0048197A"/>
    <w:rsid w:val="00487EE9"/>
    <w:rsid w:val="004D6052"/>
    <w:rsid w:val="005610FC"/>
    <w:rsid w:val="005611E1"/>
    <w:rsid w:val="00564A43"/>
    <w:rsid w:val="00581E58"/>
    <w:rsid w:val="005949D5"/>
    <w:rsid w:val="005A2642"/>
    <w:rsid w:val="005D2A4F"/>
    <w:rsid w:val="0066373B"/>
    <w:rsid w:val="006E00B9"/>
    <w:rsid w:val="006F3848"/>
    <w:rsid w:val="00715445"/>
    <w:rsid w:val="007356B8"/>
    <w:rsid w:val="00742E58"/>
    <w:rsid w:val="007A1938"/>
    <w:rsid w:val="007A42C9"/>
    <w:rsid w:val="007A5550"/>
    <w:rsid w:val="00803311"/>
    <w:rsid w:val="00857C46"/>
    <w:rsid w:val="00864F62"/>
    <w:rsid w:val="008C7AB6"/>
    <w:rsid w:val="008D0E8B"/>
    <w:rsid w:val="0090030B"/>
    <w:rsid w:val="009548E2"/>
    <w:rsid w:val="009560C8"/>
    <w:rsid w:val="009724D5"/>
    <w:rsid w:val="0099533C"/>
    <w:rsid w:val="009F54B4"/>
    <w:rsid w:val="00A30F40"/>
    <w:rsid w:val="00A74EDB"/>
    <w:rsid w:val="00AA3F74"/>
    <w:rsid w:val="00AB15D0"/>
    <w:rsid w:val="00AC75C2"/>
    <w:rsid w:val="00AD0556"/>
    <w:rsid w:val="00B0141C"/>
    <w:rsid w:val="00B22455"/>
    <w:rsid w:val="00B7265B"/>
    <w:rsid w:val="00BA7C79"/>
    <w:rsid w:val="00BC27FB"/>
    <w:rsid w:val="00BC2D3F"/>
    <w:rsid w:val="00CC3B42"/>
    <w:rsid w:val="00CE3885"/>
    <w:rsid w:val="00D17DE7"/>
    <w:rsid w:val="00D354DA"/>
    <w:rsid w:val="00D90126"/>
    <w:rsid w:val="00E112BF"/>
    <w:rsid w:val="00E332A8"/>
    <w:rsid w:val="00E42D14"/>
    <w:rsid w:val="00E444E8"/>
    <w:rsid w:val="00EA6DFA"/>
    <w:rsid w:val="00ED0ECD"/>
    <w:rsid w:val="00ED1675"/>
    <w:rsid w:val="00EE122E"/>
    <w:rsid w:val="00EF2479"/>
    <w:rsid w:val="00F0177F"/>
    <w:rsid w:val="00F8701C"/>
    <w:rsid w:val="00FD62BB"/>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D0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AB15D0"/>
    <w:rPr>
      <w:sz w:val="16"/>
      <w:szCs w:val="16"/>
    </w:rPr>
  </w:style>
  <w:style w:type="paragraph" w:styleId="a6">
    <w:name w:val="annotation text"/>
    <w:basedOn w:val="a"/>
    <w:link w:val="a7"/>
    <w:uiPriority w:val="99"/>
    <w:semiHidden/>
    <w:unhideWhenUsed/>
    <w:rsid w:val="00AB15D0"/>
    <w:pPr>
      <w:spacing w:line="240" w:lineRule="auto"/>
    </w:pPr>
    <w:rPr>
      <w:sz w:val="20"/>
      <w:szCs w:val="20"/>
    </w:rPr>
  </w:style>
  <w:style w:type="character" w:customStyle="1" w:styleId="a7">
    <w:name w:val="Текст примечания Знак"/>
    <w:basedOn w:val="a0"/>
    <w:link w:val="a6"/>
    <w:uiPriority w:val="99"/>
    <w:semiHidden/>
    <w:rsid w:val="00AB15D0"/>
    <w:rPr>
      <w:rFonts w:ascii="Calibri" w:eastAsia="Times New Roman" w:hAnsi="Calibri" w:cs="Times New Roman"/>
      <w:sz w:val="20"/>
      <w:szCs w:val="20"/>
    </w:rPr>
  </w:style>
  <w:style w:type="paragraph" w:styleId="a8">
    <w:name w:val="annotation subject"/>
    <w:basedOn w:val="a6"/>
    <w:next w:val="a6"/>
    <w:link w:val="a9"/>
    <w:uiPriority w:val="99"/>
    <w:semiHidden/>
    <w:unhideWhenUsed/>
    <w:rsid w:val="00AB15D0"/>
    <w:rPr>
      <w:b/>
      <w:bCs/>
    </w:rPr>
  </w:style>
  <w:style w:type="character" w:customStyle="1" w:styleId="a9">
    <w:name w:val="Тема примечания Знак"/>
    <w:basedOn w:val="a7"/>
    <w:link w:val="a8"/>
    <w:uiPriority w:val="99"/>
    <w:semiHidden/>
    <w:rsid w:val="00AB15D0"/>
    <w:rPr>
      <w:rFonts w:ascii="Calibri" w:eastAsia="Times New Roman" w:hAnsi="Calibri" w:cs="Times New Roman"/>
      <w:b/>
      <w:bCs/>
      <w:sz w:val="20"/>
      <w:szCs w:val="20"/>
    </w:rPr>
  </w:style>
  <w:style w:type="paragraph" w:styleId="aa">
    <w:name w:val="Balloon Text"/>
    <w:basedOn w:val="a"/>
    <w:link w:val="ab"/>
    <w:uiPriority w:val="99"/>
    <w:semiHidden/>
    <w:unhideWhenUsed/>
    <w:rsid w:val="00AB15D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B15D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AB15D0"/>
    <w:rPr>
      <w:sz w:val="16"/>
      <w:szCs w:val="16"/>
    </w:rPr>
  </w:style>
  <w:style w:type="paragraph" w:styleId="a6">
    <w:name w:val="annotation text"/>
    <w:basedOn w:val="a"/>
    <w:link w:val="a7"/>
    <w:uiPriority w:val="99"/>
    <w:semiHidden/>
    <w:unhideWhenUsed/>
    <w:rsid w:val="00AB15D0"/>
    <w:pPr>
      <w:spacing w:line="240" w:lineRule="auto"/>
    </w:pPr>
    <w:rPr>
      <w:sz w:val="20"/>
      <w:szCs w:val="20"/>
    </w:rPr>
  </w:style>
  <w:style w:type="character" w:customStyle="1" w:styleId="a7">
    <w:name w:val="Текст примечания Знак"/>
    <w:basedOn w:val="a0"/>
    <w:link w:val="a6"/>
    <w:uiPriority w:val="99"/>
    <w:semiHidden/>
    <w:rsid w:val="00AB15D0"/>
    <w:rPr>
      <w:rFonts w:ascii="Calibri" w:eastAsia="Times New Roman" w:hAnsi="Calibri" w:cs="Times New Roman"/>
      <w:sz w:val="20"/>
      <w:szCs w:val="20"/>
    </w:rPr>
  </w:style>
  <w:style w:type="paragraph" w:styleId="a8">
    <w:name w:val="annotation subject"/>
    <w:basedOn w:val="a6"/>
    <w:next w:val="a6"/>
    <w:link w:val="a9"/>
    <w:uiPriority w:val="99"/>
    <w:semiHidden/>
    <w:unhideWhenUsed/>
    <w:rsid w:val="00AB15D0"/>
    <w:rPr>
      <w:b/>
      <w:bCs/>
    </w:rPr>
  </w:style>
  <w:style w:type="character" w:customStyle="1" w:styleId="a9">
    <w:name w:val="Тема примечания Знак"/>
    <w:basedOn w:val="a7"/>
    <w:link w:val="a8"/>
    <w:uiPriority w:val="99"/>
    <w:semiHidden/>
    <w:rsid w:val="00AB15D0"/>
    <w:rPr>
      <w:rFonts w:ascii="Calibri" w:eastAsia="Times New Roman" w:hAnsi="Calibri" w:cs="Times New Roman"/>
      <w:b/>
      <w:bCs/>
      <w:sz w:val="20"/>
      <w:szCs w:val="20"/>
    </w:rPr>
  </w:style>
  <w:style w:type="paragraph" w:styleId="aa">
    <w:name w:val="Balloon Text"/>
    <w:basedOn w:val="a"/>
    <w:link w:val="ab"/>
    <w:uiPriority w:val="99"/>
    <w:semiHidden/>
    <w:unhideWhenUsed/>
    <w:rsid w:val="00AB15D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B15D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4B981-9125-4A34-868A-730AB6E72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3173</Words>
  <Characters>18089</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Зубова Ульяна Андреевна</cp:lastModifiedBy>
  <cp:revision>4</cp:revision>
  <dcterms:created xsi:type="dcterms:W3CDTF">2025-05-29T07:06:00Z</dcterms:created>
  <dcterms:modified xsi:type="dcterms:W3CDTF">2026-09-21T12:30:00Z</dcterms:modified>
</cp:coreProperties>
</file>