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B20B2" w14:textId="25C90738" w:rsidR="00E332A8" w:rsidRP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21296D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354926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14:paraId="4B02114C" w14:textId="5C220661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21296D">
        <w:rPr>
          <w:rFonts w:ascii="Times New Roman" w:hAnsi="Times New Roman"/>
          <w:b/>
          <w:iCs/>
          <w:sz w:val="28"/>
          <w:szCs w:val="28"/>
        </w:rPr>
        <w:t>«</w:t>
      </w:r>
      <w:r w:rsidR="0021296D" w:rsidRPr="0021296D">
        <w:rPr>
          <w:rFonts w:ascii="Times New Roman" w:hAnsi="Times New Roman"/>
          <w:b/>
          <w:noProof/>
          <w:sz w:val="28"/>
          <w:szCs w:val="28"/>
        </w:rPr>
        <w:t>Обеспечение экономической безопасности государств - членов Евразийского экономического союза</w:t>
      </w:r>
      <w:r w:rsidRPr="0021296D">
        <w:rPr>
          <w:rFonts w:ascii="Times New Roman" w:hAnsi="Times New Roman"/>
          <w:b/>
          <w:iCs/>
          <w:sz w:val="28"/>
          <w:szCs w:val="28"/>
        </w:rPr>
        <w:t>»</w:t>
      </w:r>
    </w:p>
    <w:p w14:paraId="205B9B92" w14:textId="0EED738F" w:rsidR="00AC09E7" w:rsidRDefault="00AC09E7" w:rsidP="00AC09E7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50EF8A0E" w14:textId="77777777" w:rsidR="00983587" w:rsidRDefault="00983587" w:rsidP="00AC09E7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6BD32164" w14:textId="77777777" w:rsidR="00983587" w:rsidRPr="00F91AA5" w:rsidRDefault="00983587" w:rsidP="00983587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 w:rsidRPr="00F91AA5">
        <w:rPr>
          <w:rFonts w:ascii="Times New Roman" w:hAnsi="Times New Roman"/>
          <w:b/>
          <w:sz w:val="28"/>
          <w:szCs w:val="28"/>
        </w:rPr>
        <w:t>Семестр 2</w:t>
      </w:r>
    </w:p>
    <w:p w14:paraId="1DB4DA23" w14:textId="77777777" w:rsidR="00983587" w:rsidRPr="00F91AA5" w:rsidRDefault="00983587" w:rsidP="00983587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3E213E44" w14:textId="77777777" w:rsidR="00983587" w:rsidRPr="00AC09E7" w:rsidRDefault="00983587" w:rsidP="00983587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 w:rsidRPr="00AC09E7">
        <w:rPr>
          <w:rFonts w:ascii="Times New Roman" w:hAnsi="Times New Roman"/>
          <w:b/>
          <w:sz w:val="28"/>
          <w:szCs w:val="28"/>
        </w:rPr>
        <w:t>Оценка знаний по компетенции УК-8.</w:t>
      </w:r>
    </w:p>
    <w:p w14:paraId="1C5E9078" w14:textId="77777777" w:rsidR="00983587" w:rsidRDefault="00983587" w:rsidP="00983587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2D9164B" w14:textId="31D8D624" w:rsidR="00983587" w:rsidRDefault="00983587" w:rsidP="00983587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171CA7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промежуточную аттестацию</w:t>
      </w:r>
      <w:r>
        <w:rPr>
          <w:rFonts w:ascii="Times New Roman" w:hAnsi="Times New Roman"/>
          <w:b/>
          <w:iCs/>
          <w:sz w:val="28"/>
          <w:szCs w:val="28"/>
        </w:rPr>
        <w:t xml:space="preserve"> (зачет)</w:t>
      </w:r>
      <w:bookmarkStart w:id="0" w:name="_GoBack"/>
      <w:bookmarkEnd w:id="0"/>
    </w:p>
    <w:p w14:paraId="0D393F20" w14:textId="77777777" w:rsidR="00983587" w:rsidRDefault="00983587" w:rsidP="00983587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</w:p>
    <w:p w14:paraId="6837561C" w14:textId="77777777" w:rsidR="00983587" w:rsidRPr="00F91AA5" w:rsidRDefault="00983587" w:rsidP="00983587">
      <w:pPr>
        <w:spacing w:after="0"/>
        <w:ind w:firstLine="708"/>
        <w:contextualSpacing/>
        <w:rPr>
          <w:rFonts w:ascii="Times New Roman" w:hAnsi="Times New Roman"/>
          <w:sz w:val="28"/>
          <w:szCs w:val="28"/>
        </w:rPr>
      </w:pPr>
      <w:r w:rsidRPr="00F91AA5">
        <w:rPr>
          <w:rFonts w:ascii="Times New Roman" w:hAnsi="Times New Roman"/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14:paraId="2DEF65D0" w14:textId="77777777" w:rsidR="00983587" w:rsidRPr="00171CA7" w:rsidRDefault="00983587" w:rsidP="00983587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42196C8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Экономическая безопасность как основа национальной безопасности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27A255AB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Механизмы обеспечения экономической безопасности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19BD40E3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Федеральный закон от 28 июня 2014 г. № 172-ФЗ «О стратегическом планировании в Российской Федерации» в системе обеспечения экономической безопасности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0C6F0E0C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Федеральный закон от 28 декабря 2010 г. № 390-</w:t>
      </w:r>
      <w:proofErr w:type="gramStart"/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ФЗ  «</w:t>
      </w:r>
      <w:proofErr w:type="gramEnd"/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О безопасности» и его значение в обеспечении экономической безопасности личности, общества, государства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1B7AA413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Указ Президента Российской Федерации от 2 июля 2021 года № 400 «О Стратегии национальной безопасности Российской Федерации» в системе обеспечения экономической безопасности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4AF52BD7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Основное содержание Указа Президента Российской Федерации от 13.05.2017 г. № 208 «О Стратегии экономической безопасности Российской Федерации на период до 2030 года»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3A9FC720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Сущность экономической безопасности государства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1EA6DF4F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Факторы, влияющие на экономическую безопасность государства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</w:p>
    <w:p w14:paraId="02D19486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Критерии и показатели оценки уровня экономической безопасности государства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3D3B7C59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Военно-экономическая безопасность государства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2E1E277F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Государственная тайна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55DDF05A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Мето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ды защиты государственной тайны.</w:t>
      </w:r>
    </w:p>
    <w:p w14:paraId="3E5A95E5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Проблемы засекречивания информации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34354CEE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sz w:val="28"/>
          <w:szCs w:val="28"/>
          <w:lang w:bidi="ru-RU"/>
        </w:rPr>
        <w:t>Коммерческая тайна.</w:t>
      </w:r>
    </w:p>
    <w:p w14:paraId="7BD51F06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Понятие «экономическая безопасность организации»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3A141DD8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Источники угроз экономической безопасности организаций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</w:p>
    <w:p w14:paraId="30C9BA44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Критерии и показатели экономической безопасности организаций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45FB9187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Концепция безопасности предпринимательства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5F0AC52D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Основные типы рисков и угроз экономической безопасности предприятия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3B3B4715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Кадровая безопасность предприятия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6C22D482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Контроль кадровых рисков предприятия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0F3F5DF0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Организация документооборота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0D038A72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Печать предприятия и ее использование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5BE2EB1D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Организация работы с документами, имеющими грифы ограничения доступа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2B629E1D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Воровство и мошенничество как проблема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01588B91" w14:textId="77777777" w:rsidR="00983587" w:rsidRPr="007C0A0D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Особенности личности нарушителя экономических прав и отношений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3CEEE2A9" w14:textId="77777777" w:rsidR="00983587" w:rsidRDefault="00983587" w:rsidP="00983587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7C0A0D">
        <w:rPr>
          <w:rFonts w:ascii="Times New Roman" w:hAnsi="Times New Roman"/>
          <w:bCs/>
          <w:iCs/>
          <w:sz w:val="28"/>
          <w:szCs w:val="28"/>
          <w:lang w:bidi="ru-RU"/>
        </w:rPr>
        <w:t>Основные тенденции развития организованной преступности в России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337A54F3" w14:textId="77777777" w:rsidR="00983587" w:rsidRDefault="00983587" w:rsidP="009835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</w:p>
    <w:p w14:paraId="7719AE43" w14:textId="77777777" w:rsidR="00983587" w:rsidRDefault="00983587" w:rsidP="00983587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/>
          <w:bCs/>
          <w:iCs/>
          <w:sz w:val="28"/>
          <w:szCs w:val="28"/>
          <w:lang w:bidi="ru-RU"/>
        </w:rPr>
        <w:t>Семестр 3</w:t>
      </w:r>
    </w:p>
    <w:p w14:paraId="2F3F4530" w14:textId="77777777" w:rsidR="00983587" w:rsidRDefault="00983587" w:rsidP="00983587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lang w:bidi="ru-RU"/>
        </w:rPr>
      </w:pPr>
    </w:p>
    <w:p w14:paraId="294E1E3A" w14:textId="77777777" w:rsidR="00983587" w:rsidRPr="00AC09E7" w:rsidRDefault="00983587" w:rsidP="00983587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 w:rsidRPr="00AC09E7">
        <w:rPr>
          <w:rFonts w:ascii="Times New Roman" w:hAnsi="Times New Roman"/>
          <w:b/>
          <w:sz w:val="28"/>
          <w:szCs w:val="28"/>
        </w:rPr>
        <w:t>Оценка знаний по компетенции УК-8.</w:t>
      </w:r>
    </w:p>
    <w:p w14:paraId="34EA5E1A" w14:textId="77777777" w:rsidR="00983587" w:rsidRDefault="00983587" w:rsidP="00983587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E28ECC8" w14:textId="3BD79C96" w:rsidR="00983587" w:rsidRDefault="00983587" w:rsidP="00983587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171CA7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промежуточную аттестацию</w:t>
      </w:r>
      <w:r>
        <w:rPr>
          <w:rFonts w:ascii="Times New Roman" w:hAnsi="Times New Roman"/>
          <w:b/>
          <w:iCs/>
          <w:sz w:val="28"/>
          <w:szCs w:val="28"/>
        </w:rPr>
        <w:t xml:space="preserve"> (экзамен)</w:t>
      </w:r>
    </w:p>
    <w:p w14:paraId="23106643" w14:textId="77777777" w:rsidR="00983587" w:rsidRDefault="00983587" w:rsidP="00983587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</w:p>
    <w:p w14:paraId="472FD542" w14:textId="77777777" w:rsidR="00983587" w:rsidRPr="00F91AA5" w:rsidRDefault="00983587" w:rsidP="00983587">
      <w:pPr>
        <w:spacing w:after="0"/>
        <w:ind w:firstLine="708"/>
        <w:contextualSpacing/>
        <w:rPr>
          <w:rFonts w:ascii="Times New Roman" w:hAnsi="Times New Roman"/>
          <w:sz w:val="28"/>
          <w:szCs w:val="28"/>
        </w:rPr>
      </w:pPr>
      <w:r w:rsidRPr="00F91AA5">
        <w:rPr>
          <w:rFonts w:ascii="Times New Roman" w:hAnsi="Times New Roman"/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14:paraId="1115124E" w14:textId="77777777" w:rsidR="00983587" w:rsidRPr="007C0A0D" w:rsidRDefault="00983587" w:rsidP="009835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</w:p>
    <w:p w14:paraId="706BFF31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Организация работы службы экономической безопасности.</w:t>
      </w:r>
    </w:p>
    <w:p w14:paraId="7A29F83A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Классификация угроз безопасности информации предприятия</w:t>
      </w:r>
    </w:p>
    <w:p w14:paraId="3724CBF9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Информация предприятия, подлежащая защите. Банковская тайна.</w:t>
      </w:r>
    </w:p>
    <w:p w14:paraId="19B1CF86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Защита от вирусных программ.</w:t>
      </w:r>
    </w:p>
    <w:p w14:paraId="557306C5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Цели создания системы экономической разведки предприятия.</w:t>
      </w:r>
    </w:p>
    <w:p w14:paraId="38D78B29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Планирование контрразведывательной деятельности.</w:t>
      </w:r>
    </w:p>
    <w:p w14:paraId="40026455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Участие в договорной работе.</w:t>
      </w:r>
    </w:p>
    <w:p w14:paraId="36CFF2D0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Проверка подлинности документов.</w:t>
      </w:r>
    </w:p>
    <w:p w14:paraId="62A2D88C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Обеспечение безопасности сделок по купле-продаже бизнеса.</w:t>
      </w:r>
    </w:p>
    <w:p w14:paraId="1C5A5B89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 xml:space="preserve">Финансовая безопасность предприятия. Модели Альтмана. </w:t>
      </w:r>
    </w:p>
    <w:p w14:paraId="51766718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Криминалистическая характеристика хищений денежных средств в банковской сфере.</w:t>
      </w:r>
    </w:p>
    <w:p w14:paraId="465DD2C5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 xml:space="preserve">Способы совершения хищений денежных средств в банковской сфере. </w:t>
      </w:r>
    </w:p>
    <w:p w14:paraId="186B9B3F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Признаки мошенничества в области страхования.</w:t>
      </w:r>
    </w:p>
    <w:p w14:paraId="732F84E5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Признаки мошенничества со стороны сотрудников предприятия.</w:t>
      </w:r>
    </w:p>
    <w:p w14:paraId="010A2A33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Выявление и предупреждение мошенничества.</w:t>
      </w:r>
    </w:p>
    <w:p w14:paraId="7E01944E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Теоретические основы экономической безопасности личности.</w:t>
      </w:r>
    </w:p>
    <w:p w14:paraId="1DA373DE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Правовые основы обеспечения экономической безопасности личности.</w:t>
      </w:r>
    </w:p>
    <w:p w14:paraId="22A0D082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 xml:space="preserve">Сущность финансовой грамотности. </w:t>
      </w:r>
    </w:p>
    <w:p w14:paraId="0E6BE24C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>Личное финансовое планирование как способ повышения благосостояния семьи.</w:t>
      </w:r>
    </w:p>
    <w:p w14:paraId="5BD533A2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Депозитные и кредитные услуги населению.</w:t>
      </w:r>
    </w:p>
    <w:p w14:paraId="1D2AA645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Рассчетно-кассовое обслуживание физических лиц. Виды платежных средств.</w:t>
      </w:r>
    </w:p>
    <w:p w14:paraId="0839656F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Методы защиты населения от мошеннических действий на финансовом рынке.</w:t>
      </w:r>
    </w:p>
    <w:p w14:paraId="1CF507ED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 xml:space="preserve">Особенности взаимодействия с </w:t>
      </w:r>
      <w:proofErr w:type="spellStart"/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коллекторскими</w:t>
      </w:r>
      <w:proofErr w:type="spellEnd"/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 xml:space="preserve"> агентствами.</w:t>
      </w:r>
    </w:p>
    <w:p w14:paraId="7F3DD633" w14:textId="77777777" w:rsidR="00983587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Проблемы обеспечения жильем в современных условиях.</w:t>
      </w:r>
    </w:p>
    <w:p w14:paraId="024F7132" w14:textId="77777777" w:rsidR="00983587" w:rsidRPr="00F91AA5" w:rsidRDefault="00983587" w:rsidP="0098358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F91AA5">
        <w:rPr>
          <w:rFonts w:ascii="Times New Roman" w:hAnsi="Times New Roman"/>
          <w:bCs/>
          <w:iCs/>
          <w:sz w:val="28"/>
          <w:szCs w:val="28"/>
          <w:lang w:bidi="ru-RU"/>
        </w:rPr>
        <w:t>Экономическая безопасность личности в условиях цифровой экономики.</w:t>
      </w:r>
    </w:p>
    <w:p w14:paraId="3CB638A5" w14:textId="77777777" w:rsidR="00983587" w:rsidRPr="00742E58" w:rsidRDefault="00983587" w:rsidP="00983587">
      <w:pPr>
        <w:spacing w:after="0" w:line="240" w:lineRule="auto"/>
        <w:ind w:left="426" w:hanging="426"/>
        <w:jc w:val="both"/>
        <w:rPr>
          <w:rFonts w:ascii="Times New Roman" w:hAnsi="Times New Roman"/>
          <w:iCs/>
          <w:sz w:val="28"/>
          <w:szCs w:val="28"/>
        </w:rPr>
      </w:pPr>
    </w:p>
    <w:p w14:paraId="0473C345" w14:textId="77777777" w:rsidR="00983587" w:rsidRDefault="00983587" w:rsidP="00AC09E7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528C4F82" w14:textId="77777777" w:rsidR="00983587" w:rsidRDefault="00983587" w:rsidP="00AC09E7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0E2A6C75" w14:textId="6816ECEE" w:rsidR="00AC09E7" w:rsidRDefault="00AC09E7" w:rsidP="00AC09E7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</w:t>
      </w:r>
      <w:r w:rsidR="00CB4FC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3812E6">
        <w:rPr>
          <w:rFonts w:ascii="Times New Roman" w:hAnsi="Times New Roman"/>
          <w:b/>
          <w:iCs/>
          <w:sz w:val="28"/>
          <w:szCs w:val="28"/>
        </w:rPr>
        <w:t>2</w:t>
      </w:r>
    </w:p>
    <w:p w14:paraId="68BA825C" w14:textId="77777777" w:rsidR="00CB4FCB" w:rsidRPr="0021296D" w:rsidRDefault="00CB4FCB" w:rsidP="00AC09E7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072C508F" w14:textId="77777777" w:rsidR="00AC09E7" w:rsidRPr="00AC09E7" w:rsidRDefault="00AC09E7" w:rsidP="00AC09E7">
      <w:pPr>
        <w:spacing w:after="0"/>
        <w:ind w:firstLine="708"/>
        <w:contextualSpacing/>
        <w:rPr>
          <w:rFonts w:ascii="Times New Roman" w:hAnsi="Times New Roman"/>
          <w:b/>
          <w:sz w:val="28"/>
          <w:szCs w:val="28"/>
        </w:rPr>
      </w:pPr>
      <w:r w:rsidRPr="00AC09E7">
        <w:rPr>
          <w:rFonts w:ascii="Times New Roman" w:hAnsi="Times New Roman"/>
          <w:b/>
          <w:sz w:val="28"/>
          <w:szCs w:val="28"/>
        </w:rPr>
        <w:t>Оценка знаний по компетенции УК-8.</w:t>
      </w:r>
    </w:p>
    <w:p w14:paraId="295E7923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859F61A" w14:textId="36368AF0" w:rsidR="002D5DAA" w:rsidRPr="002D5DAA" w:rsidRDefault="002D5DAA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="00983587">
        <w:rPr>
          <w:rFonts w:ascii="Times New Roman" w:hAnsi="Times New Roman"/>
          <w:iCs/>
          <w:sz w:val="28"/>
          <w:szCs w:val="28"/>
        </w:rPr>
        <w:t>текущего контроля</w:t>
      </w:r>
      <w:r w:rsidRPr="002D5DAA">
        <w:rPr>
          <w:rFonts w:ascii="Times New Roman" w:hAnsi="Times New Roman"/>
          <w:iCs/>
          <w:sz w:val="28"/>
          <w:szCs w:val="28"/>
        </w:rPr>
        <w:t xml:space="preserve"> обучающемуся предлагается дать ответы на тестовы</w:t>
      </w:r>
      <w:r w:rsidR="00171CA7">
        <w:rPr>
          <w:rFonts w:ascii="Times New Roman" w:hAnsi="Times New Roman"/>
          <w:iCs/>
          <w:sz w:val="28"/>
          <w:szCs w:val="28"/>
        </w:rPr>
        <w:t>е</w:t>
      </w:r>
      <w:r w:rsidRPr="002D5DAA">
        <w:rPr>
          <w:rFonts w:ascii="Times New Roman" w:hAnsi="Times New Roman"/>
          <w:iCs/>
          <w:sz w:val="28"/>
          <w:szCs w:val="28"/>
        </w:rPr>
        <w:t xml:space="preserve"> задани</w:t>
      </w:r>
      <w:r w:rsidR="00171CA7">
        <w:rPr>
          <w:rFonts w:ascii="Times New Roman" w:hAnsi="Times New Roman"/>
          <w:iCs/>
          <w:sz w:val="28"/>
          <w:szCs w:val="28"/>
        </w:rPr>
        <w:t>я</w:t>
      </w:r>
      <w:r w:rsidRPr="002D5DAA">
        <w:rPr>
          <w:rFonts w:ascii="Times New Roman" w:hAnsi="Times New Roman"/>
          <w:iCs/>
          <w:sz w:val="28"/>
          <w:szCs w:val="28"/>
        </w:rPr>
        <w:t xml:space="preserve"> из нижеприведенного списка. </w:t>
      </w:r>
      <w:r w:rsidR="00983587">
        <w:rPr>
          <w:rFonts w:ascii="Times New Roman" w:hAnsi="Times New Roman"/>
          <w:iCs/>
          <w:sz w:val="28"/>
          <w:szCs w:val="28"/>
        </w:rPr>
        <w:t>Для получения аттестации необходимо ответить на 20 вопросов.</w:t>
      </w:r>
    </w:p>
    <w:p w14:paraId="1E431ABD" w14:textId="77777777" w:rsidR="0021296D" w:rsidRDefault="0021296D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F658F97" w14:textId="77777777" w:rsidR="00171CA7" w:rsidRDefault="002D5DAA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171CA7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="00171CA7">
        <w:rPr>
          <w:rFonts w:ascii="Times New Roman" w:hAnsi="Times New Roman"/>
          <w:b/>
          <w:iCs/>
          <w:sz w:val="28"/>
          <w:szCs w:val="28"/>
        </w:rPr>
        <w:t>.</w:t>
      </w:r>
    </w:p>
    <w:p w14:paraId="46425FE8" w14:textId="77777777" w:rsidR="0021296D" w:rsidRDefault="0021296D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A2AFBC1" w14:textId="77777777" w:rsidR="0021296D" w:rsidRDefault="0021296D" w:rsidP="00171CA7">
      <w:pPr>
        <w:spacing w:after="0"/>
        <w:contextualSpacing/>
        <w:rPr>
          <w:rFonts w:ascii="Times New Roman" w:hAnsi="Times New Roman"/>
          <w:b/>
          <w:i/>
          <w:sz w:val="28"/>
          <w:szCs w:val="28"/>
        </w:rPr>
      </w:pPr>
    </w:p>
    <w:p w14:paraId="7E08CAD7" w14:textId="139F13AF" w:rsidR="006406C4" w:rsidRPr="003F3940" w:rsidRDefault="006406C4" w:rsidP="006406C4">
      <w:pPr>
        <w:pStyle w:val="a5"/>
        <w:tabs>
          <w:tab w:val="left" w:pos="851"/>
        </w:tabs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1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Безопасность -</w:t>
      </w:r>
      <w:r w:rsidR="006D10A8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это состояние защищенности личности, общества, государства и среды жизнедеятельности от  </w:t>
      </w:r>
    </w:p>
    <w:p w14:paraId="325A8EFF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внешней агрессии противника и вмешательства во внутренние дела</w:t>
      </w:r>
    </w:p>
    <w:p w14:paraId="572C8DE6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различных угроз внутренней и внешней политики </w:t>
      </w:r>
    </w:p>
    <w:p w14:paraId="634C9269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внутренних и внешних угроз или опасностей </w:t>
      </w:r>
    </w:p>
    <w:p w14:paraId="0B99A887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социально-политических отношений </w:t>
      </w:r>
    </w:p>
    <w:p w14:paraId="20E3097A" w14:textId="77777777" w:rsidR="006406C4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40EF5D45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2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Экономическая сфера, включающая все отрасли национальной экономики, которая представлена материальным и нематериальным производством, а также зоны пересечения экономической сферы со смежными сферами жизнедеятельности: политической, военной, экологической, информационной и др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 представляет собой </w:t>
      </w:r>
    </w:p>
    <w:p w14:paraId="39D9F2A3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предмет экономической безопасности </w:t>
      </w:r>
    </w:p>
    <w:p w14:paraId="793E377F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объект экономической безопасности </w:t>
      </w:r>
    </w:p>
    <w:p w14:paraId="62E3ECA2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элементы экономической безопасности </w:t>
      </w:r>
    </w:p>
    <w:p w14:paraId="5CF9F976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составные части экономической безопасности </w:t>
      </w:r>
    </w:p>
    <w:p w14:paraId="7CE4124F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549F56DC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3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Риск как фактор экономической безопасности – это …</w:t>
      </w:r>
    </w:p>
    <w:p w14:paraId="7FD420FE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lastRenderedPageBreak/>
        <w:t xml:space="preserve">возможность наступления неблагоприятных последствий в деятельности экономического субъекта </w:t>
      </w:r>
    </w:p>
    <w:p w14:paraId="08029FC5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возможность возникновения деструктивного фактора на рассматриваемый экономический субъект  </w:t>
      </w:r>
    </w:p>
    <w:p w14:paraId="67B806D4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вероятность наступления некоторого отрицательного воздействия на экономический субъект </w:t>
      </w:r>
    </w:p>
    <w:p w14:paraId="19EAF10C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непредсказуемое наступление негативного фактора на экономический объект </w:t>
      </w:r>
    </w:p>
    <w:p w14:paraId="652E20C4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35ABDD04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4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Деятельность по обеспечению безопасности строится на следующих уровнях</w:t>
      </w:r>
    </w:p>
    <w:p w14:paraId="1D4AA5D1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международном, национальном </w:t>
      </w:r>
    </w:p>
    <w:p w14:paraId="53C801B7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национальном, локальном </w:t>
      </w:r>
    </w:p>
    <w:p w14:paraId="3AF6AB90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государственном, частном </w:t>
      </w:r>
    </w:p>
    <w:p w14:paraId="2420843D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международном, национальном, частном </w:t>
      </w:r>
    </w:p>
    <w:p w14:paraId="0E7DD23C" w14:textId="77777777" w:rsidR="006406C4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0BF6F282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5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Перечислите деструктивные угрозы и факторы, оказывающие влияние на экономическую безопасность: </w:t>
      </w:r>
    </w:p>
    <w:p w14:paraId="1BC22D3C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появление риска, вызовов, опасностей, угроз </w:t>
      </w:r>
    </w:p>
    <w:p w14:paraId="034E1FA2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реальная возможность причинить зло или нанести ущерб </w:t>
      </w:r>
    </w:p>
    <w:p w14:paraId="67202C3E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проявление коллективного эгоизма части общества </w:t>
      </w:r>
    </w:p>
    <w:p w14:paraId="584E2EAD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неблагоприятные национальные и наднациональные факторы </w:t>
      </w:r>
    </w:p>
    <w:p w14:paraId="4A617FC2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196F184F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6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Основные положения по экономической безопасности и её обеспечению даны в:</w:t>
      </w:r>
    </w:p>
    <w:p w14:paraId="56045894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Федеральном законе РФ «Об обороне (с изменениями на 3 июля 2016 года) (редакция, действующая с 15 июля 2016 года)» </w:t>
      </w:r>
    </w:p>
    <w:p w14:paraId="7FC70359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Стратегии экономической безопасности РФ на период до 2030 года Указ Президента РФ от 13 05 2017 г  № 208 «О Стратегии экономической безопасности РФ на период до 2030 года»</w:t>
      </w:r>
    </w:p>
    <w:p w14:paraId="10D86884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Государственной стратегии экономической безопасности РФ (Основные положения) (одобрена Указом Президента РФ от 29 апреля 1996 г  № 608) </w:t>
      </w:r>
    </w:p>
    <w:p w14:paraId="592E5B1B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Концепции национальной безопасности Российской </w:t>
      </w:r>
      <w:proofErr w:type="gramStart"/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Федерации  Утверждена</w:t>
      </w:r>
      <w:proofErr w:type="gramEnd"/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Указом Президента Российской Федерации № 24 от 10 01  2000 г </w:t>
      </w:r>
    </w:p>
    <w:p w14:paraId="6269FBC4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16EC69B2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7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В зависимости от воздействий природных, технических и социальных деструктивных сил, выделяют следующие виды безопасности: </w:t>
      </w:r>
    </w:p>
    <w:p w14:paraId="069F7CD4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proofErr w:type="spellStart"/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геобиофизическую</w:t>
      </w:r>
      <w:proofErr w:type="spellEnd"/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</w:t>
      </w:r>
    </w:p>
    <w:p w14:paraId="2F84761B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техническую или техногенную безопасность </w:t>
      </w:r>
    </w:p>
    <w:p w14:paraId="07B3C048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общественную или социальную безопасность </w:t>
      </w:r>
    </w:p>
    <w:p w14:paraId="15E42ECD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все перечисленные </w:t>
      </w:r>
    </w:p>
    <w:p w14:paraId="6DE41B21" w14:textId="77777777" w:rsidR="006406C4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62F1A4B7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8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Государство и его институты (министерства, ведомства, налоговые и таможенные органы), предприятия, учреждения и организации как к 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lastRenderedPageBreak/>
        <w:t xml:space="preserve">государственного, так и частного сектора экономик, а также граждане и их объединения» в системе экономической безопасности выступают </w:t>
      </w:r>
    </w:p>
    <w:p w14:paraId="6B48F7B0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неотъемлемыми частями </w:t>
      </w:r>
    </w:p>
    <w:p w14:paraId="69531AC3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субъектами </w:t>
      </w:r>
    </w:p>
    <w:p w14:paraId="3436A68C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охраняемыми объектами </w:t>
      </w:r>
    </w:p>
    <w:p w14:paraId="2FA01E6E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основными элементами </w:t>
      </w:r>
    </w:p>
    <w:p w14:paraId="2CBC2612" w14:textId="77777777" w:rsidR="006406C4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490D5EA6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9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Совокупность социально-экономических отношений, через которые проявляются и реализуются интересы личности, общества и государства по созданию и развитию материальных условий национальной безопасности выступает</w:t>
      </w:r>
    </w:p>
    <w:p w14:paraId="20F4E58A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основным предметом безопасной экономики </w:t>
      </w:r>
    </w:p>
    <w:p w14:paraId="6E16B3CD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предметом экономической безопасности </w:t>
      </w:r>
    </w:p>
    <w:p w14:paraId="77FCA30D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важнейшей частью экономической безопасности </w:t>
      </w:r>
    </w:p>
    <w:p w14:paraId="32081300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комплексным элементом экономической безопасности </w:t>
      </w:r>
    </w:p>
    <w:p w14:paraId="7ACDA26A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</w:p>
    <w:p w14:paraId="3DDCBE49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10</w:t>
      </w:r>
      <w:r w:rsidR="0021296D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.</w:t>
      </w: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 К основным методам исследования экономической безопасности относятся </w:t>
      </w:r>
    </w:p>
    <w:p w14:paraId="587CC112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наблюдение и эксперимент </w:t>
      </w:r>
    </w:p>
    <w:p w14:paraId="4507C57A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имитационный и математический </w:t>
      </w:r>
    </w:p>
    <w:p w14:paraId="562FAF69" w14:textId="77777777" w:rsidR="006406C4" w:rsidRPr="003F3940" w:rsidRDefault="006406C4" w:rsidP="006406C4">
      <w:pPr>
        <w:pStyle w:val="a5"/>
        <w:spacing w:before="0" w:after="0" w:line="240" w:lineRule="auto"/>
        <w:ind w:firstLine="709"/>
        <w:jc w:val="both"/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 xml:space="preserve">вероятностный и прогнозный </w:t>
      </w:r>
    </w:p>
    <w:p w14:paraId="7E694407" w14:textId="77777777" w:rsidR="006406C4" w:rsidRPr="00C6213B" w:rsidRDefault="006406C4" w:rsidP="006406C4">
      <w:pPr>
        <w:pStyle w:val="a5"/>
        <w:spacing w:before="0" w:after="0" w:line="240" w:lineRule="auto"/>
        <w:ind w:firstLine="709"/>
        <w:jc w:val="both"/>
        <w:rPr>
          <w:sz w:val="28"/>
          <w:szCs w:val="28"/>
        </w:rPr>
      </w:pPr>
      <w:r w:rsidRPr="003F3940">
        <w:rPr>
          <w:rFonts w:ascii="Times New Roman" w:eastAsia="Calibri" w:hAnsi="Times New Roman"/>
          <w:b w:val="0"/>
          <w:bCs w:val="0"/>
          <w:kern w:val="0"/>
          <w:sz w:val="28"/>
          <w:szCs w:val="28"/>
        </w:rPr>
        <w:t>статистический и математический</w:t>
      </w:r>
    </w:p>
    <w:p w14:paraId="2763CE89" w14:textId="77777777" w:rsidR="002D5DAA" w:rsidRPr="004D557C" w:rsidRDefault="002D5DAA" w:rsidP="004D557C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AF7195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11. </w:t>
      </w:r>
      <w:r w:rsidRPr="004D557C">
        <w:rPr>
          <w:rFonts w:ascii="Times New Roman" w:eastAsiaTheme="minorHAnsi" w:hAnsi="Times New Roman"/>
          <w:sz w:val="28"/>
          <w:szCs w:val="28"/>
        </w:rPr>
        <w:t>К источникам угроз экономической безопасности предприятия не относятся:</w:t>
      </w:r>
    </w:p>
    <w:p w14:paraId="3493E19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научные и технологические инновации</w:t>
      </w:r>
    </w:p>
    <w:p w14:paraId="2842468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 xml:space="preserve"> разрыв кооперационных связей</w:t>
      </w:r>
    </w:p>
    <w:p w14:paraId="11989FBC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 xml:space="preserve"> рост теневой составляющей экономической деятельности</w:t>
      </w:r>
    </w:p>
    <w:p w14:paraId="273497FC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форс-мажорные обстоятельства</w:t>
      </w:r>
    </w:p>
    <w:p w14:paraId="27B76A3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4272F814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12. </w:t>
      </w:r>
      <w:r w:rsidRPr="004D557C">
        <w:rPr>
          <w:rFonts w:ascii="Times New Roman" w:eastAsiaTheme="minorHAnsi" w:hAnsi="Times New Roman"/>
          <w:sz w:val="28"/>
          <w:szCs w:val="28"/>
        </w:rPr>
        <w:t>По характеру воздействия внешней среды на деятельность предприятия выделяют такие виды воздействий, как:</w:t>
      </w:r>
    </w:p>
    <w:p w14:paraId="4FA3FC45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параллельные</w:t>
      </w:r>
    </w:p>
    <w:p w14:paraId="6111B73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прямые</w:t>
      </w:r>
    </w:p>
    <w:p w14:paraId="7FAE6BC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общего характера</w:t>
      </w:r>
    </w:p>
    <w:p w14:paraId="6169B75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антропогенные</w:t>
      </w:r>
    </w:p>
    <w:p w14:paraId="2FAB5CCC" w14:textId="77777777" w:rsid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5C13CFE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13. </w:t>
      </w:r>
      <w:r w:rsidRPr="004D557C">
        <w:rPr>
          <w:rFonts w:ascii="Times New Roman" w:eastAsiaTheme="minorHAnsi" w:hAnsi="Times New Roman"/>
          <w:sz w:val="28"/>
          <w:szCs w:val="28"/>
        </w:rPr>
        <w:t>К функциям государства в сфере обеспечения безопасности относят:</w:t>
      </w:r>
    </w:p>
    <w:p w14:paraId="7F1CC4C9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повышение научно-технического прогресса</w:t>
      </w:r>
    </w:p>
    <w:p w14:paraId="0DB63F5F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 xml:space="preserve"> контроль за финансовым состоянием</w:t>
      </w:r>
    </w:p>
    <w:p w14:paraId="23A9C5C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защита своих интересов</w:t>
      </w:r>
    </w:p>
    <w:p w14:paraId="43161C5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мониторинг</w:t>
      </w:r>
    </w:p>
    <w:p w14:paraId="424A31C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3363DEDB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14. </w:t>
      </w:r>
      <w:r w:rsidRPr="004D557C">
        <w:rPr>
          <w:rFonts w:ascii="Times New Roman" w:eastAsiaTheme="minorHAnsi" w:hAnsi="Times New Roman"/>
          <w:sz w:val="28"/>
          <w:szCs w:val="28"/>
        </w:rPr>
        <w:t>Соотношение объемов инвестиций к стоимости основных производственных фондов:</w:t>
      </w:r>
    </w:p>
    <w:p w14:paraId="1969494F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не ниже 40%</w:t>
      </w:r>
    </w:p>
    <w:p w14:paraId="772E15B1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не ниже 50%</w:t>
      </w:r>
    </w:p>
    <w:p w14:paraId="3E0317C5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не выше 60%</w:t>
      </w:r>
    </w:p>
    <w:p w14:paraId="17B3ACC5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не ниже 30%</w:t>
      </w:r>
    </w:p>
    <w:p w14:paraId="62F7D0F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5819686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15. </w:t>
      </w:r>
      <w:r w:rsidRPr="004D557C">
        <w:rPr>
          <w:rFonts w:ascii="Times New Roman" w:eastAsiaTheme="minorHAnsi" w:hAnsi="Times New Roman"/>
          <w:sz w:val="28"/>
          <w:szCs w:val="28"/>
        </w:rPr>
        <w:t>Выработкой общегосударственной политики обеспечения и совершенствования национальной безопасности руководит:</w:t>
      </w:r>
    </w:p>
    <w:p w14:paraId="61C81AB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Федеральное Собрание</w:t>
      </w:r>
    </w:p>
    <w:p w14:paraId="54B6387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Совет экономической безопасности</w:t>
      </w:r>
    </w:p>
    <w:p w14:paraId="6DA05650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Президент РФ</w:t>
      </w:r>
    </w:p>
    <w:p w14:paraId="3B1C204B" w14:textId="77777777" w:rsidR="008A12F6" w:rsidRPr="004D557C" w:rsidRDefault="008A12F6" w:rsidP="008A12F6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все ответы неверны</w:t>
      </w:r>
    </w:p>
    <w:p w14:paraId="410FA00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0F7A4080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16.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Потерю предприятием своей ниши на рынке товара может вызвать:</w:t>
      </w:r>
    </w:p>
    <w:p w14:paraId="600924D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технические и технологические сдвиги, вызывающие изменение спроса на отдельные виды товаров</w:t>
      </w:r>
    </w:p>
    <w:p w14:paraId="59D68094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изменение финансовой ситуации в стране</w:t>
      </w:r>
    </w:p>
    <w:p w14:paraId="150F840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агрессивная политика конкурентов</w:t>
      </w:r>
    </w:p>
    <w:p w14:paraId="0F481D31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снижение рентабельности предприятия</w:t>
      </w:r>
    </w:p>
    <w:p w14:paraId="5C9499D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4BDDEFE5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17.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Система обеспечения устойчивости экономической системы, которая сохраняет свою целостность и способность к саморазвитию, несмотря на неблагоприятные внешние и внутренние угрозы – это:</w:t>
      </w:r>
    </w:p>
    <w:p w14:paraId="1C48FF8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экономическая безопасность</w:t>
      </w:r>
    </w:p>
    <w:p w14:paraId="377FC7F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социальная эффективность</w:t>
      </w:r>
    </w:p>
    <w:p w14:paraId="3C282EF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экономическая эффективность</w:t>
      </w:r>
    </w:p>
    <w:p w14:paraId="6C9EB5CF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экономические интересы</w:t>
      </w:r>
    </w:p>
    <w:p w14:paraId="1FB1BE9C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00EA3C9E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18.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Инструментарий системы безопасности фирмы:</w:t>
      </w:r>
    </w:p>
    <w:p w14:paraId="352439F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цифровой показатель</w:t>
      </w:r>
    </w:p>
    <w:p w14:paraId="49D1686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комплекс наблюдений и исследований</w:t>
      </w:r>
    </w:p>
    <w:p w14:paraId="019F971F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составная часть построения системы безопасности объекта</w:t>
      </w:r>
    </w:p>
    <w:p w14:paraId="62752B9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признак, на основании которого производится оценка</w:t>
      </w:r>
    </w:p>
    <w:p w14:paraId="4415596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0214AAA7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19.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Какой государственный орган осуществляет полномочия в сфере национальной безопасности?</w:t>
      </w:r>
    </w:p>
    <w:p w14:paraId="6DE38C6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Премьер-министр</w:t>
      </w:r>
    </w:p>
    <w:p w14:paraId="4D8E2D0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Суд</w:t>
      </w:r>
    </w:p>
    <w:p w14:paraId="6263303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Прокуратура</w:t>
      </w:r>
    </w:p>
    <w:p w14:paraId="123D04A0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Президент</w:t>
      </w:r>
    </w:p>
    <w:p w14:paraId="49E71769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4179F435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20.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Конкретная и непосредственная форма опасности или совокупность негативных факторов или условий – это:</w:t>
      </w:r>
    </w:p>
    <w:p w14:paraId="7E9A5FA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риск</w:t>
      </w:r>
    </w:p>
    <w:p w14:paraId="03549809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lastRenderedPageBreak/>
        <w:t>безопасность</w:t>
      </w:r>
    </w:p>
    <w:p w14:paraId="5F59493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опасность</w:t>
      </w:r>
    </w:p>
    <w:p w14:paraId="7F5B9D4C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угроза</w:t>
      </w:r>
    </w:p>
    <w:p w14:paraId="78AE724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57630FCB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21.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Россия занимает ведущее место по следующим индикаторам:</w:t>
      </w:r>
    </w:p>
    <w:p w14:paraId="0E61BE4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объемы экспорта топливно-энергетических ресурсов и металлов</w:t>
      </w:r>
    </w:p>
    <w:p w14:paraId="56CD9A5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размеры территории и численность населения</w:t>
      </w:r>
    </w:p>
    <w:p w14:paraId="28A6A85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объемы добываемых и запасы полезных ископаемых (газа, нефти)</w:t>
      </w:r>
    </w:p>
    <w:p w14:paraId="1C94D5F1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развитый внутренний рынок товаров и услуг</w:t>
      </w:r>
    </w:p>
    <w:p w14:paraId="14E04B35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7BB1DCC2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22.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Защищенность жизненно важных интересов гражданина, общества и государства, при которой обеспечиваются стабильное развитие общества, своевременное выявление, предотвращение и нейтрализация реальных и потенциальных угроз национальным интересам – это:</w:t>
      </w:r>
    </w:p>
    <w:p w14:paraId="716EFAA1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социально экономическая безопасность страны</w:t>
      </w:r>
    </w:p>
    <w:p w14:paraId="4991F1F1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финансовая безопасность страны</w:t>
      </w:r>
    </w:p>
    <w:p w14:paraId="7EFB835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экономическая безопасность страны</w:t>
      </w:r>
    </w:p>
    <w:p w14:paraId="11EA83D0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социальная безопасность страны</w:t>
      </w:r>
    </w:p>
    <w:p w14:paraId="6CCF88EB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70C48EB6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23.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С позиции экономической безопасности предприятия угрозой, исходящей от фондового рынка, является:</w:t>
      </w:r>
    </w:p>
    <w:p w14:paraId="3FA3D95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снижение капитализации корпорации</w:t>
      </w:r>
    </w:p>
    <w:p w14:paraId="0BD50CB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снижение ставки рефинансирования</w:t>
      </w:r>
    </w:p>
    <w:p w14:paraId="07556781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страхование рисков</w:t>
      </w:r>
    </w:p>
    <w:p w14:paraId="72707AFB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рост доходности акций</w:t>
      </w:r>
    </w:p>
    <w:p w14:paraId="602AD51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663D8807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24.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По характеру столкновения национальные экономические интересы бывают:</w:t>
      </w:r>
    </w:p>
    <w:p w14:paraId="619868FB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параллельные</w:t>
      </w:r>
    </w:p>
    <w:p w14:paraId="2F00495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краткосрочные</w:t>
      </w:r>
    </w:p>
    <w:p w14:paraId="390B4901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внутренние</w:t>
      </w:r>
    </w:p>
    <w:p w14:paraId="00FC8B80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тактические</w:t>
      </w:r>
    </w:p>
    <w:p w14:paraId="738062B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1F574585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25.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Способность к саморазвитию и прогрессу – это:</w:t>
      </w:r>
    </w:p>
    <w:p w14:paraId="7212D24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 xml:space="preserve">прочность и надежность всех элементов экономической системы, защита всех форм собственности, создание гарантий для эффективной предпринимательской деятельности, сдерживания </w:t>
      </w:r>
      <w:proofErr w:type="spellStart"/>
      <w:r w:rsidRPr="004D557C">
        <w:rPr>
          <w:rFonts w:ascii="Times New Roman" w:eastAsiaTheme="minorHAnsi" w:hAnsi="Times New Roman"/>
          <w:sz w:val="28"/>
          <w:szCs w:val="28"/>
        </w:rPr>
        <w:t>дестабилизующих</w:t>
      </w:r>
      <w:proofErr w:type="spellEnd"/>
      <w:r w:rsidRPr="004D557C">
        <w:rPr>
          <w:rFonts w:ascii="Times New Roman" w:eastAsiaTheme="minorHAnsi" w:hAnsi="Times New Roman"/>
          <w:sz w:val="28"/>
          <w:szCs w:val="28"/>
        </w:rPr>
        <w:t xml:space="preserve"> факторов</w:t>
      </w:r>
    </w:p>
    <w:p w14:paraId="5719311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объективная возможность негативного влияния на определенное явление, систему, механизм, социальный организм, в результате чего ему может быть причинен вред, что приведет к упадку, кризисного состояния и т.д.</w:t>
      </w:r>
    </w:p>
    <w:p w14:paraId="7C7D877C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 xml:space="preserve">способность самостоятельно реализовывать и защищать национальные экономические интересы, осуществлять постоянную модернизацию </w:t>
      </w:r>
      <w:r w:rsidRPr="004D557C">
        <w:rPr>
          <w:rFonts w:ascii="Times New Roman" w:eastAsiaTheme="minorHAnsi" w:hAnsi="Times New Roman"/>
          <w:sz w:val="28"/>
          <w:szCs w:val="28"/>
        </w:rPr>
        <w:lastRenderedPageBreak/>
        <w:t>производства, эффективную инвестиционную и инновационную политику, развивать интеллектуальный и трудовой потенциал страны</w:t>
      </w:r>
    </w:p>
    <w:p w14:paraId="76C3A67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возможность осуществления государственного контроля над национальными ресурсами, способность использовать национальные конкурентные преимущества для обеспечения равноправного участия державы в международной торговле и кооперационных связях</w:t>
      </w:r>
    </w:p>
    <w:p w14:paraId="4AD61E5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1356B3DE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26.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По степени важности национальные экономические интересы бывают:</w:t>
      </w:r>
    </w:p>
    <w:p w14:paraId="003F115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долгосрочные</w:t>
      </w:r>
    </w:p>
    <w:p w14:paraId="0E88C0E0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тактические</w:t>
      </w:r>
    </w:p>
    <w:p w14:paraId="2F5C006F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параллельные</w:t>
      </w:r>
    </w:p>
    <w:p w14:paraId="778966D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всеобщие</w:t>
      </w:r>
    </w:p>
    <w:p w14:paraId="6D3C15B5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3519B079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27.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Отказ от готовой продукции, банкротство предприятия-потребителя, внезапный разрыв отношений, задержка в оплате дебиторской задолженности – представляет собой угрозу:</w:t>
      </w:r>
    </w:p>
    <w:p w14:paraId="3593E534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потребительского характера</w:t>
      </w:r>
    </w:p>
    <w:p w14:paraId="05CCCE2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конкурентного характера</w:t>
      </w:r>
    </w:p>
    <w:p w14:paraId="1D0DE5AB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экономического характера</w:t>
      </w:r>
    </w:p>
    <w:p w14:paraId="3930A4B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политического характера</w:t>
      </w:r>
    </w:p>
    <w:p w14:paraId="1A2CDBC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45F81119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28.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Взаимодействие предприятия с другими предприятиями и организациями – это взаимодействия:</w:t>
      </w:r>
    </w:p>
    <w:p w14:paraId="58B4C19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региональные</w:t>
      </w:r>
    </w:p>
    <w:p w14:paraId="297307E9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национальные</w:t>
      </w:r>
    </w:p>
    <w:p w14:paraId="3D03318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стратегические</w:t>
      </w:r>
    </w:p>
    <w:p w14:paraId="3E8F4D7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отраслевые</w:t>
      </w:r>
    </w:p>
    <w:p w14:paraId="1A9B0CF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494D57EA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29.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К составляющим социально-экономической безопасности страны относят:</w:t>
      </w:r>
    </w:p>
    <w:p w14:paraId="3732935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тактическую</w:t>
      </w:r>
    </w:p>
    <w:p w14:paraId="2A4B103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полную</w:t>
      </w:r>
    </w:p>
    <w:p w14:paraId="1CBA4D9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энергетическую</w:t>
      </w:r>
    </w:p>
    <w:p w14:paraId="323EC55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параллельную</w:t>
      </w:r>
    </w:p>
    <w:p w14:paraId="2D25524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0BD24610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30.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Совокупность наиболее значимых решений, направленных на обеспечение высокого уровня безопасности функционирования предприятия – это:</w:t>
      </w:r>
    </w:p>
    <w:p w14:paraId="1CD6863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Способность к саморазвитию и прогрессу</w:t>
      </w:r>
    </w:p>
    <w:p w14:paraId="6CE8B55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Совокупность правовых интересов</w:t>
      </w:r>
    </w:p>
    <w:p w14:paraId="36829D8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Стратегия экономической безопасности предприятия</w:t>
      </w:r>
    </w:p>
    <w:p w14:paraId="4BE14D4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Тактика экономической безопасности предприятия</w:t>
      </w:r>
    </w:p>
    <w:p w14:paraId="1D5EA0D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524C4DB6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31.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Индекс прироста населения страны должен быть:</w:t>
      </w:r>
    </w:p>
    <w:p w14:paraId="544E2C8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lastRenderedPageBreak/>
        <w:t>равен нулю</w:t>
      </w:r>
    </w:p>
    <w:p w14:paraId="560E7EEC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меньше единицы</w:t>
      </w:r>
    </w:p>
    <w:p w14:paraId="0527FBB4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больше нуля</w:t>
      </w:r>
    </w:p>
    <w:p w14:paraId="69EFE54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больше равно нуля</w:t>
      </w:r>
    </w:p>
    <w:p w14:paraId="333CD50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3FC53267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32.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Понятие «безопасность предприятия» отражает:</w:t>
      </w:r>
    </w:p>
    <w:p w14:paraId="0B2B707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прочность и надежность функционирования предприятия в режиме выбранной стратегии</w:t>
      </w:r>
    </w:p>
    <w:p w14:paraId="1C872170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способность предприятия к выживанию и функционированию в режиме противостояния внешним и внутренним угрозам</w:t>
      </w:r>
    </w:p>
    <w:p w14:paraId="071A77B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выход из режима принятой стратегии</w:t>
      </w:r>
    </w:p>
    <w:p w14:paraId="1D707464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правовую защищенность корпорации</w:t>
      </w:r>
    </w:p>
    <w:p w14:paraId="7E2DD4E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3F4E7591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33.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Административно-правовая регламентация экономики – это:</w:t>
      </w:r>
    </w:p>
    <w:p w14:paraId="4001240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экономические интересы</w:t>
      </w:r>
    </w:p>
    <w:p w14:paraId="06D0E18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государственное регулирование</w:t>
      </w:r>
    </w:p>
    <w:p w14:paraId="1669244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экономическая эффективность</w:t>
      </w:r>
    </w:p>
    <w:p w14:paraId="5AA28E8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социально-экономическая безопасность</w:t>
      </w:r>
    </w:p>
    <w:p w14:paraId="2942310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6B60840E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34.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Выберите угрозы реальному сектору экономики:</w:t>
      </w:r>
    </w:p>
    <w:p w14:paraId="70B70019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продовольственные и энергетические угрозы</w:t>
      </w:r>
    </w:p>
    <w:p w14:paraId="378BB864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потеря рынков</w:t>
      </w:r>
    </w:p>
    <w:p w14:paraId="062DB12B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рост безработицы</w:t>
      </w:r>
    </w:p>
    <w:p w14:paraId="21F2741F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экономические угрозы</w:t>
      </w:r>
    </w:p>
    <w:p w14:paraId="6D5D974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потеря основных фондов</w:t>
      </w:r>
    </w:p>
    <w:p w14:paraId="3A80C28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78B4738F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35.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Возможность осуществления государственного контроля над национальными ресурсами, способность использовать национальные конкурентные преимущества для обеспечения равноправного участия государства в международной торговле и кооперационных связях – это:</w:t>
      </w:r>
    </w:p>
    <w:p w14:paraId="3DC23B1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экономическая эффективность</w:t>
      </w:r>
    </w:p>
    <w:p w14:paraId="5F6100C5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социальная эффективность</w:t>
      </w:r>
    </w:p>
    <w:p w14:paraId="2767809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экономическая безопасность</w:t>
      </w:r>
    </w:p>
    <w:p w14:paraId="48BD5129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экономическая независимость</w:t>
      </w:r>
    </w:p>
    <w:p w14:paraId="21DF7B19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15822276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36.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Степень освоения новых «правил игры», способов производственно-хозяйственной и финансовой деятельности предприятия в принципиально изменившейся внешней среде:</w:t>
      </w:r>
    </w:p>
    <w:p w14:paraId="3C70BB1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активизация</w:t>
      </w:r>
    </w:p>
    <w:p w14:paraId="4BC56FD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конфигурация</w:t>
      </w:r>
    </w:p>
    <w:p w14:paraId="70605DD3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адаптация</w:t>
      </w:r>
    </w:p>
    <w:p w14:paraId="3BFC55DF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акклиматизация</w:t>
      </w:r>
    </w:p>
    <w:p w14:paraId="5A772D58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291360F0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37.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Экономическая обособленность предприятия — это:</w:t>
      </w:r>
    </w:p>
    <w:p w14:paraId="677A941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совокупность прав и ответственности предприятия</w:t>
      </w:r>
    </w:p>
    <w:p w14:paraId="64909D2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lastRenderedPageBreak/>
        <w:t>осуществление индивидуального воспроизводства за счет полученных результатов</w:t>
      </w:r>
    </w:p>
    <w:p w14:paraId="1AE90C94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форма организации труда</w:t>
      </w:r>
    </w:p>
    <w:p w14:paraId="79943A77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звено общественного разделения труда</w:t>
      </w:r>
    </w:p>
    <w:p w14:paraId="4693E9FB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33841AAD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38.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Национальным экономическим пространством принято считать:</w:t>
      </w:r>
    </w:p>
    <w:p w14:paraId="6E00262D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любую экономическую (то есть торговую, финансовую, страховую, транспортную, производственную, инженерно-строительную, посредническую и т.п.) деятельность, осуществляющуюся за пределами национального экономического пространства</w:t>
      </w:r>
    </w:p>
    <w:p w14:paraId="16C5898E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защищенность жизненно важных интересов хозяйствующих субъектов данной страны, а также ее национальных интересов во внешнеэкономической сфере от угроз</w:t>
      </w:r>
    </w:p>
    <w:p w14:paraId="333AD425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 xml:space="preserve"> территорию (акваторию), на которой всякая хозяйственная деятельность осуществляется преимущественно на основе законодательства той страны, которой эта территория (акватория) принадлежит</w:t>
      </w:r>
    </w:p>
    <w:p w14:paraId="72E954D2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7C680421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39.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Стратегия государственной энергетической политики:</w:t>
      </w:r>
    </w:p>
    <w:p w14:paraId="3D737254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экологическая безопасность</w:t>
      </w:r>
    </w:p>
    <w:p w14:paraId="10F5E29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бюджетная эффективность</w:t>
      </w:r>
    </w:p>
    <w:p w14:paraId="4402D881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поддержание сырьевой направленности российской экономики</w:t>
      </w:r>
    </w:p>
    <w:p w14:paraId="3C38AD4C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14:paraId="655D0DAE" w14:textId="77777777" w:rsidR="004D557C" w:rsidRPr="004D557C" w:rsidRDefault="008A12F6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40. </w:t>
      </w:r>
      <w:r w:rsidR="004D557C" w:rsidRPr="004D557C">
        <w:rPr>
          <w:rFonts w:ascii="Times New Roman" w:eastAsiaTheme="minorHAnsi" w:hAnsi="Times New Roman"/>
          <w:sz w:val="28"/>
          <w:szCs w:val="28"/>
        </w:rPr>
        <w:t>Синтезирующим понятием в области безопасности в нынешних условиях является:</w:t>
      </w:r>
    </w:p>
    <w:p w14:paraId="3DE2BA95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геополитическая обстановка</w:t>
      </w:r>
    </w:p>
    <w:p w14:paraId="3E1CAEF6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геостратегический регион</w:t>
      </w:r>
    </w:p>
    <w:p w14:paraId="6D70DC1F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геополитический регион</w:t>
      </w:r>
    </w:p>
    <w:p w14:paraId="1DB9796A" w14:textId="77777777" w:rsidR="004D557C" w:rsidRPr="004D557C" w:rsidRDefault="004D557C" w:rsidP="004D557C">
      <w:pPr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4D557C">
        <w:rPr>
          <w:rFonts w:ascii="Times New Roman" w:eastAsiaTheme="minorHAnsi" w:hAnsi="Times New Roman"/>
          <w:sz w:val="28"/>
          <w:szCs w:val="28"/>
        </w:rPr>
        <w:t>геополитика</w:t>
      </w:r>
    </w:p>
    <w:p w14:paraId="6F739D90" w14:textId="77777777" w:rsidR="0021296D" w:rsidRDefault="0021296D">
      <w:r>
        <w:br w:type="page"/>
      </w:r>
    </w:p>
    <w:sectPr w:rsidR="00212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B13C6"/>
    <w:multiLevelType w:val="hybridMultilevel"/>
    <w:tmpl w:val="AEB49AD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823E1"/>
    <w:rsid w:val="00171CA7"/>
    <w:rsid w:val="00175D46"/>
    <w:rsid w:val="001B153F"/>
    <w:rsid w:val="001D75D9"/>
    <w:rsid w:val="00202C6E"/>
    <w:rsid w:val="00203FAD"/>
    <w:rsid w:val="0021296D"/>
    <w:rsid w:val="002569E4"/>
    <w:rsid w:val="002872A2"/>
    <w:rsid w:val="002D5DAA"/>
    <w:rsid w:val="00354926"/>
    <w:rsid w:val="00364CAC"/>
    <w:rsid w:val="003812E6"/>
    <w:rsid w:val="003A50D0"/>
    <w:rsid w:val="003B63AC"/>
    <w:rsid w:val="004D557C"/>
    <w:rsid w:val="005610FC"/>
    <w:rsid w:val="005611E1"/>
    <w:rsid w:val="005D2A4F"/>
    <w:rsid w:val="005D4096"/>
    <w:rsid w:val="006406C4"/>
    <w:rsid w:val="006D10A8"/>
    <w:rsid w:val="006E00B9"/>
    <w:rsid w:val="00715445"/>
    <w:rsid w:val="00742E58"/>
    <w:rsid w:val="007A42C9"/>
    <w:rsid w:val="007A5550"/>
    <w:rsid w:val="007C0A0D"/>
    <w:rsid w:val="00803311"/>
    <w:rsid w:val="00857C46"/>
    <w:rsid w:val="008A12F6"/>
    <w:rsid w:val="009724D5"/>
    <w:rsid w:val="00983587"/>
    <w:rsid w:val="00A74EDB"/>
    <w:rsid w:val="00AA3F74"/>
    <w:rsid w:val="00AC09E7"/>
    <w:rsid w:val="00CB4FCB"/>
    <w:rsid w:val="00CE3885"/>
    <w:rsid w:val="00D354DA"/>
    <w:rsid w:val="00D407FB"/>
    <w:rsid w:val="00D90126"/>
    <w:rsid w:val="00E112BF"/>
    <w:rsid w:val="00E332A8"/>
    <w:rsid w:val="00F63916"/>
    <w:rsid w:val="00F8701C"/>
    <w:rsid w:val="00F9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C97D7"/>
  <w15:docId w15:val="{3843DD63-852C-43B5-9D36-4E7A6F59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qFormat/>
    <w:rsid w:val="006406C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6406C4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4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2225</Words>
  <Characters>12683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6</cp:revision>
  <dcterms:created xsi:type="dcterms:W3CDTF">2025-05-30T08:45:00Z</dcterms:created>
  <dcterms:modified xsi:type="dcterms:W3CDTF">2026-10-27T11:48:00Z</dcterms:modified>
</cp:coreProperties>
</file>