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289204" w14:textId="636CF3FC" w:rsidR="00422410" w:rsidRPr="00422410" w:rsidRDefault="00422410" w:rsidP="00422410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 w:rsidRPr="00422410">
        <w:rPr>
          <w:rFonts w:ascii="Times New Roman" w:hAnsi="Times New Roman"/>
          <w:iCs/>
          <w:sz w:val="28"/>
          <w:szCs w:val="28"/>
        </w:rPr>
        <w:t>Приложение</w:t>
      </w:r>
    </w:p>
    <w:p w14:paraId="561D398A" w14:textId="68F439DF" w:rsidR="00E332A8" w:rsidRPr="00D50F25" w:rsidRDefault="00742E58" w:rsidP="00BC475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D50F25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386ACD"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</w:t>
      </w:r>
      <w:r w:rsidRPr="00D50F25">
        <w:rPr>
          <w:rFonts w:ascii="Times New Roman" w:hAnsi="Times New Roman"/>
          <w:b/>
          <w:iCs/>
          <w:sz w:val="28"/>
          <w:szCs w:val="28"/>
        </w:rPr>
        <w:t xml:space="preserve">по дисциплине </w:t>
      </w:r>
    </w:p>
    <w:p w14:paraId="3A3545F7" w14:textId="65D8EE0D" w:rsidR="00742E58" w:rsidRDefault="00742E58" w:rsidP="00BC475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D50F25">
        <w:rPr>
          <w:rFonts w:ascii="Times New Roman" w:hAnsi="Times New Roman"/>
          <w:b/>
          <w:iCs/>
          <w:sz w:val="28"/>
          <w:szCs w:val="28"/>
        </w:rPr>
        <w:t>«</w:t>
      </w:r>
      <w:r w:rsidR="00386ACD" w:rsidRPr="00386ACD">
        <w:rPr>
          <w:rFonts w:ascii="Times New Roman" w:hAnsi="Times New Roman"/>
          <w:b/>
          <w:iCs/>
          <w:sz w:val="28"/>
          <w:szCs w:val="28"/>
        </w:rPr>
        <w:t>Представление и использование предварительной информации о товарах, предполагаемых к ввозу на таможенную территорию ЕАЭС различными видами транспорта</w:t>
      </w:r>
      <w:r w:rsidRPr="00D50F25">
        <w:rPr>
          <w:rFonts w:ascii="Times New Roman" w:hAnsi="Times New Roman"/>
          <w:b/>
          <w:iCs/>
          <w:sz w:val="28"/>
          <w:szCs w:val="28"/>
        </w:rPr>
        <w:t>»</w:t>
      </w:r>
    </w:p>
    <w:p w14:paraId="4E314AF4" w14:textId="54155180" w:rsidR="00422410" w:rsidRDefault="00422410" w:rsidP="00BC475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B63A96A" w14:textId="02F94A7F" w:rsidR="001713E3" w:rsidRDefault="001713E3" w:rsidP="00422410">
      <w:pPr>
        <w:spacing w:after="0" w:line="240" w:lineRule="auto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Семестр 9</w:t>
      </w:r>
    </w:p>
    <w:p w14:paraId="573A99EE" w14:textId="77777777" w:rsidR="001713E3" w:rsidRDefault="001713E3" w:rsidP="001713E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2 вопроса из нижеприведенного списка. </w:t>
      </w:r>
    </w:p>
    <w:p w14:paraId="30ABA28F" w14:textId="77777777" w:rsidR="001713E3" w:rsidRDefault="001713E3" w:rsidP="00422410">
      <w:pPr>
        <w:spacing w:after="0" w:line="240" w:lineRule="auto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1E8F5BB3" w14:textId="77777777" w:rsidR="001713E3" w:rsidRDefault="001713E3" w:rsidP="001713E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B45772">
        <w:rPr>
          <w:rFonts w:ascii="Times New Roman" w:hAnsi="Times New Roman"/>
          <w:b/>
          <w:iCs/>
          <w:sz w:val="28"/>
          <w:szCs w:val="28"/>
        </w:rPr>
        <w:t>Примерный перечень вопросов на зачете</w:t>
      </w:r>
    </w:p>
    <w:p w14:paraId="7CBD9A98" w14:textId="77777777" w:rsidR="001713E3" w:rsidRPr="00B45772" w:rsidRDefault="001713E3" w:rsidP="001713E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0E0BEBF" w14:textId="77777777" w:rsidR="001713E3" w:rsidRPr="00B45772" w:rsidRDefault="001713E3" w:rsidP="001713E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ОПК-6, ПК-2</w:t>
      </w:r>
    </w:p>
    <w:p w14:paraId="19024CE0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Общие положения о предварительном информировании таможенных органов ЕАЭС.</w:t>
      </w:r>
    </w:p>
    <w:p w14:paraId="084BFCA7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Понятие и сущность предварительного информирования.</w:t>
      </w:r>
    </w:p>
    <w:p w14:paraId="66284CE3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Электронное предварительное информирование.</w:t>
      </w:r>
    </w:p>
    <w:p w14:paraId="331A7F7A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Главная цель предварительного информирование.</w:t>
      </w:r>
    </w:p>
    <w:p w14:paraId="1A992B16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Требования по предварительному информированию.</w:t>
      </w:r>
    </w:p>
    <w:p w14:paraId="0116B493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способы предоставления предварительной информации.</w:t>
      </w:r>
    </w:p>
    <w:p w14:paraId="5F1A2D1D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Алгоритм осуществления процедуры предварительного информирования.</w:t>
      </w:r>
    </w:p>
    <w:p w14:paraId="0A4196D8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Концепция системы предварительного информирования таможенных органов ЕАЭС.</w:t>
      </w:r>
    </w:p>
    <w:p w14:paraId="11448B3A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Предпосылки создания системы предварительного информирования таможенных органов.</w:t>
      </w:r>
    </w:p>
    <w:p w14:paraId="0D9DF0BD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Цель и задачи создания системы предварительного информирования</w:t>
      </w:r>
    </w:p>
    <w:p w14:paraId="7F292CC4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Классификация информации для таможенных целей.</w:t>
      </w:r>
    </w:p>
    <w:p w14:paraId="69A75E8D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Организация представления предварительной информации.</w:t>
      </w:r>
    </w:p>
    <w:p w14:paraId="54E33118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Требования к предварительной информации и ее состав.</w:t>
      </w:r>
    </w:p>
    <w:p w14:paraId="2ADF58CF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Организационное и техническое обеспечение предварительного информирования.</w:t>
      </w:r>
    </w:p>
    <w:p w14:paraId="555ED70A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Использование предварительной информации для таможенных целей.</w:t>
      </w:r>
    </w:p>
    <w:p w14:paraId="326C6C4E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Правовые основы предварительного информирования таможенных органов ЕАЭС.</w:t>
      </w:r>
    </w:p>
    <w:p w14:paraId="0483C5BB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ТК ЕАЭС о представлении таможенным органам предварительной информации.</w:t>
      </w:r>
    </w:p>
    <w:p w14:paraId="4E453ECB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 xml:space="preserve">Решения Евразийской экономической комиссии о предварительном информировании. </w:t>
      </w:r>
    </w:p>
    <w:p w14:paraId="5186E3DC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Информационно-техническое обеспечение предварительного информирования таможенных органов</w:t>
      </w:r>
    </w:p>
    <w:p w14:paraId="3EE06143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lastRenderedPageBreak/>
        <w:t>Сервисы предварительного информирования ФТС России.</w:t>
      </w:r>
    </w:p>
    <w:p w14:paraId="41002839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Порядок подачи расширенной ПИ в формате ДТ с использованием сервисов Личного кабинета.</w:t>
      </w:r>
    </w:p>
    <w:p w14:paraId="3E13E73A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Методические рекомендации по порядку подачи предварительной информации.</w:t>
      </w:r>
    </w:p>
    <w:p w14:paraId="1C9A71B7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Предварительное информирование для автомобильного транспорта.</w:t>
      </w:r>
    </w:p>
    <w:p w14:paraId="6C09448E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Структура предварительной информации о товарах, предполагаемых к ввозу на таможенную территорию Евразийского экономического союза автомобильным транспортом,</w:t>
      </w:r>
    </w:p>
    <w:p w14:paraId="3A97FBF0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Формат предварительной информации о товарах, предполагаемых к ввозу на таможенную территорию Евразийского экономического союза автомобильным транспортом,</w:t>
      </w:r>
    </w:p>
    <w:p w14:paraId="73A905DE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Электронное предварительное информирование таможенных органов о товарах, предполагаемых к ввозу на таможенную территорию Евразийского экономического союза автомобильным транспортом,</w:t>
      </w:r>
    </w:p>
    <w:p w14:paraId="36531421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Предварительное информирование для железнодорожного транспорта.</w:t>
      </w:r>
    </w:p>
    <w:p w14:paraId="2C3800D8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Структура предварительной информации о товарах, предполагаемых к ввозу на таможенную территорию Евразийского экономического союза железнодорожным транспортом,</w:t>
      </w:r>
    </w:p>
    <w:p w14:paraId="7B85238D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Формат предварительной информации о товарах, предполагаемых к ввозу на таможенную территорию Евразийского экономического союза железнодорожным транспортом,</w:t>
      </w:r>
    </w:p>
    <w:p w14:paraId="3DB1C432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Электронное предварительное информирование таможенных органов о товарах, предполагаемых к ввозу на таможенную территорию Евразийского экономического союза железнодорожным транспортом,</w:t>
      </w:r>
    </w:p>
    <w:p w14:paraId="67C08243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Предварительное информирование для авиационного транспорта</w:t>
      </w:r>
    </w:p>
    <w:p w14:paraId="5F5224D9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Структура предварительной информации о товарах, предполагаемых к ввозу на таможенную территорию Евразийского экономического союза авиационным транспортом,</w:t>
      </w:r>
    </w:p>
    <w:p w14:paraId="6D5C70DF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Формат предварительной информации о товарах, предполагаемых к ввозу на таможенную территорию Евразийского экономического союза авиационным транспортом,</w:t>
      </w:r>
    </w:p>
    <w:p w14:paraId="0E630543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Электронное предварительное информирование таможенных органов о товарах, предполагаемых к ввозу на таможенную территорию Евразийского экономического союза авиационным транспортом,</w:t>
      </w:r>
    </w:p>
    <w:p w14:paraId="07CDA4B3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Предварительное информирование для морского транспорта.</w:t>
      </w:r>
    </w:p>
    <w:p w14:paraId="773413D5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Структура предварительной информации о товарах, предполагаемых к ввозу на таможенную территорию Евразийского экономического союза морским транспортом,</w:t>
      </w:r>
    </w:p>
    <w:p w14:paraId="23E9C40C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Формат предварительной информации о товарах, предполагаемых к ввозу на таможенную территорию Евразийского экономического союза морским транспортом,</w:t>
      </w:r>
    </w:p>
    <w:p w14:paraId="5A12C8F7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lastRenderedPageBreak/>
        <w:t>Электронное предварительное информирование таможенных органов о товарах, предполагаемых к ввозу на таможенную территорию Евразийского экономического союза морским транспортом.</w:t>
      </w:r>
    </w:p>
    <w:p w14:paraId="1DB485F2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Совершенствование реализации технологии предварительного информирования.</w:t>
      </w:r>
    </w:p>
    <w:p w14:paraId="31836311" w14:textId="77777777" w:rsidR="001713E3" w:rsidRPr="006740F9" w:rsidRDefault="001713E3" w:rsidP="001713E3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740F9">
        <w:rPr>
          <w:rFonts w:ascii="Times New Roman" w:hAnsi="Times New Roman"/>
          <w:sz w:val="28"/>
          <w:szCs w:val="28"/>
        </w:rPr>
        <w:t>Подходы к решению проблем информационного обмена при предварительном информировании.</w:t>
      </w:r>
    </w:p>
    <w:p w14:paraId="187C47F6" w14:textId="77777777" w:rsidR="001713E3" w:rsidRPr="00D50F25" w:rsidRDefault="001713E3" w:rsidP="001713E3">
      <w:pPr>
        <w:spacing w:after="0" w:line="240" w:lineRule="auto"/>
        <w:ind w:firstLine="680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4B5EF59E" w14:textId="77777777" w:rsidR="001713E3" w:rsidRDefault="001713E3" w:rsidP="00422410">
      <w:pPr>
        <w:spacing w:after="0" w:line="240" w:lineRule="auto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787AEAD1" w14:textId="77777777" w:rsidR="001713E3" w:rsidRDefault="001713E3" w:rsidP="00422410">
      <w:pPr>
        <w:spacing w:after="0" w:line="240" w:lineRule="auto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50E473B1" w14:textId="15019341" w:rsidR="00422410" w:rsidRDefault="00422410" w:rsidP="00422410">
      <w:pPr>
        <w:spacing w:after="0" w:line="240" w:lineRule="auto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Оценка знаний по компетенции ПК-2</w:t>
      </w:r>
    </w:p>
    <w:p w14:paraId="5AEE4B70" w14:textId="02D0E7C0" w:rsidR="00422410" w:rsidRDefault="00422410" w:rsidP="00422410">
      <w:pPr>
        <w:spacing w:after="0" w:line="240" w:lineRule="auto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51EE66EC" w14:textId="7E301D58" w:rsidR="009D4BB5" w:rsidRDefault="00422410" w:rsidP="009D4BB5">
      <w:pPr>
        <w:spacing w:after="0" w:line="240" w:lineRule="auto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Семестр </w:t>
      </w:r>
      <w:r w:rsidR="009D4BB5">
        <w:rPr>
          <w:rFonts w:ascii="Times New Roman" w:hAnsi="Times New Roman"/>
          <w:b/>
          <w:iCs/>
          <w:sz w:val="28"/>
          <w:szCs w:val="28"/>
        </w:rPr>
        <w:t>9</w:t>
      </w:r>
    </w:p>
    <w:p w14:paraId="2881FD2E" w14:textId="77777777" w:rsidR="00A9126E" w:rsidRDefault="00A9126E" w:rsidP="001713E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0971CD0F" w14:textId="33002B18" w:rsidR="001713E3" w:rsidRDefault="001713E3" w:rsidP="001713E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bookmarkStart w:id="0" w:name="_GoBack"/>
      <w:bookmarkEnd w:id="0"/>
      <w:r w:rsidRPr="00EF2479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</w:t>
      </w:r>
      <w:r>
        <w:rPr>
          <w:rFonts w:ascii="Times New Roman" w:hAnsi="Times New Roman"/>
          <w:iCs/>
          <w:sz w:val="28"/>
          <w:szCs w:val="28"/>
        </w:rPr>
        <w:t>е</w:t>
      </w:r>
      <w:r w:rsidRPr="00EF2479">
        <w:rPr>
          <w:rFonts w:ascii="Times New Roman" w:hAnsi="Times New Roman"/>
          <w:iCs/>
          <w:sz w:val="28"/>
          <w:szCs w:val="28"/>
        </w:rPr>
        <w:t xml:space="preserve"> задани</w:t>
      </w:r>
      <w:r>
        <w:rPr>
          <w:rFonts w:ascii="Times New Roman" w:hAnsi="Times New Roman"/>
          <w:iCs/>
          <w:sz w:val="28"/>
          <w:szCs w:val="28"/>
        </w:rPr>
        <w:t>я</w:t>
      </w:r>
      <w:r w:rsidRPr="00EF2479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 xml:space="preserve"> Для получения аттестации необходимо ответить на 20 вопросов.</w:t>
      </w:r>
    </w:p>
    <w:p w14:paraId="16E2A9AA" w14:textId="77777777" w:rsidR="001713E3" w:rsidRPr="00D50F25" w:rsidRDefault="001713E3" w:rsidP="009D4BB5">
      <w:pPr>
        <w:spacing w:after="0" w:line="240" w:lineRule="auto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28C9DE9D" w14:textId="77777777" w:rsidR="00F8701C" w:rsidRPr="00D50F25" w:rsidRDefault="00F8701C" w:rsidP="00BC4752">
      <w:pPr>
        <w:spacing w:after="0" w:line="240" w:lineRule="auto"/>
        <w:contextualSpacing/>
        <w:jc w:val="both"/>
      </w:pPr>
    </w:p>
    <w:p w14:paraId="636DE441" w14:textId="77777777" w:rsidR="00ED665E" w:rsidRPr="00386ACD" w:rsidRDefault="00ED665E" w:rsidP="00BC4752">
      <w:pPr>
        <w:spacing w:after="0" w:line="240" w:lineRule="auto"/>
        <w:ind w:firstLine="709"/>
        <w:contextualSpacing/>
        <w:jc w:val="center"/>
        <w:rPr>
          <w:b/>
        </w:rPr>
      </w:pPr>
      <w:r w:rsidRPr="00386ACD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  <w:r w:rsidRPr="00386ACD">
        <w:rPr>
          <w:b/>
        </w:rPr>
        <w:t xml:space="preserve"> </w:t>
      </w:r>
    </w:p>
    <w:p w14:paraId="20583944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6740F9">
        <w:rPr>
          <w:rFonts w:ascii="Times New Roman" w:hAnsi="Times New Roman"/>
          <w:bCs/>
          <w:sz w:val="28"/>
          <w:szCs w:val="28"/>
          <w:lang w:eastAsia="ru-RU"/>
        </w:rPr>
        <w:t>Обязательное представление предварительной информации исключается в отношении товаров</w:t>
      </w:r>
      <w:r w:rsidRPr="006740F9">
        <w:rPr>
          <w:rFonts w:ascii="Times New Roman" w:hAnsi="Times New Roman"/>
          <w:sz w:val="28"/>
          <w:szCs w:val="28"/>
          <w:lang w:eastAsia="ru-RU"/>
        </w:rPr>
        <w:t>:</w:t>
      </w:r>
    </w:p>
    <w:p w14:paraId="7399A04B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вывозимых под процедурой экспорта;</w:t>
      </w:r>
    </w:p>
    <w:p w14:paraId="67A75F18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пересылаемых в международных почтовых отправлениях;</w:t>
      </w:r>
    </w:p>
    <w:p w14:paraId="1AF813AE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перемещаемых для ликвидации последствий стихийных бедствий;</w:t>
      </w:r>
    </w:p>
    <w:p w14:paraId="3A17CCA2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ввозимых железнодорожным транспортом для реализации в РФ.</w:t>
      </w:r>
    </w:p>
    <w:p w14:paraId="31005745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6280861" w14:textId="2948119C" w:rsidR="00DF4F29" w:rsidRPr="00DF4F29" w:rsidRDefault="00DF4F29" w:rsidP="00DF4F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</w:t>
      </w:r>
      <w:r w:rsidRPr="00DF4F29">
        <w:rPr>
          <w:rFonts w:ascii="Times New Roman" w:hAnsi="Times New Roman"/>
          <w:sz w:val="28"/>
          <w:szCs w:val="28"/>
          <w:lang w:eastAsia="ru-RU"/>
        </w:rPr>
        <w:t>Предварительная информа</w:t>
      </w:r>
      <w:r>
        <w:rPr>
          <w:rFonts w:ascii="Times New Roman" w:hAnsi="Times New Roman"/>
          <w:sz w:val="28"/>
          <w:szCs w:val="28"/>
          <w:lang w:eastAsia="ru-RU"/>
        </w:rPr>
        <w:t>ция в отношении ввозимых автомо</w:t>
      </w:r>
      <w:r w:rsidRPr="00DF4F29">
        <w:rPr>
          <w:rFonts w:ascii="Times New Roman" w:hAnsi="Times New Roman"/>
          <w:sz w:val="28"/>
          <w:szCs w:val="28"/>
          <w:lang w:eastAsia="ru-RU"/>
        </w:rPr>
        <w:t>бильным транспортом товаров дол</w:t>
      </w:r>
      <w:r>
        <w:rPr>
          <w:rFonts w:ascii="Times New Roman" w:hAnsi="Times New Roman"/>
          <w:sz w:val="28"/>
          <w:szCs w:val="28"/>
          <w:lang w:eastAsia="ru-RU"/>
        </w:rPr>
        <w:t>жна подаваться до уведомления о </w:t>
      </w:r>
      <w:r w:rsidRPr="00DF4F29">
        <w:rPr>
          <w:rFonts w:ascii="Times New Roman" w:hAnsi="Times New Roman"/>
          <w:sz w:val="28"/>
          <w:szCs w:val="28"/>
          <w:lang w:eastAsia="ru-RU"/>
        </w:rPr>
        <w:t>прибытии на таможенную территорию Союза в срок не менее чем за:</w:t>
      </w:r>
    </w:p>
    <w:p w14:paraId="78D66E71" w14:textId="1177077B" w:rsidR="00DF4F29" w:rsidRPr="00DF4F29" w:rsidRDefault="00DF4F29" w:rsidP="00DF4F29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709" w:firstLine="142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4F29">
        <w:rPr>
          <w:rFonts w:ascii="Times New Roman" w:hAnsi="Times New Roman"/>
          <w:sz w:val="28"/>
          <w:szCs w:val="28"/>
          <w:lang w:eastAsia="ru-RU"/>
        </w:rPr>
        <w:t>30 минут;</w:t>
      </w:r>
    </w:p>
    <w:p w14:paraId="5557D2F8" w14:textId="06036107" w:rsidR="00DF4F29" w:rsidRPr="00DF4F29" w:rsidRDefault="00DF4F29" w:rsidP="00DF4F29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709" w:firstLine="142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4F29">
        <w:rPr>
          <w:rFonts w:ascii="Times New Roman" w:hAnsi="Times New Roman"/>
          <w:sz w:val="28"/>
          <w:szCs w:val="28"/>
          <w:lang w:eastAsia="ru-RU"/>
        </w:rPr>
        <w:t>1 час;</w:t>
      </w:r>
    </w:p>
    <w:p w14:paraId="25455FEB" w14:textId="47DE1DAA" w:rsidR="00DF4F29" w:rsidRPr="00DF4F29" w:rsidRDefault="00DF4F29" w:rsidP="00DF4F29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709" w:firstLine="142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4F29">
        <w:rPr>
          <w:rFonts w:ascii="Times New Roman" w:hAnsi="Times New Roman"/>
          <w:sz w:val="28"/>
          <w:szCs w:val="28"/>
          <w:lang w:eastAsia="ru-RU"/>
        </w:rPr>
        <w:t>2 часа;</w:t>
      </w:r>
    </w:p>
    <w:p w14:paraId="65794847" w14:textId="5E2BAFC0" w:rsidR="00DF4F29" w:rsidRPr="00DF4F29" w:rsidRDefault="00DF4F29" w:rsidP="00DF4F29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709" w:firstLine="142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4F29">
        <w:rPr>
          <w:rFonts w:ascii="Times New Roman" w:hAnsi="Times New Roman"/>
          <w:sz w:val="28"/>
          <w:szCs w:val="28"/>
          <w:lang w:eastAsia="ru-RU"/>
        </w:rPr>
        <w:t>4 часа.</w:t>
      </w:r>
    </w:p>
    <w:p w14:paraId="5F57B59B" w14:textId="02989F3C" w:rsidR="00DF4F29" w:rsidRDefault="00DF4F2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1348198" w14:textId="0A00705E" w:rsidR="00DF4F29" w:rsidRPr="00DF4F29" w:rsidRDefault="00DF4F29" w:rsidP="00DF4F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3. </w:t>
      </w:r>
      <w:r w:rsidRPr="00DF4F29">
        <w:rPr>
          <w:rFonts w:ascii="Times New Roman" w:hAnsi="Times New Roman"/>
          <w:sz w:val="28"/>
          <w:szCs w:val="28"/>
          <w:lang w:eastAsia="ru-RU"/>
        </w:rPr>
        <w:t>Предварительная информа</w:t>
      </w:r>
      <w:r>
        <w:rPr>
          <w:rFonts w:ascii="Times New Roman" w:hAnsi="Times New Roman"/>
          <w:sz w:val="28"/>
          <w:szCs w:val="28"/>
          <w:lang w:eastAsia="ru-RU"/>
        </w:rPr>
        <w:t>ция в отношении ввозимых железнодорожным</w:t>
      </w:r>
      <w:r w:rsidRPr="00DF4F29">
        <w:rPr>
          <w:rFonts w:ascii="Times New Roman" w:hAnsi="Times New Roman"/>
          <w:sz w:val="28"/>
          <w:szCs w:val="28"/>
          <w:lang w:eastAsia="ru-RU"/>
        </w:rPr>
        <w:t xml:space="preserve"> транспортом товаров дол</w:t>
      </w:r>
      <w:r>
        <w:rPr>
          <w:rFonts w:ascii="Times New Roman" w:hAnsi="Times New Roman"/>
          <w:sz w:val="28"/>
          <w:szCs w:val="28"/>
          <w:lang w:eastAsia="ru-RU"/>
        </w:rPr>
        <w:t>жна подаваться до уведомления о </w:t>
      </w:r>
      <w:r w:rsidRPr="00DF4F29">
        <w:rPr>
          <w:rFonts w:ascii="Times New Roman" w:hAnsi="Times New Roman"/>
          <w:sz w:val="28"/>
          <w:szCs w:val="28"/>
          <w:lang w:eastAsia="ru-RU"/>
        </w:rPr>
        <w:t>прибытии на таможенную территорию Союза в срок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F4F29">
        <w:rPr>
          <w:rFonts w:ascii="Times New Roman" w:hAnsi="Times New Roman"/>
          <w:sz w:val="28"/>
          <w:szCs w:val="28"/>
          <w:lang w:eastAsia="ru-RU"/>
        </w:rPr>
        <w:t>не менее чем за:</w:t>
      </w:r>
    </w:p>
    <w:p w14:paraId="565C4915" w14:textId="77777777" w:rsidR="00DF4F29" w:rsidRPr="00DF4F29" w:rsidRDefault="00DF4F29" w:rsidP="00DF4F29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hanging="57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4F29">
        <w:rPr>
          <w:rFonts w:ascii="Times New Roman" w:hAnsi="Times New Roman"/>
          <w:sz w:val="28"/>
          <w:szCs w:val="28"/>
          <w:lang w:eastAsia="ru-RU"/>
        </w:rPr>
        <w:t>30 минут;</w:t>
      </w:r>
    </w:p>
    <w:p w14:paraId="2D6C928F" w14:textId="77777777" w:rsidR="00DF4F29" w:rsidRPr="00DF4F29" w:rsidRDefault="00DF4F29" w:rsidP="00DF4F29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hanging="57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4F29">
        <w:rPr>
          <w:rFonts w:ascii="Times New Roman" w:hAnsi="Times New Roman"/>
          <w:sz w:val="28"/>
          <w:szCs w:val="28"/>
          <w:lang w:eastAsia="ru-RU"/>
        </w:rPr>
        <w:t>1 час;</w:t>
      </w:r>
    </w:p>
    <w:p w14:paraId="393F346B" w14:textId="77777777" w:rsidR="00DF4F29" w:rsidRPr="00DF4F29" w:rsidRDefault="00DF4F29" w:rsidP="00DF4F29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hanging="57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4F29">
        <w:rPr>
          <w:rFonts w:ascii="Times New Roman" w:hAnsi="Times New Roman"/>
          <w:sz w:val="28"/>
          <w:szCs w:val="28"/>
          <w:lang w:eastAsia="ru-RU"/>
        </w:rPr>
        <w:t>2 часа;</w:t>
      </w:r>
    </w:p>
    <w:p w14:paraId="48CAB6C0" w14:textId="77777777" w:rsidR="00DF4F29" w:rsidRPr="00DF4F29" w:rsidRDefault="00DF4F29" w:rsidP="00DF4F29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hanging="57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4F29">
        <w:rPr>
          <w:rFonts w:ascii="Times New Roman" w:hAnsi="Times New Roman"/>
          <w:sz w:val="28"/>
          <w:szCs w:val="28"/>
          <w:lang w:eastAsia="ru-RU"/>
        </w:rPr>
        <w:t>4 часа.</w:t>
      </w:r>
    </w:p>
    <w:p w14:paraId="34216BE2" w14:textId="77777777" w:rsidR="00DF4F29" w:rsidRDefault="00DF4F2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22C9055" w14:textId="749858E2" w:rsidR="00DF4F29" w:rsidRPr="00DF4F29" w:rsidRDefault="00DF4F29" w:rsidP="00DF4F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4. </w:t>
      </w:r>
      <w:r w:rsidRPr="00DF4F29">
        <w:rPr>
          <w:rFonts w:ascii="Times New Roman" w:hAnsi="Times New Roman"/>
          <w:sz w:val="28"/>
          <w:szCs w:val="28"/>
          <w:lang w:eastAsia="ru-RU"/>
        </w:rPr>
        <w:t>Предварительная информа</w:t>
      </w:r>
      <w:r>
        <w:rPr>
          <w:rFonts w:ascii="Times New Roman" w:hAnsi="Times New Roman"/>
          <w:sz w:val="28"/>
          <w:szCs w:val="28"/>
          <w:lang w:eastAsia="ru-RU"/>
        </w:rPr>
        <w:t>ция в отношении ввозимых водным</w:t>
      </w:r>
      <w:r w:rsidRPr="00DF4F29">
        <w:rPr>
          <w:rFonts w:ascii="Times New Roman" w:hAnsi="Times New Roman"/>
          <w:sz w:val="28"/>
          <w:szCs w:val="28"/>
          <w:lang w:eastAsia="ru-RU"/>
        </w:rPr>
        <w:t xml:space="preserve"> транспортом товаров дол</w:t>
      </w:r>
      <w:r>
        <w:rPr>
          <w:rFonts w:ascii="Times New Roman" w:hAnsi="Times New Roman"/>
          <w:sz w:val="28"/>
          <w:szCs w:val="28"/>
          <w:lang w:eastAsia="ru-RU"/>
        </w:rPr>
        <w:t xml:space="preserve">жна подаваться до </w:t>
      </w:r>
      <w:r w:rsidRPr="00DF4F29">
        <w:rPr>
          <w:rFonts w:ascii="Times New Roman" w:hAnsi="Times New Roman"/>
          <w:sz w:val="28"/>
          <w:szCs w:val="28"/>
          <w:lang w:eastAsia="ru-RU"/>
        </w:rPr>
        <w:t>планируемого времени захода судна в первый порт, расположенный на территории государства - члена Союза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DF4F29">
        <w:rPr>
          <w:rFonts w:ascii="Times New Roman" w:hAnsi="Times New Roman"/>
          <w:sz w:val="28"/>
          <w:szCs w:val="28"/>
          <w:lang w:eastAsia="ru-RU"/>
        </w:rPr>
        <w:t>в срок не менее чем за:</w:t>
      </w:r>
    </w:p>
    <w:p w14:paraId="22A9E200" w14:textId="77777777" w:rsidR="00DF4F29" w:rsidRPr="00DF4F29" w:rsidRDefault="00DF4F29" w:rsidP="00DF4F29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4F29">
        <w:rPr>
          <w:rFonts w:ascii="Times New Roman" w:hAnsi="Times New Roman"/>
          <w:sz w:val="28"/>
          <w:szCs w:val="28"/>
          <w:lang w:eastAsia="ru-RU"/>
        </w:rPr>
        <w:t>30 минут;</w:t>
      </w:r>
    </w:p>
    <w:p w14:paraId="6A4FDAA9" w14:textId="18E3FE0A" w:rsidR="00DF4F29" w:rsidRPr="00DF4F29" w:rsidRDefault="004A3F36" w:rsidP="00DF4F29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DF4F29" w:rsidRPr="00DF4F29">
        <w:rPr>
          <w:rFonts w:ascii="Times New Roman" w:hAnsi="Times New Roman"/>
          <w:sz w:val="28"/>
          <w:szCs w:val="28"/>
          <w:lang w:eastAsia="ru-RU"/>
        </w:rPr>
        <w:t xml:space="preserve"> час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DF4F29" w:rsidRPr="00DF4F29">
        <w:rPr>
          <w:rFonts w:ascii="Times New Roman" w:hAnsi="Times New Roman"/>
          <w:sz w:val="28"/>
          <w:szCs w:val="28"/>
          <w:lang w:eastAsia="ru-RU"/>
        </w:rPr>
        <w:t>;</w:t>
      </w:r>
    </w:p>
    <w:p w14:paraId="14847C3C" w14:textId="1CF6F1B3" w:rsidR="00DF4F29" w:rsidRPr="00DF4F29" w:rsidRDefault="004A3F36" w:rsidP="00DF4F29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DF4F29" w:rsidRPr="00DF4F29">
        <w:rPr>
          <w:rFonts w:ascii="Times New Roman" w:hAnsi="Times New Roman"/>
          <w:sz w:val="28"/>
          <w:szCs w:val="28"/>
          <w:lang w:eastAsia="ru-RU"/>
        </w:rPr>
        <w:t xml:space="preserve"> часа;</w:t>
      </w:r>
    </w:p>
    <w:p w14:paraId="399EC06C" w14:textId="5E5119FB" w:rsidR="00DF4F29" w:rsidRPr="00DF4F29" w:rsidRDefault="004A3F36" w:rsidP="00DF4F29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 часов</w:t>
      </w:r>
      <w:r w:rsidR="00DF4F29" w:rsidRPr="00DF4F29">
        <w:rPr>
          <w:rFonts w:ascii="Times New Roman" w:hAnsi="Times New Roman"/>
          <w:sz w:val="28"/>
          <w:szCs w:val="28"/>
          <w:lang w:eastAsia="ru-RU"/>
        </w:rPr>
        <w:t>.</w:t>
      </w:r>
    </w:p>
    <w:p w14:paraId="7520B559" w14:textId="293EC296" w:rsidR="00386ACD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76F2C84" w14:textId="1218B85B" w:rsidR="004A3F36" w:rsidRPr="00DF4F29" w:rsidRDefault="004A3F36" w:rsidP="004A3F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5. </w:t>
      </w:r>
      <w:r w:rsidRPr="00DF4F29">
        <w:rPr>
          <w:rFonts w:ascii="Times New Roman" w:hAnsi="Times New Roman"/>
          <w:sz w:val="28"/>
          <w:szCs w:val="28"/>
          <w:lang w:eastAsia="ru-RU"/>
        </w:rPr>
        <w:t>Предварительная информа</w:t>
      </w:r>
      <w:r>
        <w:rPr>
          <w:rFonts w:ascii="Times New Roman" w:hAnsi="Times New Roman"/>
          <w:sz w:val="28"/>
          <w:szCs w:val="28"/>
          <w:lang w:eastAsia="ru-RU"/>
        </w:rPr>
        <w:t>ция в отношении ввозимых воздушным</w:t>
      </w:r>
      <w:r w:rsidRPr="00DF4F29">
        <w:rPr>
          <w:rFonts w:ascii="Times New Roman" w:hAnsi="Times New Roman"/>
          <w:sz w:val="28"/>
          <w:szCs w:val="28"/>
          <w:lang w:eastAsia="ru-RU"/>
        </w:rPr>
        <w:t xml:space="preserve"> транспортом товаров дол</w:t>
      </w:r>
      <w:r>
        <w:rPr>
          <w:rFonts w:ascii="Times New Roman" w:hAnsi="Times New Roman"/>
          <w:sz w:val="28"/>
          <w:szCs w:val="28"/>
          <w:lang w:eastAsia="ru-RU"/>
        </w:rPr>
        <w:t>жна подаваться до уведомления о </w:t>
      </w:r>
      <w:r w:rsidRPr="00DF4F29">
        <w:rPr>
          <w:rFonts w:ascii="Times New Roman" w:hAnsi="Times New Roman"/>
          <w:sz w:val="28"/>
          <w:szCs w:val="28"/>
          <w:lang w:eastAsia="ru-RU"/>
        </w:rPr>
        <w:t>прибытии на таможенную территорию Союза в срок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F4F29">
        <w:rPr>
          <w:rFonts w:ascii="Times New Roman" w:hAnsi="Times New Roman"/>
          <w:sz w:val="28"/>
          <w:szCs w:val="28"/>
          <w:lang w:eastAsia="ru-RU"/>
        </w:rPr>
        <w:t>не менее чем за:</w:t>
      </w:r>
    </w:p>
    <w:p w14:paraId="6F0B7E65" w14:textId="77777777" w:rsidR="004A3F36" w:rsidRPr="00DF4F29" w:rsidRDefault="004A3F36" w:rsidP="004A3F36">
      <w:pPr>
        <w:pStyle w:val="a3"/>
        <w:numPr>
          <w:ilvl w:val="0"/>
          <w:numId w:val="27"/>
        </w:numPr>
        <w:tabs>
          <w:tab w:val="left" w:pos="1134"/>
        </w:tabs>
        <w:spacing w:after="0" w:line="240" w:lineRule="auto"/>
        <w:ind w:left="1418" w:hanging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4F29">
        <w:rPr>
          <w:rFonts w:ascii="Times New Roman" w:hAnsi="Times New Roman"/>
          <w:sz w:val="28"/>
          <w:szCs w:val="28"/>
          <w:lang w:eastAsia="ru-RU"/>
        </w:rPr>
        <w:t>30 минут;</w:t>
      </w:r>
    </w:p>
    <w:p w14:paraId="26FCDC9B" w14:textId="77777777" w:rsidR="004A3F36" w:rsidRPr="00DF4F29" w:rsidRDefault="004A3F36" w:rsidP="004A3F36">
      <w:pPr>
        <w:pStyle w:val="a3"/>
        <w:numPr>
          <w:ilvl w:val="0"/>
          <w:numId w:val="27"/>
        </w:numPr>
        <w:tabs>
          <w:tab w:val="left" w:pos="1134"/>
        </w:tabs>
        <w:spacing w:after="0" w:line="240" w:lineRule="auto"/>
        <w:ind w:left="1418" w:hanging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4F29">
        <w:rPr>
          <w:rFonts w:ascii="Times New Roman" w:hAnsi="Times New Roman"/>
          <w:sz w:val="28"/>
          <w:szCs w:val="28"/>
          <w:lang w:eastAsia="ru-RU"/>
        </w:rPr>
        <w:t>1 час;</w:t>
      </w:r>
    </w:p>
    <w:p w14:paraId="4DA80026" w14:textId="77777777" w:rsidR="004A3F36" w:rsidRPr="00DF4F29" w:rsidRDefault="004A3F36" w:rsidP="004A3F36">
      <w:pPr>
        <w:pStyle w:val="a3"/>
        <w:numPr>
          <w:ilvl w:val="0"/>
          <w:numId w:val="27"/>
        </w:numPr>
        <w:tabs>
          <w:tab w:val="left" w:pos="1134"/>
        </w:tabs>
        <w:spacing w:after="0" w:line="240" w:lineRule="auto"/>
        <w:ind w:left="1418" w:hanging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4F29">
        <w:rPr>
          <w:rFonts w:ascii="Times New Roman" w:hAnsi="Times New Roman"/>
          <w:sz w:val="28"/>
          <w:szCs w:val="28"/>
          <w:lang w:eastAsia="ru-RU"/>
        </w:rPr>
        <w:t>2 часа;</w:t>
      </w:r>
    </w:p>
    <w:p w14:paraId="411A837A" w14:textId="77777777" w:rsidR="004A3F36" w:rsidRPr="00DF4F29" w:rsidRDefault="004A3F36" w:rsidP="004A3F36">
      <w:pPr>
        <w:pStyle w:val="a3"/>
        <w:numPr>
          <w:ilvl w:val="0"/>
          <w:numId w:val="27"/>
        </w:numPr>
        <w:tabs>
          <w:tab w:val="left" w:pos="1134"/>
        </w:tabs>
        <w:spacing w:after="0" w:line="240" w:lineRule="auto"/>
        <w:ind w:left="1418" w:hanging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4F29">
        <w:rPr>
          <w:rFonts w:ascii="Times New Roman" w:hAnsi="Times New Roman"/>
          <w:sz w:val="28"/>
          <w:szCs w:val="28"/>
          <w:lang w:eastAsia="ru-RU"/>
        </w:rPr>
        <w:t>4 часа.</w:t>
      </w:r>
    </w:p>
    <w:p w14:paraId="67BBB72D" w14:textId="77777777" w:rsidR="004A3F36" w:rsidRPr="006740F9" w:rsidRDefault="004A3F36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CC4B617" w14:textId="3E5802BA" w:rsidR="006740F9" w:rsidRPr="006740F9" w:rsidRDefault="004A3F36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Предварительная информация хранится в базе данных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пред</w:t>
      </w:r>
      <w:r w:rsidR="00DF4F29">
        <w:rPr>
          <w:rFonts w:ascii="Times New Roman" w:hAnsi="Times New Roman"/>
          <w:bCs/>
          <w:sz w:val="28"/>
          <w:szCs w:val="28"/>
          <w:lang w:eastAsia="ru-RU"/>
        </w:rPr>
        <w:t>варительной информации не менее _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_</w:t>
      </w:r>
      <w:r w:rsidR="00DF4F29">
        <w:rPr>
          <w:rFonts w:ascii="Times New Roman" w:hAnsi="Times New Roman"/>
          <w:bCs/>
          <w:sz w:val="28"/>
          <w:szCs w:val="28"/>
          <w:lang w:eastAsia="ru-RU"/>
        </w:rPr>
        <w:t xml:space="preserve"> дней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, с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даты присвоения уникального идентификационного номера перевозки (УИНП):</w:t>
      </w:r>
    </w:p>
    <w:p w14:paraId="718A3A9D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20;</w:t>
      </w:r>
    </w:p>
    <w:p w14:paraId="5EF783F5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15;</w:t>
      </w:r>
    </w:p>
    <w:p w14:paraId="588E2FA2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30;</w:t>
      </w:r>
    </w:p>
    <w:p w14:paraId="61C64DB0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45.</w:t>
      </w:r>
    </w:p>
    <w:p w14:paraId="02DA1BE2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F9F521A" w14:textId="74A79117" w:rsidR="006740F9" w:rsidRPr="006740F9" w:rsidRDefault="004A3F36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Должностное лицо, выявившее необходимость проведения таможенного досмотра, направляет декларанту, обладающему полномочиями в отношении товаров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:</w:t>
      </w:r>
    </w:p>
    <w:p w14:paraId="6E1D57E7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требование о предъявлении товаров;</w:t>
      </w:r>
    </w:p>
    <w:p w14:paraId="76C23C6A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уведомление о проведении таможенного досмотра;</w:t>
      </w:r>
    </w:p>
    <w:p w14:paraId="1494A652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поручение на таможенный досмотр;</w:t>
      </w:r>
    </w:p>
    <w:p w14:paraId="25BD5C5A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докладную записку о выпуске товара.</w:t>
      </w:r>
    </w:p>
    <w:p w14:paraId="046C6D05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C8CA3E3" w14:textId="06C344C4" w:rsidR="006740F9" w:rsidRPr="006740F9" w:rsidRDefault="004A3F36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Требование о предъявлении товаров направляется декларанту не позднее</w:t>
      </w:r>
      <w:r w:rsidR="00DF4F2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_</w:t>
      </w:r>
      <w:r w:rsidR="00DF4F29">
        <w:rPr>
          <w:rFonts w:ascii="Times New Roman" w:hAnsi="Times New Roman"/>
          <w:bCs/>
          <w:sz w:val="28"/>
          <w:szCs w:val="28"/>
          <w:lang w:eastAsia="ru-RU"/>
        </w:rPr>
        <w:t xml:space="preserve">_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минут, с момента выявления необходимости проведения таможенного досмотра:</w:t>
      </w:r>
    </w:p>
    <w:p w14:paraId="6A782855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10:</w:t>
      </w:r>
    </w:p>
    <w:p w14:paraId="1EB0423C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30;</w:t>
      </w:r>
    </w:p>
    <w:p w14:paraId="6AE9CD36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40;</w:t>
      </w:r>
    </w:p>
    <w:p w14:paraId="26729385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15.</w:t>
      </w:r>
    </w:p>
    <w:p w14:paraId="4E9F09F9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4921562" w14:textId="250FF136" w:rsidR="006740F9" w:rsidRPr="006740F9" w:rsidRDefault="004A3F36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Уполномоченное должностное лицо таможенного органа завершает таможенный досмотр путем наложения резолюции на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:</w:t>
      </w:r>
    </w:p>
    <w:p w14:paraId="434B0FB1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требовании о предъявлении товаров;</w:t>
      </w:r>
    </w:p>
    <w:p w14:paraId="31A5D0E5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уведомлении о проведении таможенного досмотра;</w:t>
      </w:r>
    </w:p>
    <w:p w14:paraId="414BA1A1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lastRenderedPageBreak/>
        <w:t>3) поручении на таможенный досмотр;</w:t>
      </w:r>
    </w:p>
    <w:p w14:paraId="0D847F6C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докладной записке.</w:t>
      </w:r>
    </w:p>
    <w:p w14:paraId="464E65EC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F191539" w14:textId="591359EE" w:rsidR="006740F9" w:rsidRPr="006740F9" w:rsidRDefault="004A3F36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Таможенный досмотр может проводиться в объеме_,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_и_% от общего количества товаров, составляющих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 товарную партию:</w:t>
      </w:r>
    </w:p>
    <w:p w14:paraId="704FEE04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15, 20 и 80:</w:t>
      </w:r>
    </w:p>
    <w:p w14:paraId="456B0624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10, 50 и 100:</w:t>
      </w:r>
    </w:p>
    <w:p w14:paraId="35D76221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5, 10 и 50:</w:t>
      </w:r>
    </w:p>
    <w:p w14:paraId="22DC57AB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30, 50 и 70.</w:t>
      </w:r>
    </w:p>
    <w:p w14:paraId="48A8DC6F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A1C0020" w14:textId="6D517806" w:rsidR="006740F9" w:rsidRPr="006740F9" w:rsidRDefault="004A3F36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В целях повышения эффективности таможенного досмотра в отношении прибывших товаров, должностное лицо вправе применять иные формы таможенного контроля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(меры, обеспечивающие его проведение)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:</w:t>
      </w:r>
    </w:p>
    <w:p w14:paraId="1F3DD6FE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устный опрос;</w:t>
      </w:r>
    </w:p>
    <w:p w14:paraId="226DA26C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таможенную проверку;</w:t>
      </w:r>
    </w:p>
    <w:p w14:paraId="62FCBC09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таможенное наблюдение;</w:t>
      </w:r>
    </w:p>
    <w:p w14:paraId="14C684F5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личный таможенный досмотр.</w:t>
      </w:r>
    </w:p>
    <w:p w14:paraId="111D7607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EE75CC2" w14:textId="317A99D3" w:rsidR="006740F9" w:rsidRPr="006740F9" w:rsidRDefault="004A3F36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Результаты таможенного досмотра передаются должностному лицу, осуществляющему проверку сведений, заявленных в таможенной декларации, и документов, прилагаемых к ней, не позднее _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минут с момента завершения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заполнения АТДО:</w:t>
      </w:r>
    </w:p>
    <w:p w14:paraId="2CDE4955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30;</w:t>
      </w:r>
    </w:p>
    <w:p w14:paraId="66B006F6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45;</w:t>
      </w:r>
    </w:p>
    <w:p w14:paraId="0A07F758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10;</w:t>
      </w:r>
    </w:p>
    <w:p w14:paraId="6EA894A0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60.</w:t>
      </w:r>
    </w:p>
    <w:p w14:paraId="3245AD01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45ABE07" w14:textId="6A274347" w:rsidR="006740F9" w:rsidRPr="006740F9" w:rsidRDefault="004A3F36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13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Не подлежат воздействию рентгеновского излучения при осмотре с применением ИДК, такие товары, как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:</w:t>
      </w:r>
    </w:p>
    <w:p w14:paraId="3838EEC8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плодоовощная продукция;</w:t>
      </w:r>
    </w:p>
    <w:p w14:paraId="7B2D3922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живая рыба;</w:t>
      </w:r>
    </w:p>
    <w:p w14:paraId="10F5BC53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драгоценные камни;</w:t>
      </w:r>
    </w:p>
    <w:p w14:paraId="3E467014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яйца для инкубирования домашних видов птиц.</w:t>
      </w:r>
    </w:p>
    <w:p w14:paraId="360ADDA0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F468463" w14:textId="4A2AD685" w:rsidR="006740F9" w:rsidRPr="006740F9" w:rsidRDefault="004A3F36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Во время таможенного осмотра с использованием МИДК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нахождение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_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в транспортном средстве запрещено:</w:t>
      </w:r>
    </w:p>
    <w:p w14:paraId="3F518AA1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людей;</w:t>
      </w:r>
    </w:p>
    <w:p w14:paraId="364012F6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радиоактивных материалов;</w:t>
      </w:r>
    </w:p>
    <w:p w14:paraId="5324445A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живых животных;</w:t>
      </w:r>
    </w:p>
    <w:p w14:paraId="315F1A7F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продуктов питания.</w:t>
      </w:r>
    </w:p>
    <w:p w14:paraId="59E509EE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8883FE6" w14:textId="7D7A314A" w:rsidR="006740F9" w:rsidRPr="006740F9" w:rsidRDefault="004A3F36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.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 xml:space="preserve"> Должностное лицо таможенного органа сохраняет в электронном виде принятое решение по завершении осмотра товаров и транспортных средств для каждого рентгеновского сканирования, путем выбора в регистрационной форме СПС отметки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:</w:t>
      </w:r>
    </w:p>
    <w:p w14:paraId="0E081228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lastRenderedPageBreak/>
        <w:t>1) «Объект под подозрением»;</w:t>
      </w:r>
    </w:p>
    <w:p w14:paraId="66AD3377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«Выпуск разрешен»;</w:t>
      </w:r>
    </w:p>
    <w:p w14:paraId="1D9C3925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«Объект без подозрения»;</w:t>
      </w:r>
    </w:p>
    <w:p w14:paraId="0D48FCE9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«Осмотрено с использованием ИДК».</w:t>
      </w:r>
    </w:p>
    <w:p w14:paraId="42BAE240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41B4086" w14:textId="258C574B" w:rsidR="006740F9" w:rsidRPr="006740F9" w:rsidRDefault="004A3F36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4A3F36">
        <w:rPr>
          <w:rFonts w:ascii="Times New Roman" w:hAnsi="Times New Roman"/>
          <w:bCs/>
          <w:sz w:val="28"/>
          <w:szCs w:val="28"/>
          <w:lang w:eastAsia="ru-RU"/>
        </w:rPr>
        <w:t>Срок хранения предварит</w:t>
      </w:r>
      <w:r>
        <w:rPr>
          <w:rFonts w:ascii="Times New Roman" w:hAnsi="Times New Roman"/>
          <w:bCs/>
          <w:sz w:val="28"/>
          <w:szCs w:val="28"/>
          <w:lang w:eastAsia="ru-RU"/>
        </w:rPr>
        <w:t>ельной информации в информацион</w:t>
      </w:r>
      <w:r w:rsidRPr="004A3F36">
        <w:rPr>
          <w:rFonts w:ascii="Times New Roman" w:hAnsi="Times New Roman"/>
          <w:bCs/>
          <w:sz w:val="28"/>
          <w:szCs w:val="28"/>
          <w:lang w:eastAsia="ru-RU"/>
        </w:rPr>
        <w:t>ных системах таможенных органов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64873243" w14:textId="431FB92C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4A3F36">
        <w:rPr>
          <w:rFonts w:ascii="Times New Roman" w:hAnsi="Times New Roman"/>
          <w:sz w:val="28"/>
          <w:szCs w:val="28"/>
          <w:lang w:eastAsia="ru-RU"/>
        </w:rPr>
        <w:t>4 часа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31A02F86" w14:textId="6EE12692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4A3F36">
        <w:rPr>
          <w:rFonts w:ascii="Times New Roman" w:hAnsi="Times New Roman"/>
          <w:sz w:val="28"/>
          <w:szCs w:val="28"/>
          <w:lang w:eastAsia="ru-RU"/>
        </w:rPr>
        <w:t>10 рабочих дней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694BF2D5" w14:textId="24D6273C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4A3F36">
        <w:rPr>
          <w:rFonts w:ascii="Times New Roman" w:hAnsi="Times New Roman"/>
          <w:sz w:val="28"/>
          <w:szCs w:val="28"/>
          <w:lang w:eastAsia="ru-RU"/>
        </w:rPr>
        <w:t>1 месяц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21AFB657" w14:textId="67D69B12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4A3F36">
        <w:rPr>
          <w:rFonts w:ascii="Times New Roman" w:hAnsi="Times New Roman"/>
          <w:sz w:val="28"/>
          <w:szCs w:val="28"/>
          <w:lang w:eastAsia="ru-RU"/>
        </w:rPr>
        <w:t>30 календарных дней</w:t>
      </w:r>
      <w:r w:rsidRPr="006740F9">
        <w:rPr>
          <w:rFonts w:ascii="Times New Roman" w:hAnsi="Times New Roman"/>
          <w:sz w:val="28"/>
          <w:szCs w:val="28"/>
          <w:lang w:eastAsia="ru-RU"/>
        </w:rPr>
        <w:t>.</w:t>
      </w:r>
    </w:p>
    <w:p w14:paraId="16869595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CF2DCBA" w14:textId="14C65CF5" w:rsidR="006740F9" w:rsidRPr="006740F9" w:rsidRDefault="00A502B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17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.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A502B9">
        <w:rPr>
          <w:rFonts w:ascii="Times New Roman" w:hAnsi="Times New Roman"/>
          <w:bCs/>
          <w:sz w:val="28"/>
          <w:szCs w:val="28"/>
          <w:lang w:eastAsia="ru-RU"/>
        </w:rPr>
        <w:t>В какой срок перевозчик обязан уведомить таможенный орган о прибытии товаров на территорию Российской Федерации в отношении товаров, перевозимых водным транспортом, в случае прибытия вне времени работы таможенного органа?</w:t>
      </w:r>
    </w:p>
    <w:p w14:paraId="3C0AC375" w14:textId="0F043448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A502B9" w:rsidRPr="00A502B9">
        <w:rPr>
          <w:rFonts w:ascii="Times New Roman" w:hAnsi="Times New Roman"/>
          <w:sz w:val="28"/>
          <w:szCs w:val="28"/>
          <w:lang w:eastAsia="ru-RU"/>
        </w:rPr>
        <w:t>в течение 1 часа с момента наступления времени начала работы таможенного органа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03F92AF6" w14:textId="2E835913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A502B9" w:rsidRPr="006245B6">
        <w:rPr>
          <w:rFonts w:ascii="Times New Roman" w:eastAsia="Calibri" w:hAnsi="Times New Roman"/>
          <w:sz w:val="28"/>
          <w:szCs w:val="28"/>
          <w:lang w:eastAsia="ru-RU"/>
        </w:rPr>
        <w:t>в течение 2 часов с момента наступления времени начала работы таможенного органа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08F1CF7A" w14:textId="0405F5EA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A502B9">
        <w:rPr>
          <w:rFonts w:ascii="Times New Roman" w:eastAsia="Calibri" w:hAnsi="Times New Roman"/>
          <w:sz w:val="28"/>
          <w:szCs w:val="28"/>
          <w:lang w:eastAsia="ru-RU"/>
        </w:rPr>
        <w:t>в течение 3</w:t>
      </w:r>
      <w:r w:rsidR="00A502B9" w:rsidRPr="006245B6">
        <w:rPr>
          <w:rFonts w:ascii="Times New Roman" w:eastAsia="Calibri" w:hAnsi="Times New Roman"/>
          <w:sz w:val="28"/>
          <w:szCs w:val="28"/>
          <w:lang w:eastAsia="ru-RU"/>
        </w:rPr>
        <w:t xml:space="preserve"> часов с момента наступления времени начала работы таможенного органа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3FB11FF6" w14:textId="71B8D6F5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A502B9">
        <w:rPr>
          <w:rFonts w:ascii="Times New Roman" w:eastAsia="Calibri" w:hAnsi="Times New Roman"/>
          <w:sz w:val="28"/>
          <w:szCs w:val="28"/>
          <w:lang w:eastAsia="ru-RU"/>
        </w:rPr>
        <w:t>в течение 4</w:t>
      </w:r>
      <w:r w:rsidR="00A502B9" w:rsidRPr="006245B6">
        <w:rPr>
          <w:rFonts w:ascii="Times New Roman" w:eastAsia="Calibri" w:hAnsi="Times New Roman"/>
          <w:sz w:val="28"/>
          <w:szCs w:val="28"/>
          <w:lang w:eastAsia="ru-RU"/>
        </w:rPr>
        <w:t xml:space="preserve"> часов с момента наступления времени начала работы таможенного органа</w:t>
      </w:r>
      <w:r w:rsidRPr="006740F9">
        <w:rPr>
          <w:rFonts w:ascii="Times New Roman" w:hAnsi="Times New Roman"/>
          <w:sz w:val="28"/>
          <w:szCs w:val="28"/>
          <w:lang w:eastAsia="ru-RU"/>
        </w:rPr>
        <w:t>.</w:t>
      </w:r>
    </w:p>
    <w:p w14:paraId="442530EC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923F364" w14:textId="670AF745" w:rsidR="006740F9" w:rsidRPr="006740F9" w:rsidRDefault="004F6D83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18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При сообщении таможенному органу сведений о месте и времени прибытия товаров и транспортного средства международной перевозки, заинтересованное лицо получает уникальный идентификационный номер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:</w:t>
      </w:r>
    </w:p>
    <w:p w14:paraId="433D00B2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налогоплательщика;</w:t>
      </w:r>
    </w:p>
    <w:p w14:paraId="16507D71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товара;</w:t>
      </w:r>
    </w:p>
    <w:p w14:paraId="28E9042F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перевозки;</w:t>
      </w:r>
    </w:p>
    <w:p w14:paraId="0E525864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транспортного средства.</w:t>
      </w:r>
    </w:p>
    <w:p w14:paraId="61D2A5A0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815BB97" w14:textId="205B20C0" w:rsidR="006740F9" w:rsidRPr="006740F9" w:rsidRDefault="004F6D83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19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Подтверждением представления предварительной информации является наличие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:</w:t>
      </w:r>
    </w:p>
    <w:p w14:paraId="44CA395E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книжки МДП;</w:t>
      </w:r>
    </w:p>
    <w:p w14:paraId="1D0796C1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карнета АТА;</w:t>
      </w:r>
    </w:p>
    <w:p w14:paraId="472F2827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уникального идентификационного номера перевозки;</w:t>
      </w:r>
    </w:p>
    <w:p w14:paraId="7724494A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уведомления перевозчика.</w:t>
      </w:r>
    </w:p>
    <w:p w14:paraId="6928C76F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61C9604" w14:textId="22608316" w:rsidR="006740F9" w:rsidRPr="006740F9" w:rsidRDefault="004F6D83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20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Если уполномоченное должностное лицо осуществляло таможенный досмотр товаров грузового отделения транспортного средства и были наложены ЗПУ, то в накладной делаются следующие записи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:</w:t>
      </w:r>
    </w:p>
    <w:p w14:paraId="51B3F44A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«Досмотрено. АТД N_»;</w:t>
      </w:r>
    </w:p>
    <w:p w14:paraId="7FAF96BE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«Осмотрено. АТО N_»;</w:t>
      </w:r>
    </w:p>
    <w:p w14:paraId="0E36EB64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lastRenderedPageBreak/>
        <w:t>3) «Наложено ЗПУ N_»;</w:t>
      </w:r>
    </w:p>
    <w:p w14:paraId="6BF11240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«Погрузка произведена под таможенным наблюдением».</w:t>
      </w:r>
    </w:p>
    <w:p w14:paraId="5C77E522" w14:textId="499C7299" w:rsidR="00386ACD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FC877DE" w14:textId="40926EC0" w:rsidR="004F6D83" w:rsidRPr="00422410" w:rsidRDefault="00422410" w:rsidP="00422410">
      <w:pPr>
        <w:spacing w:after="0" w:line="240" w:lineRule="auto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Оценка знаний по компетенции </w:t>
      </w:r>
      <w:r w:rsidR="004F6D83">
        <w:rPr>
          <w:rFonts w:ascii="Times New Roman" w:hAnsi="Times New Roman"/>
          <w:b/>
          <w:sz w:val="28"/>
          <w:szCs w:val="28"/>
        </w:rPr>
        <w:t>ОПК-6</w:t>
      </w:r>
    </w:p>
    <w:p w14:paraId="11E52BA8" w14:textId="77777777" w:rsidR="004F6D83" w:rsidRPr="006740F9" w:rsidRDefault="004F6D83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676FB2F" w14:textId="422BA5CE" w:rsidR="005D0E2E" w:rsidRDefault="004F6D83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21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D0E2E">
        <w:rPr>
          <w:rFonts w:ascii="Times New Roman" w:hAnsi="Times New Roman"/>
          <w:sz w:val="28"/>
          <w:szCs w:val="28"/>
          <w:lang w:eastAsia="ru-RU"/>
        </w:rPr>
        <w:t>Предварительное информирова</w:t>
      </w:r>
      <w:r w:rsidR="005D0E2E" w:rsidRPr="005D0E2E">
        <w:rPr>
          <w:rFonts w:ascii="Times New Roman" w:hAnsi="Times New Roman"/>
          <w:sz w:val="28"/>
          <w:szCs w:val="28"/>
          <w:lang w:eastAsia="ru-RU"/>
        </w:rPr>
        <w:t>ние о перемещаемых товарах</w:t>
      </w:r>
      <w:r w:rsidR="005D0E2E">
        <w:rPr>
          <w:rFonts w:ascii="Times New Roman" w:hAnsi="Times New Roman"/>
          <w:sz w:val="28"/>
          <w:szCs w:val="28"/>
          <w:lang w:eastAsia="ru-RU"/>
        </w:rPr>
        <w:t xml:space="preserve"> и транспортных средствах по ТК ЕАЭС</w:t>
      </w:r>
      <w:r w:rsidR="005D0E2E" w:rsidRPr="005D0E2E">
        <w:rPr>
          <w:rFonts w:ascii="Times New Roman" w:hAnsi="Times New Roman"/>
          <w:sz w:val="28"/>
          <w:szCs w:val="28"/>
          <w:lang w:eastAsia="ru-RU"/>
        </w:rPr>
        <w:t xml:space="preserve"> осуществляется:</w:t>
      </w:r>
    </w:p>
    <w:p w14:paraId="21E94470" w14:textId="5E6993B7" w:rsidR="005D0E2E" w:rsidRPr="006740F9" w:rsidRDefault="005D0E2E" w:rsidP="005D0E2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Pr="005D0E2E">
        <w:rPr>
          <w:rFonts w:ascii="Times New Roman" w:hAnsi="Times New Roman"/>
          <w:sz w:val="28"/>
        </w:rPr>
        <w:t>на основе опе</w:t>
      </w:r>
      <w:r>
        <w:rPr>
          <w:rFonts w:ascii="Times New Roman" w:hAnsi="Times New Roman"/>
          <w:sz w:val="28"/>
        </w:rPr>
        <w:t>ративных данных и работы специа</w:t>
      </w:r>
      <w:r w:rsidRPr="005D0E2E">
        <w:rPr>
          <w:rFonts w:ascii="Times New Roman" w:hAnsi="Times New Roman"/>
          <w:sz w:val="28"/>
        </w:rPr>
        <w:t>листов аналитиков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0CF33A35" w14:textId="61B4DA1F" w:rsidR="005D0E2E" w:rsidRPr="006740F9" w:rsidRDefault="005D0E2E" w:rsidP="005D0E2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>)</w:t>
      </w:r>
      <w:r w:rsidRPr="005D0E2E">
        <w:t xml:space="preserve"> </w:t>
      </w:r>
      <w:r w:rsidRPr="005D0E2E">
        <w:rPr>
          <w:rFonts w:ascii="Times New Roman" w:hAnsi="Times New Roman"/>
          <w:sz w:val="28"/>
          <w:szCs w:val="28"/>
          <w:lang w:eastAsia="ru-RU"/>
        </w:rPr>
        <w:t>электронным пакетом до</w:t>
      </w:r>
      <w:r>
        <w:rPr>
          <w:rFonts w:ascii="Times New Roman" w:hAnsi="Times New Roman"/>
          <w:sz w:val="28"/>
          <w:szCs w:val="28"/>
          <w:lang w:eastAsia="ru-RU"/>
        </w:rPr>
        <w:t>кументов, направляемых в таможенный орган</w:t>
      </w:r>
      <w:r w:rsidRPr="005D0E2E">
        <w:rPr>
          <w:rFonts w:ascii="Times New Roman" w:hAnsi="Times New Roman"/>
          <w:sz w:val="28"/>
          <w:szCs w:val="28"/>
          <w:lang w:eastAsia="ru-RU"/>
        </w:rPr>
        <w:t xml:space="preserve"> до прибытия товаров и транспортных средств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6A0CBB99" w14:textId="311A86DF" w:rsidR="005D0E2E" w:rsidRPr="006740F9" w:rsidRDefault="005D0E2E" w:rsidP="005D0E2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Pr="005D0E2E">
        <w:rPr>
          <w:rFonts w:ascii="Times New Roman" w:hAnsi="Times New Roman"/>
          <w:sz w:val="28"/>
        </w:rPr>
        <w:t>указаниями руководства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0585CD34" w14:textId="7D4DA5E2" w:rsidR="005D0E2E" w:rsidRDefault="005D0E2E" w:rsidP="005D0E2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4) </w:t>
      </w:r>
      <w:r>
        <w:rPr>
          <w:rFonts w:ascii="Times New Roman" w:hAnsi="Times New Roman"/>
          <w:sz w:val="28"/>
          <w:szCs w:val="28"/>
        </w:rPr>
        <w:t>служебной запиской, поданной в электронном виде</w:t>
      </w:r>
      <w:r w:rsidRPr="006740F9">
        <w:rPr>
          <w:rFonts w:ascii="Times New Roman" w:hAnsi="Times New Roman"/>
          <w:sz w:val="28"/>
          <w:szCs w:val="28"/>
          <w:lang w:eastAsia="ru-RU"/>
        </w:rPr>
        <w:t>.</w:t>
      </w:r>
    </w:p>
    <w:p w14:paraId="0D3D5B6D" w14:textId="77777777" w:rsidR="005D0E2E" w:rsidRDefault="005D0E2E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A560090" w14:textId="03781B7E" w:rsidR="006740F9" w:rsidRPr="006740F9" w:rsidRDefault="005D0E2E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22. </w:t>
      </w:r>
      <w:r w:rsidR="004F6D83" w:rsidRPr="004F6D83">
        <w:rPr>
          <w:rFonts w:ascii="Times New Roman" w:hAnsi="Times New Roman"/>
          <w:bCs/>
          <w:sz w:val="28"/>
          <w:szCs w:val="28"/>
          <w:lang w:eastAsia="ru-RU"/>
        </w:rPr>
        <w:t>От внутреннего таможенного пост</w:t>
      </w:r>
      <w:r w:rsidR="004F6D83">
        <w:rPr>
          <w:rFonts w:ascii="Times New Roman" w:hAnsi="Times New Roman"/>
          <w:bCs/>
          <w:sz w:val="28"/>
          <w:szCs w:val="28"/>
          <w:lang w:eastAsia="ru-RU"/>
        </w:rPr>
        <w:t>а на ТПФК направляется мотивиро</w:t>
      </w:r>
      <w:r w:rsidR="004F6D83" w:rsidRPr="004F6D83">
        <w:rPr>
          <w:rFonts w:ascii="Times New Roman" w:hAnsi="Times New Roman"/>
          <w:bCs/>
          <w:sz w:val="28"/>
          <w:szCs w:val="28"/>
          <w:lang w:eastAsia="ru-RU"/>
        </w:rPr>
        <w:t>ванный запрос о необходимости сверки документов, заявленных в графе ____ с данными, содержащимися в сопроводительных д</w:t>
      </w:r>
      <w:r w:rsidR="004F6D83">
        <w:rPr>
          <w:rFonts w:ascii="Times New Roman" w:hAnsi="Times New Roman"/>
          <w:bCs/>
          <w:sz w:val="28"/>
          <w:szCs w:val="28"/>
          <w:lang w:eastAsia="ru-RU"/>
        </w:rPr>
        <w:t>окументах на бумажных носителях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:</w:t>
      </w:r>
    </w:p>
    <w:p w14:paraId="70604995" w14:textId="52B6BC6A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4F6D83" w:rsidRPr="008A7704">
        <w:rPr>
          <w:rFonts w:ascii="Times New Roman" w:hAnsi="Times New Roman"/>
          <w:sz w:val="28"/>
        </w:rPr>
        <w:t>графе 44 ДТ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38F3DEF4" w14:textId="11ABB230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4F6D83" w:rsidRPr="008A7704">
        <w:rPr>
          <w:rFonts w:ascii="Times New Roman" w:hAnsi="Times New Roman"/>
          <w:sz w:val="28"/>
        </w:rPr>
        <w:t>графе 31 ДТ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7EBCF9FF" w14:textId="4E1943F0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4F6D83" w:rsidRPr="008A7704">
        <w:rPr>
          <w:rFonts w:ascii="Times New Roman" w:hAnsi="Times New Roman"/>
          <w:sz w:val="28"/>
        </w:rPr>
        <w:t>графе 47 ДТ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32CFB728" w14:textId="49A2210C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4F6D83" w:rsidRPr="008A7704">
        <w:rPr>
          <w:rFonts w:ascii="Times New Roman" w:hAnsi="Times New Roman"/>
          <w:sz w:val="28"/>
          <w:szCs w:val="28"/>
        </w:rPr>
        <w:t>графе 54 ДТ</w:t>
      </w:r>
      <w:r w:rsidRPr="006740F9">
        <w:rPr>
          <w:rFonts w:ascii="Times New Roman" w:hAnsi="Times New Roman"/>
          <w:sz w:val="28"/>
          <w:szCs w:val="28"/>
          <w:lang w:eastAsia="ru-RU"/>
        </w:rPr>
        <w:t>.</w:t>
      </w:r>
    </w:p>
    <w:p w14:paraId="7E9E3432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5B23566" w14:textId="291BB651" w:rsidR="006740F9" w:rsidRPr="006740F9" w:rsidRDefault="005D0E2E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23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Должностное лицо, в должностных обязанностях которого находятся функции по регистрации уведомлений о прибытии судна в порт, удостоверяется в том, что пакет электронных документов представлен не менее чем за _</w:t>
      </w:r>
      <w:r w:rsidR="004F6D8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до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фактического прибытия судна в порт, в случае, если переход судна из порта убытия в порт прибытия составляет более суток:</w:t>
      </w:r>
    </w:p>
    <w:p w14:paraId="00B768EB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3 суток;</w:t>
      </w:r>
    </w:p>
    <w:p w14:paraId="1740B134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24 часа;</w:t>
      </w:r>
    </w:p>
    <w:p w14:paraId="27DAC35A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4 часа;</w:t>
      </w:r>
    </w:p>
    <w:p w14:paraId="0E85202A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5 суток.</w:t>
      </w:r>
    </w:p>
    <w:p w14:paraId="1645631E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42F9987" w14:textId="41F24423" w:rsidR="006740F9" w:rsidRPr="006740F9" w:rsidRDefault="005D0E2E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24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При совершении таможенных операций и проведении таможенного контроля в отношении прибывшего судна, а также товаров и транспортных средств, перемещаемых судном, должностные лица накладывают средства таможенной идентификации на помещения, где находятся следующие товары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:</w:t>
      </w:r>
    </w:p>
    <w:p w14:paraId="51219CF5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алкогольные напитки в баре;</w:t>
      </w:r>
    </w:p>
    <w:p w14:paraId="118F3B16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табачные изделия;</w:t>
      </w:r>
    </w:p>
    <w:p w14:paraId="3EDA6F25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оружие и боеприпасы;</w:t>
      </w:r>
    </w:p>
    <w:p w14:paraId="5CE6A21A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лекарственные средства в судовой аптечке.</w:t>
      </w:r>
    </w:p>
    <w:p w14:paraId="7EF84099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6E59A1D" w14:textId="60BA4FC7" w:rsidR="006740F9" w:rsidRPr="006740F9" w:rsidRDefault="005D0E2E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25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F6D83" w:rsidRPr="008A7704">
        <w:rPr>
          <w:rFonts w:ascii="Times New Roman" w:hAnsi="Times New Roman"/>
          <w:sz w:val="28"/>
          <w:szCs w:val="28"/>
        </w:rPr>
        <w:t xml:space="preserve">Что относится к </w:t>
      </w:r>
      <w:r w:rsidR="004F6D83" w:rsidRPr="008A7704">
        <w:rPr>
          <w:rFonts w:ascii="Times New Roman" w:hAnsi="Times New Roman"/>
          <w:sz w:val="28"/>
        </w:rPr>
        <w:t>штатным программным средствам, используемых ДЛ ЦЭД в соответствии с техноло</w:t>
      </w:r>
      <w:r w:rsidR="004F6D83">
        <w:rPr>
          <w:rFonts w:ascii="Times New Roman" w:hAnsi="Times New Roman"/>
          <w:sz w:val="28"/>
        </w:rPr>
        <w:t>гией удаленного выпуска товаров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0155F5C6" w14:textId="396C4BDF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4F6D83" w:rsidRPr="004F6D83">
        <w:rPr>
          <w:rFonts w:ascii="Times New Roman" w:hAnsi="Times New Roman"/>
          <w:sz w:val="28"/>
          <w:szCs w:val="28"/>
          <w:lang w:eastAsia="ru-RU"/>
        </w:rPr>
        <w:t>АИС «РМ СТО», «Личный кабинет участника ВЭД»;</w:t>
      </w:r>
    </w:p>
    <w:p w14:paraId="59C258FC" w14:textId="3304FD90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lastRenderedPageBreak/>
        <w:t xml:space="preserve">2) </w:t>
      </w:r>
      <w:r w:rsidR="004F6D83" w:rsidRPr="004F6D83">
        <w:rPr>
          <w:rFonts w:ascii="Times New Roman" w:hAnsi="Times New Roman"/>
          <w:sz w:val="28"/>
          <w:szCs w:val="28"/>
          <w:lang w:eastAsia="ru-RU"/>
        </w:rPr>
        <w:t>АИС «АИСТ-М», ПЗ «РМ СТО»;</w:t>
      </w:r>
    </w:p>
    <w:p w14:paraId="0FDCB443" w14:textId="6286BB90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4F6D83" w:rsidRPr="008A7704">
        <w:rPr>
          <w:rFonts w:ascii="Times New Roman" w:hAnsi="Times New Roman"/>
          <w:sz w:val="28"/>
        </w:rPr>
        <w:t>АИС «АИСТ-М», «Личный кабинет участника ВЭД»;</w:t>
      </w:r>
    </w:p>
    <w:p w14:paraId="20FC1ED2" w14:textId="71A27549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4F6D83" w:rsidRPr="008A7704">
        <w:rPr>
          <w:rFonts w:ascii="Times New Roman" w:hAnsi="Times New Roman"/>
          <w:sz w:val="28"/>
        </w:rPr>
        <w:t xml:space="preserve">КПС «Совершение таможенных </w:t>
      </w:r>
      <w:r w:rsidR="004F6D83">
        <w:rPr>
          <w:rFonts w:ascii="Times New Roman" w:hAnsi="Times New Roman"/>
          <w:sz w:val="28"/>
        </w:rPr>
        <w:t>операций», АПС «Пункт пропуска».</w:t>
      </w:r>
    </w:p>
    <w:p w14:paraId="14D33175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33725C6" w14:textId="2731D6C7" w:rsidR="006740F9" w:rsidRPr="006740F9" w:rsidRDefault="005D0E2E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26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2B51FD" w:rsidRPr="002B51FD">
        <w:rPr>
          <w:rFonts w:ascii="Times New Roman" w:hAnsi="Times New Roman"/>
          <w:bCs/>
          <w:sz w:val="28"/>
          <w:szCs w:val="28"/>
          <w:lang w:eastAsia="ru-RU"/>
        </w:rPr>
        <w:t xml:space="preserve">Должностные лица Центров </w:t>
      </w:r>
      <w:r w:rsidR="002B51FD">
        <w:rPr>
          <w:rFonts w:ascii="Times New Roman" w:hAnsi="Times New Roman"/>
          <w:bCs/>
          <w:sz w:val="28"/>
          <w:szCs w:val="28"/>
          <w:lang w:eastAsia="ru-RU"/>
        </w:rPr>
        <w:t>электронного декларирования осу</w:t>
      </w:r>
      <w:r w:rsidR="002B51FD" w:rsidRPr="002B51FD">
        <w:rPr>
          <w:rFonts w:ascii="Times New Roman" w:hAnsi="Times New Roman"/>
          <w:bCs/>
          <w:sz w:val="28"/>
          <w:szCs w:val="28"/>
          <w:lang w:eastAsia="ru-RU"/>
        </w:rPr>
        <w:t>ществляют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75B0DB58" w14:textId="4DB00A5D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2B51FD" w:rsidRPr="008A7704">
        <w:rPr>
          <w:rFonts w:ascii="Times New Roman" w:hAnsi="Times New Roman"/>
          <w:sz w:val="28"/>
          <w:szCs w:val="28"/>
        </w:rPr>
        <w:t>фактический контроль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1CDBA494" w14:textId="6116EBE1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2B51FD" w:rsidRPr="008A7704">
        <w:rPr>
          <w:rFonts w:ascii="Times New Roman" w:hAnsi="Times New Roman"/>
          <w:sz w:val="28"/>
          <w:szCs w:val="28"/>
        </w:rPr>
        <w:t>товарный контроль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314571A5" w14:textId="04CD950F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2B51FD" w:rsidRPr="008A7704">
        <w:rPr>
          <w:rFonts w:ascii="Times New Roman" w:hAnsi="Times New Roman"/>
          <w:sz w:val="28"/>
          <w:szCs w:val="28"/>
        </w:rPr>
        <w:t>документальный контроль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5025A367" w14:textId="45715E15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5D0E2E" w:rsidRPr="008A7704">
        <w:rPr>
          <w:rFonts w:ascii="Times New Roman" w:hAnsi="Times New Roman"/>
          <w:sz w:val="28"/>
          <w:szCs w:val="28"/>
        </w:rPr>
        <w:t>электронный контроль</w:t>
      </w:r>
      <w:r w:rsidRPr="006740F9">
        <w:rPr>
          <w:rFonts w:ascii="Times New Roman" w:hAnsi="Times New Roman"/>
          <w:sz w:val="28"/>
          <w:szCs w:val="28"/>
          <w:lang w:eastAsia="ru-RU"/>
        </w:rPr>
        <w:t>.</w:t>
      </w:r>
    </w:p>
    <w:p w14:paraId="051D235C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EFA85CD" w14:textId="0FFE8AD2" w:rsidR="006740F9" w:rsidRPr="006740F9" w:rsidRDefault="005D0E2E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27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5D0E2E">
        <w:rPr>
          <w:rFonts w:ascii="Times New Roman" w:hAnsi="Times New Roman"/>
          <w:bCs/>
          <w:sz w:val="28"/>
          <w:szCs w:val="28"/>
          <w:lang w:eastAsia="ru-RU"/>
        </w:rPr>
        <w:t>Какие документы формирует должн</w:t>
      </w:r>
      <w:r>
        <w:rPr>
          <w:rFonts w:ascii="Times New Roman" w:hAnsi="Times New Roman"/>
          <w:bCs/>
          <w:sz w:val="28"/>
          <w:szCs w:val="28"/>
          <w:lang w:eastAsia="ru-RU"/>
        </w:rPr>
        <w:t>остное лицо ЦЭД при принятии ре</w:t>
      </w:r>
      <w:r w:rsidRPr="005D0E2E">
        <w:rPr>
          <w:rFonts w:ascii="Times New Roman" w:hAnsi="Times New Roman"/>
          <w:bCs/>
          <w:sz w:val="28"/>
          <w:szCs w:val="28"/>
          <w:lang w:eastAsia="ru-RU"/>
        </w:rPr>
        <w:t>шения о проведения таможенной экспертизы товаров?</w:t>
      </w:r>
    </w:p>
    <w:p w14:paraId="7BEBEC13" w14:textId="32C0A1C6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5D0E2E" w:rsidRPr="005D0E2E">
        <w:rPr>
          <w:rFonts w:ascii="Times New Roman" w:hAnsi="Times New Roman"/>
          <w:sz w:val="28"/>
          <w:szCs w:val="28"/>
          <w:lang w:eastAsia="ru-RU"/>
        </w:rPr>
        <w:t>решение о проведении таможенной экспертизы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24CC969B" w14:textId="157D8061" w:rsidR="006740F9" w:rsidRPr="006740F9" w:rsidRDefault="005D0E2E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 </w:t>
      </w:r>
      <w:r w:rsidRPr="005D0E2E">
        <w:rPr>
          <w:rFonts w:ascii="Times New Roman" w:hAnsi="Times New Roman"/>
          <w:sz w:val="28"/>
          <w:szCs w:val="28"/>
          <w:lang w:eastAsia="ru-RU"/>
        </w:rPr>
        <w:t>решение о проведении таможенного контроля товаров в форме таможенной экспертизы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57BA7BF8" w14:textId="44A51FA1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5D0E2E" w:rsidRPr="005D0E2E">
        <w:rPr>
          <w:rFonts w:ascii="Times New Roman" w:hAnsi="Times New Roman"/>
          <w:sz w:val="28"/>
          <w:szCs w:val="28"/>
          <w:lang w:eastAsia="ru-RU"/>
        </w:rPr>
        <w:t>уведомление о необходимости отбора проб и образцов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0DBB48DF" w14:textId="0F3833A0" w:rsidR="005D0E2E" w:rsidRPr="006740F9" w:rsidRDefault="005D0E2E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Pr="005D0E2E">
        <w:rPr>
          <w:rFonts w:ascii="Times New Roman" w:hAnsi="Times New Roman"/>
          <w:sz w:val="28"/>
          <w:szCs w:val="28"/>
          <w:lang w:eastAsia="ru-RU"/>
        </w:rPr>
        <w:t>уведомление о необходимости взятия проб и образцов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2832B3C2" w14:textId="7C0FDD3B" w:rsidR="006740F9" w:rsidRDefault="005D0E2E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z w:val="28"/>
          <w:szCs w:val="28"/>
          <w:lang w:eastAsia="ru-RU"/>
        </w:rPr>
        <w:t>предварительную информацию о товарах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.</w:t>
      </w:r>
    </w:p>
    <w:p w14:paraId="04588277" w14:textId="575CE8F7" w:rsidR="00386ACD" w:rsidRPr="006740F9" w:rsidRDefault="00386ACD" w:rsidP="005D0E2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E37F348" w14:textId="4096E70B" w:rsidR="006740F9" w:rsidRPr="006740F9" w:rsidRDefault="005D0E2E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28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Уполномоченное должностное лицо при помещении товаров и транспортных средств в зоне таможенного контроля делает на лицевой стороне двух листов железнодорожной накладной запись _с указанием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740F9" w:rsidRPr="006740F9">
        <w:rPr>
          <w:rFonts w:ascii="Times New Roman" w:hAnsi="Times New Roman"/>
          <w:bCs/>
          <w:sz w:val="28"/>
          <w:szCs w:val="28"/>
          <w:lang w:eastAsia="ru-RU"/>
        </w:rPr>
        <w:t>даты и времени размещения:</w:t>
      </w:r>
    </w:p>
    <w:p w14:paraId="437D0A2A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1) «На приход проверено. Сходно»;</w:t>
      </w:r>
    </w:p>
    <w:p w14:paraId="2EFBD496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2) «Товар и транспортное средство размещены в ЗТК»;</w:t>
      </w:r>
    </w:p>
    <w:p w14:paraId="0E17447B" w14:textId="77777777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3) «Товар под подозрением»;</w:t>
      </w:r>
    </w:p>
    <w:p w14:paraId="2DAAC8D3" w14:textId="77777777" w:rsid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>4) «Груз таможенный».</w:t>
      </w:r>
    </w:p>
    <w:p w14:paraId="5291C7E0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E70B97" w14:textId="52E39C1D" w:rsidR="006740F9" w:rsidRPr="006740F9" w:rsidRDefault="005D0E2E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29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5D0E2E">
        <w:rPr>
          <w:rFonts w:ascii="Times New Roman" w:hAnsi="Times New Roman"/>
          <w:bCs/>
          <w:sz w:val="28"/>
          <w:szCs w:val="28"/>
          <w:lang w:eastAsia="ru-RU"/>
        </w:rPr>
        <w:t>Комплекс средств обработки сведений в электронной форм</w:t>
      </w:r>
      <w:r>
        <w:rPr>
          <w:rFonts w:ascii="Times New Roman" w:hAnsi="Times New Roman"/>
          <w:bCs/>
          <w:sz w:val="28"/>
          <w:szCs w:val="28"/>
          <w:lang w:eastAsia="ru-RU"/>
        </w:rPr>
        <w:t>е о товарах и транспортных сред</w:t>
      </w:r>
      <w:r w:rsidRPr="005D0E2E">
        <w:rPr>
          <w:rFonts w:ascii="Times New Roman" w:hAnsi="Times New Roman"/>
          <w:bCs/>
          <w:sz w:val="28"/>
          <w:szCs w:val="28"/>
          <w:lang w:eastAsia="ru-RU"/>
        </w:rPr>
        <w:t>ствах состоит из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:</w:t>
      </w:r>
    </w:p>
    <w:p w14:paraId="39B45787" w14:textId="23FAE85C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5D0E2E" w:rsidRPr="005D0E2E">
        <w:rPr>
          <w:rFonts w:ascii="Times New Roman" w:hAnsi="Times New Roman"/>
          <w:sz w:val="28"/>
          <w:szCs w:val="28"/>
          <w:lang w:eastAsia="ru-RU"/>
        </w:rPr>
        <w:t>подсистемы декларанта и таможенного органа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568EAE4F" w14:textId="30488480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5D0E2E" w:rsidRPr="005D0E2E">
        <w:rPr>
          <w:rFonts w:ascii="Times New Roman" w:hAnsi="Times New Roman"/>
          <w:sz w:val="28"/>
          <w:szCs w:val="28"/>
          <w:lang w:eastAsia="ru-RU"/>
        </w:rPr>
        <w:t>подсистемы декларанта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3AC1E57D" w14:textId="1EB4D091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5D0E2E">
        <w:rPr>
          <w:rFonts w:ascii="Times New Roman" w:hAnsi="Times New Roman"/>
          <w:sz w:val="28"/>
          <w:szCs w:val="28"/>
          <w:lang w:eastAsia="ru-RU"/>
        </w:rPr>
        <w:t>подсистемы таможенного органа.</w:t>
      </w:r>
    </w:p>
    <w:p w14:paraId="3DADC281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A62A6C1" w14:textId="57769BF5" w:rsidR="006740F9" w:rsidRPr="006740F9" w:rsidRDefault="005D0E2E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30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Защита информации это – </w:t>
      </w:r>
    </w:p>
    <w:p w14:paraId="45A42975" w14:textId="6A55B18A" w:rsidR="006740F9" w:rsidRPr="006740F9" w:rsidRDefault="005D0E2E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Pr="005D0E2E">
        <w:rPr>
          <w:rFonts w:ascii="Times New Roman" w:hAnsi="Times New Roman"/>
          <w:sz w:val="28"/>
          <w:szCs w:val="28"/>
          <w:lang w:eastAsia="ru-RU"/>
        </w:rPr>
        <w:t>средство обеспечения безопасности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45D74432" w14:textId="706B8EFF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8B322D" w:rsidRPr="008B322D">
        <w:rPr>
          <w:rFonts w:ascii="Times New Roman" w:hAnsi="Times New Roman"/>
          <w:sz w:val="28"/>
          <w:szCs w:val="28"/>
          <w:lang w:eastAsia="ru-RU"/>
        </w:rPr>
        <w:t>методы обеспечения безопасности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6E601212" w14:textId="50FFD9F0" w:rsidR="006740F9" w:rsidRPr="006740F9" w:rsidRDefault="006740F9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8B322D" w:rsidRPr="008B322D">
        <w:rPr>
          <w:rFonts w:ascii="Times New Roman" w:hAnsi="Times New Roman"/>
          <w:sz w:val="28"/>
          <w:szCs w:val="28"/>
          <w:lang w:eastAsia="ru-RU"/>
        </w:rPr>
        <w:t>методы и средства обеспечения безопасности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76A2298F" w14:textId="2F6C2AC4" w:rsidR="006740F9" w:rsidRDefault="008B322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принцип таможенного регулирования</w:t>
      </w:r>
      <w:r w:rsidR="006740F9" w:rsidRPr="006740F9">
        <w:rPr>
          <w:rFonts w:ascii="Times New Roman" w:hAnsi="Times New Roman"/>
          <w:sz w:val="28"/>
          <w:szCs w:val="28"/>
          <w:lang w:eastAsia="ru-RU"/>
        </w:rPr>
        <w:t>.</w:t>
      </w:r>
    </w:p>
    <w:p w14:paraId="4E0B9871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6C31A39" w14:textId="48A7FCB9" w:rsidR="00430FDD" w:rsidRPr="006740F9" w:rsidRDefault="00430FDD" w:rsidP="00430F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31</w:t>
      </w:r>
      <w:r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Cs/>
          <w:sz w:val="28"/>
          <w:szCs w:val="28"/>
          <w:lang w:eastAsia="ru-RU"/>
        </w:rPr>
        <w:t>Регистрация предварительной информации производится</w:t>
      </w:r>
      <w:r w:rsidRPr="00430FDD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55D1C59C" w14:textId="36DCC5D2" w:rsidR="00430FDD" w:rsidRPr="006740F9" w:rsidRDefault="00430FDD" w:rsidP="00430F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в ручном режиме инспектором ЦЭД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6B96E7C2" w14:textId="302D6431" w:rsidR="00430FDD" w:rsidRPr="006740F9" w:rsidRDefault="00430FDD" w:rsidP="00430F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2) </w:t>
      </w:r>
      <w:r>
        <w:rPr>
          <w:rFonts w:ascii="Times New Roman" w:hAnsi="Times New Roman"/>
          <w:sz w:val="28"/>
          <w:szCs w:val="28"/>
          <w:lang w:eastAsia="ru-RU"/>
        </w:rPr>
        <w:t>в ручном режиме инспектором ТПФК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1745E182" w14:textId="0086D90C" w:rsidR="00430FDD" w:rsidRPr="006740F9" w:rsidRDefault="00430FDD" w:rsidP="00430F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E350EE" w:rsidRPr="00E350EE">
        <w:rPr>
          <w:rFonts w:ascii="Times New Roman" w:hAnsi="Times New Roman"/>
          <w:sz w:val="28"/>
          <w:szCs w:val="28"/>
          <w:lang w:eastAsia="ru-RU"/>
        </w:rPr>
        <w:t>в автоматизированном режиме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6EE8FE95" w14:textId="411A794F" w:rsidR="00430FDD" w:rsidRDefault="00430FDD" w:rsidP="00430F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4) </w:t>
      </w:r>
      <w:r w:rsidR="00E350EE">
        <w:rPr>
          <w:rFonts w:ascii="Times New Roman" w:hAnsi="Times New Roman"/>
          <w:sz w:val="28"/>
          <w:szCs w:val="28"/>
          <w:lang w:eastAsia="ru-RU"/>
        </w:rPr>
        <w:t>в автоматическом режиме</w:t>
      </w:r>
      <w:r w:rsidRPr="006740F9">
        <w:rPr>
          <w:rFonts w:ascii="Times New Roman" w:hAnsi="Times New Roman"/>
          <w:sz w:val="28"/>
          <w:szCs w:val="28"/>
          <w:lang w:eastAsia="ru-RU"/>
        </w:rPr>
        <w:t>.</w:t>
      </w:r>
    </w:p>
    <w:p w14:paraId="2FAC91E9" w14:textId="0A6652B1" w:rsidR="00C650AA" w:rsidRDefault="00C650AA" w:rsidP="00430F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E84322C" w14:textId="6D86D81A" w:rsidR="00C650AA" w:rsidRPr="006740F9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32</w:t>
      </w:r>
      <w:r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Cs/>
          <w:sz w:val="28"/>
          <w:szCs w:val="28"/>
          <w:lang w:eastAsia="ru-RU"/>
        </w:rPr>
        <w:t>Электронная подпись</w:t>
      </w:r>
      <w:r w:rsidRPr="00C650AA">
        <w:rPr>
          <w:rFonts w:ascii="Times New Roman" w:hAnsi="Times New Roman"/>
          <w:bCs/>
          <w:sz w:val="28"/>
          <w:szCs w:val="28"/>
          <w:lang w:eastAsia="ru-RU"/>
        </w:rPr>
        <w:t xml:space="preserve"> имеет</w:t>
      </w:r>
      <w:r w:rsidRPr="00430FDD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20858FB0" w14:textId="5D1B073D" w:rsidR="00C650AA" w:rsidRPr="006740F9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Pr="00C650AA">
        <w:rPr>
          <w:rFonts w:ascii="Times New Roman" w:hAnsi="Times New Roman"/>
          <w:sz w:val="28"/>
          <w:szCs w:val="28"/>
          <w:lang w:eastAsia="ru-RU"/>
        </w:rPr>
        <w:t>юридическую силу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3EE61446" w14:textId="7F3498A7" w:rsidR="00C650AA" w:rsidRPr="006740F9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Pr="00C650AA">
        <w:rPr>
          <w:rFonts w:ascii="Times New Roman" w:hAnsi="Times New Roman"/>
          <w:sz w:val="28"/>
          <w:szCs w:val="28"/>
          <w:lang w:eastAsia="ru-RU"/>
        </w:rPr>
        <w:t>не имеет юридической силы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17245DE0" w14:textId="73E71B2D" w:rsidR="00C650AA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Pr="00C650AA">
        <w:rPr>
          <w:rFonts w:ascii="Times New Roman" w:hAnsi="Times New Roman"/>
          <w:sz w:val="28"/>
          <w:szCs w:val="28"/>
          <w:lang w:eastAsia="ru-RU"/>
        </w:rPr>
        <w:t>свидетельст</w:t>
      </w:r>
      <w:r>
        <w:rPr>
          <w:rFonts w:ascii="Times New Roman" w:hAnsi="Times New Roman"/>
          <w:sz w:val="28"/>
          <w:szCs w:val="28"/>
          <w:lang w:eastAsia="ru-RU"/>
        </w:rPr>
        <w:t>вует о возможности обмена инфор</w:t>
      </w:r>
      <w:r w:rsidRPr="00C650AA">
        <w:rPr>
          <w:rFonts w:ascii="Times New Roman" w:hAnsi="Times New Roman"/>
          <w:sz w:val="28"/>
          <w:szCs w:val="28"/>
          <w:lang w:eastAsia="ru-RU"/>
        </w:rPr>
        <w:t>мацией межд</w:t>
      </w:r>
      <w:r>
        <w:rPr>
          <w:rFonts w:ascii="Times New Roman" w:hAnsi="Times New Roman"/>
          <w:sz w:val="28"/>
          <w:szCs w:val="28"/>
          <w:lang w:eastAsia="ru-RU"/>
        </w:rPr>
        <w:t>у декларантом и таможенным орга</w:t>
      </w:r>
      <w:r w:rsidRPr="00C650AA">
        <w:rPr>
          <w:rFonts w:ascii="Times New Roman" w:hAnsi="Times New Roman"/>
          <w:sz w:val="28"/>
          <w:szCs w:val="28"/>
          <w:lang w:eastAsia="ru-RU"/>
        </w:rPr>
        <w:t>ном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040A7102" w14:textId="1F9DFD52" w:rsidR="00C650AA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4289DE1" w14:textId="14B0092A" w:rsidR="00C650AA" w:rsidRPr="006740F9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33</w:t>
      </w:r>
      <w:r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Cs/>
          <w:sz w:val="28"/>
          <w:szCs w:val="28"/>
          <w:lang w:eastAsia="ru-RU"/>
        </w:rPr>
        <w:t>Формализованная информа</w:t>
      </w:r>
      <w:r w:rsidRPr="00C650AA">
        <w:rPr>
          <w:rFonts w:ascii="Times New Roman" w:hAnsi="Times New Roman"/>
          <w:bCs/>
          <w:sz w:val="28"/>
          <w:szCs w:val="28"/>
          <w:lang w:eastAsia="ru-RU"/>
        </w:rPr>
        <w:t>ция это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– </w:t>
      </w:r>
    </w:p>
    <w:p w14:paraId="053DB2A2" w14:textId="068D62A4" w:rsidR="00C650AA" w:rsidRPr="006740F9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Pr="00C650AA">
        <w:rPr>
          <w:rFonts w:ascii="Times New Roman" w:hAnsi="Times New Roman"/>
          <w:sz w:val="28"/>
          <w:szCs w:val="28"/>
          <w:lang w:eastAsia="ru-RU"/>
        </w:rPr>
        <w:t>представл</w:t>
      </w:r>
      <w:r>
        <w:rPr>
          <w:rFonts w:ascii="Times New Roman" w:hAnsi="Times New Roman"/>
          <w:sz w:val="28"/>
          <w:szCs w:val="28"/>
          <w:lang w:eastAsia="ru-RU"/>
        </w:rPr>
        <w:t>ение в виде математических зави</w:t>
      </w:r>
      <w:r w:rsidRPr="00C650AA">
        <w:rPr>
          <w:rFonts w:ascii="Times New Roman" w:hAnsi="Times New Roman"/>
          <w:sz w:val="28"/>
          <w:szCs w:val="28"/>
          <w:lang w:eastAsia="ru-RU"/>
        </w:rPr>
        <w:t>симостей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2AFAA7ED" w14:textId="508C4109" w:rsidR="00C650AA" w:rsidRPr="006740F9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Pr="00C650AA">
        <w:rPr>
          <w:rFonts w:ascii="Times New Roman" w:hAnsi="Times New Roman"/>
          <w:sz w:val="28"/>
          <w:szCs w:val="28"/>
          <w:lang w:eastAsia="ru-RU"/>
        </w:rPr>
        <w:t>наличие устойчи</w:t>
      </w:r>
      <w:r>
        <w:rPr>
          <w:rFonts w:ascii="Times New Roman" w:hAnsi="Times New Roman"/>
          <w:sz w:val="28"/>
          <w:szCs w:val="28"/>
          <w:lang w:eastAsia="ru-RU"/>
        </w:rPr>
        <w:t>вых связей между элемента</w:t>
      </w:r>
      <w:r w:rsidRPr="00C650AA">
        <w:rPr>
          <w:rFonts w:ascii="Times New Roman" w:hAnsi="Times New Roman"/>
          <w:sz w:val="28"/>
          <w:szCs w:val="28"/>
          <w:lang w:eastAsia="ru-RU"/>
        </w:rPr>
        <w:t>ми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6D08F5FA" w14:textId="05FA0CAC" w:rsidR="00C650AA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Pr="00C650AA">
        <w:rPr>
          <w:rFonts w:ascii="Times New Roman" w:hAnsi="Times New Roman"/>
          <w:sz w:val="28"/>
          <w:szCs w:val="28"/>
          <w:lang w:eastAsia="ru-RU"/>
        </w:rPr>
        <w:t>отсутствие четкой структуры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0B0BF0FC" w14:textId="77777777" w:rsidR="00C650AA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F5E313E" w14:textId="2AEA9DC0" w:rsidR="00C650AA" w:rsidRPr="006740F9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34</w:t>
      </w:r>
      <w:r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Cs/>
          <w:sz w:val="28"/>
          <w:szCs w:val="28"/>
          <w:lang w:eastAsia="ru-RU"/>
        </w:rPr>
        <w:t>Информационная техноло</w:t>
      </w:r>
      <w:r w:rsidRPr="00C650AA">
        <w:rPr>
          <w:rFonts w:ascii="Times New Roman" w:hAnsi="Times New Roman"/>
          <w:bCs/>
          <w:sz w:val="28"/>
          <w:szCs w:val="28"/>
          <w:lang w:eastAsia="ru-RU"/>
        </w:rPr>
        <w:t>гия включает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: </w:t>
      </w:r>
    </w:p>
    <w:p w14:paraId="4B93F21D" w14:textId="349626BD" w:rsidR="00C650AA" w:rsidRPr="006740F9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Pr="00C650AA">
        <w:rPr>
          <w:rFonts w:ascii="Times New Roman" w:hAnsi="Times New Roman"/>
          <w:sz w:val="28"/>
          <w:szCs w:val="28"/>
          <w:lang w:eastAsia="ru-RU"/>
        </w:rPr>
        <w:t>комплекс технических, программных средств и законодательная база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05BC0D2B" w14:textId="735EA503" w:rsidR="00C650AA" w:rsidRPr="006740F9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Pr="00C650AA">
        <w:rPr>
          <w:rFonts w:ascii="Times New Roman" w:hAnsi="Times New Roman"/>
          <w:sz w:val="28"/>
          <w:szCs w:val="28"/>
          <w:lang w:eastAsia="ru-RU"/>
        </w:rPr>
        <w:t>комплекс те</w:t>
      </w:r>
      <w:r>
        <w:rPr>
          <w:rFonts w:ascii="Times New Roman" w:hAnsi="Times New Roman"/>
          <w:sz w:val="28"/>
          <w:szCs w:val="28"/>
          <w:lang w:eastAsia="ru-RU"/>
        </w:rPr>
        <w:t>хнических средств и правовая ба</w:t>
      </w:r>
      <w:r w:rsidRPr="00C650AA">
        <w:rPr>
          <w:rFonts w:ascii="Times New Roman" w:hAnsi="Times New Roman"/>
          <w:sz w:val="28"/>
          <w:szCs w:val="28"/>
          <w:lang w:eastAsia="ru-RU"/>
        </w:rPr>
        <w:t>за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1A51DACD" w14:textId="73755A6E" w:rsidR="00C650AA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Pr="00C650AA">
        <w:rPr>
          <w:rFonts w:ascii="Times New Roman" w:hAnsi="Times New Roman"/>
          <w:sz w:val="28"/>
          <w:szCs w:val="28"/>
          <w:lang w:eastAsia="ru-RU"/>
        </w:rPr>
        <w:t>программные средства и нормативно-правовая база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781B2458" w14:textId="444E43DF" w:rsidR="00C650AA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F59C7BB" w14:textId="02B1C73A" w:rsidR="00C650AA" w:rsidRPr="006740F9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35</w:t>
      </w:r>
      <w:r w:rsidRPr="006740F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527EC" w:rsidRPr="008527EC">
        <w:rPr>
          <w:rFonts w:ascii="Times New Roman" w:hAnsi="Times New Roman"/>
          <w:bCs/>
          <w:sz w:val="28"/>
          <w:szCs w:val="28"/>
          <w:lang w:eastAsia="ru-RU"/>
        </w:rPr>
        <w:t>Центральное хранилище данных представляет собой совокупность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: </w:t>
      </w:r>
    </w:p>
    <w:p w14:paraId="72501989" w14:textId="300F1146" w:rsidR="00C650AA" w:rsidRPr="006740F9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8527EC">
        <w:rPr>
          <w:rFonts w:ascii="Times New Roman" w:hAnsi="Times New Roman"/>
          <w:sz w:val="28"/>
          <w:szCs w:val="28"/>
          <w:lang w:eastAsia="ru-RU"/>
        </w:rPr>
        <w:t>баз данных;</w:t>
      </w:r>
    </w:p>
    <w:p w14:paraId="05F09D5A" w14:textId="29532BE7" w:rsidR="00C650AA" w:rsidRPr="006740F9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8527EC" w:rsidRPr="008527EC">
        <w:rPr>
          <w:rFonts w:ascii="Times New Roman" w:hAnsi="Times New Roman"/>
          <w:sz w:val="28"/>
          <w:szCs w:val="28"/>
          <w:lang w:eastAsia="ru-RU"/>
        </w:rPr>
        <w:t>программных комплексных средств</w:t>
      </w:r>
      <w:r w:rsidRPr="006740F9">
        <w:rPr>
          <w:rFonts w:ascii="Times New Roman" w:hAnsi="Times New Roman"/>
          <w:sz w:val="28"/>
          <w:szCs w:val="28"/>
          <w:lang w:eastAsia="ru-RU"/>
        </w:rPr>
        <w:t>;</w:t>
      </w:r>
    </w:p>
    <w:p w14:paraId="7AD12D7B" w14:textId="497306AC" w:rsidR="00C650AA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0F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8527EC" w:rsidRPr="008527EC">
        <w:rPr>
          <w:rFonts w:ascii="Times New Roman" w:hAnsi="Times New Roman"/>
          <w:sz w:val="28"/>
          <w:szCs w:val="28"/>
          <w:lang w:eastAsia="ru-RU"/>
        </w:rPr>
        <w:t>автоматизированных рабочих мест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098E9E41" w14:textId="77777777" w:rsidR="00C650AA" w:rsidRDefault="00C650AA" w:rsidP="00C65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7F08E0" w14:textId="77777777" w:rsidR="00C650AA" w:rsidRDefault="00C650AA" w:rsidP="00430F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DE40F21" w14:textId="77777777" w:rsidR="00386ACD" w:rsidRPr="006740F9" w:rsidRDefault="00386ACD" w:rsidP="006740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58374AB" w14:textId="366732DC" w:rsidR="00B45772" w:rsidRDefault="00B45772" w:rsidP="00A3531F">
      <w:pPr>
        <w:rPr>
          <w:rFonts w:ascii="Times New Roman" w:hAnsi="Times New Roman"/>
          <w:iCs/>
          <w:sz w:val="28"/>
          <w:szCs w:val="28"/>
        </w:rPr>
      </w:pPr>
    </w:p>
    <w:sectPr w:rsidR="00B45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FA3B8" w14:textId="77777777" w:rsidR="00351C09" w:rsidRDefault="00351C09" w:rsidP="0076489F">
      <w:pPr>
        <w:spacing w:after="0" w:line="240" w:lineRule="auto"/>
      </w:pPr>
      <w:r>
        <w:separator/>
      </w:r>
    </w:p>
  </w:endnote>
  <w:endnote w:type="continuationSeparator" w:id="0">
    <w:p w14:paraId="3DB0911A" w14:textId="77777777" w:rsidR="00351C09" w:rsidRDefault="00351C09" w:rsidP="00764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F040D" w14:textId="77777777" w:rsidR="00351C09" w:rsidRDefault="00351C09" w:rsidP="0076489F">
      <w:pPr>
        <w:spacing w:after="0" w:line="240" w:lineRule="auto"/>
      </w:pPr>
      <w:r>
        <w:separator/>
      </w:r>
    </w:p>
  </w:footnote>
  <w:footnote w:type="continuationSeparator" w:id="0">
    <w:p w14:paraId="59E98E30" w14:textId="77777777" w:rsidR="00351C09" w:rsidRDefault="00351C09" w:rsidP="007648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9675E"/>
    <w:multiLevelType w:val="hybridMultilevel"/>
    <w:tmpl w:val="83FCF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F3CC0"/>
    <w:multiLevelType w:val="hybridMultilevel"/>
    <w:tmpl w:val="5AB2C3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07735"/>
    <w:multiLevelType w:val="hybridMultilevel"/>
    <w:tmpl w:val="222C68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871FA"/>
    <w:multiLevelType w:val="hybridMultilevel"/>
    <w:tmpl w:val="5B58A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665E5F"/>
    <w:multiLevelType w:val="hybridMultilevel"/>
    <w:tmpl w:val="6EDEAB0E"/>
    <w:lvl w:ilvl="0" w:tplc="FB34B5D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41E46"/>
    <w:multiLevelType w:val="hybridMultilevel"/>
    <w:tmpl w:val="5B58A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F46099A"/>
    <w:multiLevelType w:val="hybridMultilevel"/>
    <w:tmpl w:val="1B781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140F2"/>
    <w:multiLevelType w:val="hybridMultilevel"/>
    <w:tmpl w:val="5B58A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201E4"/>
    <w:multiLevelType w:val="hybridMultilevel"/>
    <w:tmpl w:val="5B58A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8763383"/>
    <w:multiLevelType w:val="hybridMultilevel"/>
    <w:tmpl w:val="B3E49F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3510C"/>
    <w:multiLevelType w:val="hybridMultilevel"/>
    <w:tmpl w:val="1382A5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24CF5"/>
    <w:multiLevelType w:val="multilevel"/>
    <w:tmpl w:val="A5A2D044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89B16D1"/>
    <w:multiLevelType w:val="hybridMultilevel"/>
    <w:tmpl w:val="E3D89A8C"/>
    <w:lvl w:ilvl="0" w:tplc="5E380D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AFB55F3"/>
    <w:multiLevelType w:val="hybridMultilevel"/>
    <w:tmpl w:val="3E049DD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F89718E"/>
    <w:multiLevelType w:val="hybridMultilevel"/>
    <w:tmpl w:val="3B70920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4A45EAF"/>
    <w:multiLevelType w:val="hybridMultilevel"/>
    <w:tmpl w:val="559A8E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A85566"/>
    <w:multiLevelType w:val="hybridMultilevel"/>
    <w:tmpl w:val="C0AC110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D412498"/>
    <w:multiLevelType w:val="hybridMultilevel"/>
    <w:tmpl w:val="0E46EC4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1C449D6"/>
    <w:multiLevelType w:val="hybridMultilevel"/>
    <w:tmpl w:val="3DBA9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3666C"/>
    <w:multiLevelType w:val="hybridMultilevel"/>
    <w:tmpl w:val="C9D452CC"/>
    <w:lvl w:ilvl="0" w:tplc="CCBA8E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7EC778E"/>
    <w:multiLevelType w:val="hybridMultilevel"/>
    <w:tmpl w:val="90BE4D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BA82CD4"/>
    <w:multiLevelType w:val="hybridMultilevel"/>
    <w:tmpl w:val="0D0620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D81748"/>
    <w:multiLevelType w:val="hybridMultilevel"/>
    <w:tmpl w:val="97B6A95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4"/>
  </w:num>
  <w:num w:numId="3">
    <w:abstractNumId w:val="21"/>
  </w:num>
  <w:num w:numId="4">
    <w:abstractNumId w:val="18"/>
  </w:num>
  <w:num w:numId="5">
    <w:abstractNumId w:val="20"/>
  </w:num>
  <w:num w:numId="6">
    <w:abstractNumId w:val="9"/>
  </w:num>
  <w:num w:numId="7">
    <w:abstractNumId w:val="7"/>
  </w:num>
  <w:num w:numId="8">
    <w:abstractNumId w:val="24"/>
  </w:num>
  <w:num w:numId="9">
    <w:abstractNumId w:val="14"/>
  </w:num>
  <w:num w:numId="10">
    <w:abstractNumId w:val="27"/>
  </w:num>
  <w:num w:numId="11">
    <w:abstractNumId w:val="2"/>
  </w:num>
  <w:num w:numId="12">
    <w:abstractNumId w:val="16"/>
  </w:num>
  <w:num w:numId="13">
    <w:abstractNumId w:val="28"/>
  </w:num>
  <w:num w:numId="14">
    <w:abstractNumId w:val="23"/>
  </w:num>
  <w:num w:numId="15">
    <w:abstractNumId w:val="22"/>
  </w:num>
  <w:num w:numId="16">
    <w:abstractNumId w:val="1"/>
  </w:num>
  <w:num w:numId="17">
    <w:abstractNumId w:val="15"/>
  </w:num>
  <w:num w:numId="18">
    <w:abstractNumId w:val="12"/>
  </w:num>
  <w:num w:numId="19">
    <w:abstractNumId w:val="17"/>
  </w:num>
  <w:num w:numId="20">
    <w:abstractNumId w:val="11"/>
  </w:num>
  <w:num w:numId="21">
    <w:abstractNumId w:val="13"/>
  </w:num>
  <w:num w:numId="22">
    <w:abstractNumId w:val="26"/>
  </w:num>
  <w:num w:numId="23">
    <w:abstractNumId w:val="0"/>
  </w:num>
  <w:num w:numId="24">
    <w:abstractNumId w:val="6"/>
  </w:num>
  <w:num w:numId="25">
    <w:abstractNumId w:val="8"/>
  </w:num>
  <w:num w:numId="26">
    <w:abstractNumId w:val="3"/>
  </w:num>
  <w:num w:numId="27">
    <w:abstractNumId w:val="10"/>
  </w:num>
  <w:num w:numId="28">
    <w:abstractNumId w:val="25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16604"/>
    <w:rsid w:val="00031C6C"/>
    <w:rsid w:val="000B2C0B"/>
    <w:rsid w:val="000E3EB2"/>
    <w:rsid w:val="00102DD1"/>
    <w:rsid w:val="001713E3"/>
    <w:rsid w:val="00175D46"/>
    <w:rsid w:val="00196F6D"/>
    <w:rsid w:val="001D75D9"/>
    <w:rsid w:val="001F5087"/>
    <w:rsid w:val="00202C6E"/>
    <w:rsid w:val="00203FAD"/>
    <w:rsid w:val="002569E4"/>
    <w:rsid w:val="002872A2"/>
    <w:rsid w:val="002B51FD"/>
    <w:rsid w:val="002C1F7D"/>
    <w:rsid w:val="002D5DAA"/>
    <w:rsid w:val="00351C09"/>
    <w:rsid w:val="00354926"/>
    <w:rsid w:val="00364CAC"/>
    <w:rsid w:val="00386ACD"/>
    <w:rsid w:val="003A50D0"/>
    <w:rsid w:val="003B63AC"/>
    <w:rsid w:val="003E3DD4"/>
    <w:rsid w:val="004127B4"/>
    <w:rsid w:val="00422410"/>
    <w:rsid w:val="00430FDD"/>
    <w:rsid w:val="00433603"/>
    <w:rsid w:val="00434D12"/>
    <w:rsid w:val="00453B31"/>
    <w:rsid w:val="00486B8C"/>
    <w:rsid w:val="004A3F36"/>
    <w:rsid w:val="004C6DE7"/>
    <w:rsid w:val="004F6D83"/>
    <w:rsid w:val="005610FC"/>
    <w:rsid w:val="005611E1"/>
    <w:rsid w:val="00577D91"/>
    <w:rsid w:val="005D0E2E"/>
    <w:rsid w:val="005D2A4F"/>
    <w:rsid w:val="005F767A"/>
    <w:rsid w:val="006319ED"/>
    <w:rsid w:val="00634356"/>
    <w:rsid w:val="006740F9"/>
    <w:rsid w:val="006D18D0"/>
    <w:rsid w:val="006E00B9"/>
    <w:rsid w:val="006E0CCF"/>
    <w:rsid w:val="00715445"/>
    <w:rsid w:val="00742E58"/>
    <w:rsid w:val="007438EC"/>
    <w:rsid w:val="0076489F"/>
    <w:rsid w:val="00767517"/>
    <w:rsid w:val="007777A5"/>
    <w:rsid w:val="007830E1"/>
    <w:rsid w:val="007A42C9"/>
    <w:rsid w:val="007A5550"/>
    <w:rsid w:val="007A7F18"/>
    <w:rsid w:val="007F2E57"/>
    <w:rsid w:val="00803311"/>
    <w:rsid w:val="008527EC"/>
    <w:rsid w:val="00854EC7"/>
    <w:rsid w:val="00857C46"/>
    <w:rsid w:val="008B322D"/>
    <w:rsid w:val="009724D5"/>
    <w:rsid w:val="0098555E"/>
    <w:rsid w:val="009D4BB5"/>
    <w:rsid w:val="00A06A18"/>
    <w:rsid w:val="00A3531F"/>
    <w:rsid w:val="00A502B9"/>
    <w:rsid w:val="00A74EDB"/>
    <w:rsid w:val="00A9126E"/>
    <w:rsid w:val="00AA3F74"/>
    <w:rsid w:val="00AE6E9A"/>
    <w:rsid w:val="00AF7210"/>
    <w:rsid w:val="00B23E1B"/>
    <w:rsid w:val="00B31D44"/>
    <w:rsid w:val="00B45772"/>
    <w:rsid w:val="00BA2D22"/>
    <w:rsid w:val="00BA78F5"/>
    <w:rsid w:val="00BC4752"/>
    <w:rsid w:val="00BC64F1"/>
    <w:rsid w:val="00C650AA"/>
    <w:rsid w:val="00C659DC"/>
    <w:rsid w:val="00CE3885"/>
    <w:rsid w:val="00D354DA"/>
    <w:rsid w:val="00D50F25"/>
    <w:rsid w:val="00D67884"/>
    <w:rsid w:val="00D90126"/>
    <w:rsid w:val="00DB22BD"/>
    <w:rsid w:val="00DF4F29"/>
    <w:rsid w:val="00E112BF"/>
    <w:rsid w:val="00E332A8"/>
    <w:rsid w:val="00E33BB5"/>
    <w:rsid w:val="00E350EE"/>
    <w:rsid w:val="00ED665E"/>
    <w:rsid w:val="00F6224A"/>
    <w:rsid w:val="00F8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691A0"/>
  <w15:docId w15:val="{F6CC9BB5-D3E4-45E8-8888-7F722FE59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35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3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1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C6C"/>
    <w:rPr>
      <w:rFonts w:ascii="Tahoma" w:eastAsia="Times New Roman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76489F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6489F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uiPriority w:val="99"/>
    <w:rsid w:val="0076489F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6E0C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E0CC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E0CCF"/>
    <w:rPr>
      <w:rFonts w:ascii="Calibri" w:eastAsia="Times New Roman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E0C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E0CCF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30E94-DBC9-4925-BECA-B5D9347F7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9</Pages>
  <Words>2032</Words>
  <Characters>11587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34</cp:revision>
  <dcterms:created xsi:type="dcterms:W3CDTF">2022-03-29T12:15:00Z</dcterms:created>
  <dcterms:modified xsi:type="dcterms:W3CDTF">2026-10-27T13:27:00Z</dcterms:modified>
</cp:coreProperties>
</file>