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402D" w14:textId="77777777" w:rsidR="005D279E" w:rsidRDefault="005D279E" w:rsidP="005D279E">
      <w:pPr>
        <w:pStyle w:val="1"/>
      </w:pPr>
      <w:bookmarkStart w:id="0" w:name="_Toc163052222"/>
      <w:r w:rsidRPr="00531475">
        <w:t>Б1.ДВ.02.2</w:t>
      </w:r>
      <w:r w:rsidRPr="00531475">
        <w:tab/>
      </w:r>
      <w:r>
        <w:t xml:space="preserve"> </w:t>
      </w:r>
      <w:r w:rsidRPr="00531475">
        <w:t>Цифровая трансформация бизнеса</w:t>
      </w:r>
      <w:bookmarkEnd w:id="0"/>
    </w:p>
    <w:p w14:paraId="0D72F650" w14:textId="77777777" w:rsidR="005D279E" w:rsidRDefault="005D279E" w:rsidP="005D279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Оценочные материалы, применяемые при проведении промежуточной аттестации по дисциплине (модулю) </w:t>
      </w:r>
    </w:p>
    <w:p w14:paraId="0E600733" w14:textId="77777777" w:rsidR="005D279E" w:rsidRPr="00743981" w:rsidRDefault="005D279E" w:rsidP="005D279E">
      <w:pPr>
        <w:ind w:firstLine="709"/>
        <w:jc w:val="center"/>
        <w:rPr>
          <w:b/>
          <w:i/>
          <w:szCs w:val="28"/>
        </w:rPr>
      </w:pPr>
      <w:r w:rsidRPr="00743981">
        <w:rPr>
          <w:b/>
          <w:i/>
          <w:szCs w:val="28"/>
        </w:rPr>
        <w:t>«ЦИФРОВАЯ ТРАНСФОРМАЦИЯ БИЗНЕСА»</w:t>
      </w:r>
    </w:p>
    <w:p w14:paraId="1500E27B" w14:textId="77777777" w:rsidR="005D279E" w:rsidRDefault="005D279E" w:rsidP="005D279E">
      <w:pPr>
        <w:ind w:firstLine="709"/>
        <w:rPr>
          <w:szCs w:val="28"/>
        </w:rPr>
      </w:pPr>
    </w:p>
    <w:p w14:paraId="5DFD4FF0" w14:textId="77777777" w:rsidR="005D279E" w:rsidRPr="00C12DAD" w:rsidRDefault="005D279E" w:rsidP="005D279E">
      <w:pPr>
        <w:ind w:firstLine="709"/>
        <w:jc w:val="both"/>
        <w:rPr>
          <w:b/>
          <w:szCs w:val="28"/>
        </w:rPr>
      </w:pPr>
      <w:r w:rsidRPr="00C12DAD">
        <w:rPr>
          <w:b/>
          <w:szCs w:val="28"/>
        </w:rPr>
        <w:t xml:space="preserve">Инструкция для выполнения заданий закрытого типа: </w:t>
      </w:r>
    </w:p>
    <w:p w14:paraId="59F0A06C" w14:textId="77777777" w:rsidR="005D279E" w:rsidRDefault="005D279E" w:rsidP="005D279E">
      <w:pPr>
        <w:ind w:firstLine="709"/>
        <w:jc w:val="both"/>
        <w:rPr>
          <w:szCs w:val="28"/>
        </w:rPr>
      </w:pPr>
      <w:r>
        <w:rPr>
          <w:szCs w:val="28"/>
        </w:rPr>
        <w:t>- на выполнение теста обучающемуся дается 20 минут;</w:t>
      </w:r>
    </w:p>
    <w:p w14:paraId="7F474132" w14:textId="77777777" w:rsidR="005D279E" w:rsidRDefault="005D279E" w:rsidP="005D279E">
      <w:pPr>
        <w:ind w:firstLine="709"/>
        <w:jc w:val="both"/>
        <w:rPr>
          <w:szCs w:val="28"/>
        </w:rPr>
      </w:pPr>
      <w:r>
        <w:rPr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6B9D25EE" w14:textId="77777777" w:rsidR="005D279E" w:rsidRDefault="005D279E" w:rsidP="005D279E">
      <w:pPr>
        <w:ind w:firstLine="709"/>
        <w:jc w:val="both"/>
        <w:rPr>
          <w:szCs w:val="28"/>
        </w:rPr>
      </w:pPr>
      <w:r>
        <w:rPr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06C50497" w14:textId="77777777" w:rsidR="005D279E" w:rsidRPr="002F5180" w:rsidRDefault="005D279E" w:rsidP="005D279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F5180">
        <w:rPr>
          <w:szCs w:val="28"/>
        </w:rPr>
        <w:t>тестирование проводится с использованием тестов на бумажном носителе;</w:t>
      </w:r>
    </w:p>
    <w:p w14:paraId="4F4DC256" w14:textId="77777777" w:rsidR="005D279E" w:rsidRDefault="005D279E" w:rsidP="005D279E">
      <w:pPr>
        <w:ind w:firstLine="709"/>
        <w:jc w:val="both"/>
        <w:rPr>
          <w:szCs w:val="28"/>
        </w:rPr>
      </w:pPr>
      <w:r>
        <w:rPr>
          <w:szCs w:val="28"/>
        </w:rPr>
        <w:t>- критерии оценивания: «зачтено» – 5 и более правильных ответов, «</w:t>
      </w:r>
      <w:proofErr w:type="spellStart"/>
      <w:r>
        <w:rPr>
          <w:szCs w:val="28"/>
        </w:rPr>
        <w:t>незачтено</w:t>
      </w:r>
      <w:proofErr w:type="spellEnd"/>
      <w:r>
        <w:rPr>
          <w:szCs w:val="28"/>
        </w:rPr>
        <w:t>» – 4 и менее правильных ответов.</w:t>
      </w:r>
    </w:p>
    <w:p w14:paraId="752540E5" w14:textId="77777777" w:rsidR="005D279E" w:rsidRDefault="005D279E" w:rsidP="005D279E">
      <w:pPr>
        <w:ind w:firstLine="709"/>
        <w:jc w:val="both"/>
        <w:rPr>
          <w:szCs w:val="28"/>
        </w:rPr>
      </w:pPr>
    </w:p>
    <w:p w14:paraId="3137815C" w14:textId="77777777" w:rsidR="005D279E" w:rsidRPr="00C12DAD" w:rsidRDefault="005D279E" w:rsidP="005D279E">
      <w:pPr>
        <w:ind w:firstLine="709"/>
        <w:jc w:val="both"/>
        <w:rPr>
          <w:b/>
          <w:szCs w:val="28"/>
        </w:rPr>
      </w:pPr>
      <w:r w:rsidRPr="00C12DAD">
        <w:rPr>
          <w:b/>
          <w:szCs w:val="28"/>
        </w:rPr>
        <w:t xml:space="preserve">Инструкция для выполнения заданий </w:t>
      </w:r>
      <w:r>
        <w:rPr>
          <w:b/>
          <w:szCs w:val="28"/>
        </w:rPr>
        <w:t>от</w:t>
      </w:r>
      <w:r w:rsidRPr="00C12DAD">
        <w:rPr>
          <w:b/>
          <w:szCs w:val="28"/>
        </w:rPr>
        <w:t xml:space="preserve">крытого типа: </w:t>
      </w:r>
    </w:p>
    <w:p w14:paraId="396A7D1D" w14:textId="77777777" w:rsidR="005D279E" w:rsidRDefault="005D279E" w:rsidP="005D279E">
      <w:pPr>
        <w:ind w:firstLine="708"/>
        <w:jc w:val="both"/>
        <w:rPr>
          <w:szCs w:val="28"/>
        </w:rPr>
      </w:pPr>
      <w:r>
        <w:rPr>
          <w:szCs w:val="28"/>
        </w:rPr>
        <w:t>- каждому обучающемуся выдается два задания открытого типа на бумажном носителе;</w:t>
      </w:r>
    </w:p>
    <w:p w14:paraId="454EA172" w14:textId="77777777" w:rsidR="005D279E" w:rsidRDefault="005D279E" w:rsidP="005D279E">
      <w:pPr>
        <w:ind w:firstLine="708"/>
        <w:jc w:val="both"/>
        <w:rPr>
          <w:szCs w:val="28"/>
        </w:rPr>
      </w:pPr>
      <w:r>
        <w:rPr>
          <w:szCs w:val="28"/>
        </w:rPr>
        <w:t>- время на подготовку развернутого ответа на полученные задания – 15-20 минут;</w:t>
      </w:r>
    </w:p>
    <w:p w14:paraId="74945912" w14:textId="77777777" w:rsidR="005D279E" w:rsidRPr="004E7D31" w:rsidRDefault="005D279E" w:rsidP="005D279E">
      <w:pPr>
        <w:ind w:firstLine="708"/>
        <w:jc w:val="both"/>
        <w:rPr>
          <w:szCs w:val="28"/>
        </w:rPr>
      </w:pPr>
      <w:r w:rsidRPr="004E7D31">
        <w:rPr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7A29EC64" w14:textId="77777777" w:rsidR="005D279E" w:rsidRDefault="005D279E" w:rsidP="005D279E">
      <w:pPr>
        <w:ind w:firstLine="708"/>
        <w:jc w:val="both"/>
        <w:rPr>
          <w:szCs w:val="28"/>
        </w:rPr>
      </w:pPr>
      <w:r>
        <w:rPr>
          <w:szCs w:val="28"/>
        </w:rPr>
        <w:t>- критерии оценивания:</w:t>
      </w:r>
    </w:p>
    <w:p w14:paraId="355EA50D" w14:textId="77777777" w:rsidR="005D279E" w:rsidRPr="002F5180" w:rsidRDefault="005D279E" w:rsidP="005D279E">
      <w:pPr>
        <w:ind w:firstLine="708"/>
        <w:jc w:val="both"/>
        <w:rPr>
          <w:szCs w:val="28"/>
        </w:rPr>
      </w:pPr>
      <w:r w:rsidRPr="002F5180">
        <w:rPr>
          <w:szCs w:val="28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0AEEACC8" w14:textId="77777777" w:rsidR="005D279E" w:rsidRPr="002F5180" w:rsidRDefault="005D279E" w:rsidP="005D279E">
      <w:pPr>
        <w:ind w:firstLine="708"/>
        <w:jc w:val="both"/>
        <w:rPr>
          <w:szCs w:val="28"/>
        </w:rPr>
      </w:pPr>
      <w:r w:rsidRPr="002F5180">
        <w:rPr>
          <w:szCs w:val="28"/>
        </w:rPr>
        <w:t>«не зачтено» - обучающийся не показал знания по изучаемому материалу</w:t>
      </w:r>
      <w:r>
        <w:rPr>
          <w:szCs w:val="28"/>
        </w:rPr>
        <w:t>.</w:t>
      </w:r>
    </w:p>
    <w:p w14:paraId="01672BF5" w14:textId="77777777" w:rsidR="005D279E" w:rsidRDefault="005D279E" w:rsidP="005D279E">
      <w:pPr>
        <w:ind w:firstLine="708"/>
        <w:jc w:val="both"/>
        <w:rPr>
          <w:noProof/>
          <w:szCs w:val="28"/>
        </w:rPr>
      </w:pPr>
    </w:p>
    <w:p w14:paraId="6E0E0B6D" w14:textId="77777777" w:rsidR="005D279E" w:rsidRDefault="005D279E" w:rsidP="005D279E">
      <w:pPr>
        <w:ind w:firstLine="708"/>
        <w:jc w:val="both"/>
        <w:rPr>
          <w:noProof/>
          <w:szCs w:val="28"/>
        </w:rPr>
      </w:pPr>
    </w:p>
    <w:p w14:paraId="2BD941FF" w14:textId="77777777" w:rsidR="005D279E" w:rsidRDefault="005D279E" w:rsidP="005D279E">
      <w:pPr>
        <w:ind w:firstLine="709"/>
        <w:rPr>
          <w:b/>
          <w:bCs/>
          <w:i/>
          <w:iCs/>
          <w:szCs w:val="28"/>
        </w:rPr>
      </w:pPr>
      <w:r w:rsidRPr="00637959">
        <w:rPr>
          <w:b/>
          <w:bCs/>
          <w:szCs w:val="28"/>
        </w:rPr>
        <w:t xml:space="preserve">Семестр изучения: </w:t>
      </w:r>
      <w:r>
        <w:rPr>
          <w:b/>
          <w:bCs/>
          <w:i/>
          <w:iCs/>
          <w:szCs w:val="28"/>
        </w:rPr>
        <w:t>6</w:t>
      </w:r>
    </w:p>
    <w:p w14:paraId="48C59A25" w14:textId="77777777" w:rsidR="005D279E" w:rsidRPr="000E751C" w:rsidRDefault="005D279E" w:rsidP="005D279E">
      <w:pPr>
        <w:ind w:firstLine="709"/>
        <w:jc w:val="both"/>
        <w:rPr>
          <w:i/>
          <w:iCs/>
          <w:szCs w:val="28"/>
        </w:rPr>
      </w:pPr>
      <w:r w:rsidRPr="006623F4">
        <w:rPr>
          <w:b/>
          <w:bCs/>
          <w:szCs w:val="28"/>
        </w:rPr>
        <w:t>Компетенция</w:t>
      </w:r>
      <w:r w:rsidRPr="00205F38">
        <w:rPr>
          <w:szCs w:val="28"/>
        </w:rPr>
        <w:t xml:space="preserve">: </w:t>
      </w:r>
      <w:r w:rsidRPr="000263CB">
        <w:rPr>
          <w:b/>
          <w:i/>
          <w:iCs/>
          <w:szCs w:val="28"/>
        </w:rPr>
        <w:t>ОПК-2</w:t>
      </w:r>
      <w:r w:rsidRPr="00DB3441">
        <w:rPr>
          <w:i/>
          <w:iCs/>
          <w:szCs w:val="28"/>
        </w:rPr>
        <w:t xml:space="preserve"> - Способен формулировать и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5FB7545B" w14:textId="77777777" w:rsidR="005D279E" w:rsidRPr="00205F38" w:rsidRDefault="005D279E" w:rsidP="005D279E">
      <w:pPr>
        <w:ind w:firstLine="709"/>
        <w:rPr>
          <w:szCs w:val="28"/>
        </w:rPr>
      </w:pPr>
      <w:r w:rsidRPr="00205F38">
        <w:rPr>
          <w:szCs w:val="28"/>
        </w:rPr>
        <w:t>Результаты обучения:</w:t>
      </w:r>
      <w:r>
        <w:rPr>
          <w:szCs w:val="28"/>
        </w:rPr>
        <w:t xml:space="preserve"> </w:t>
      </w:r>
    </w:p>
    <w:p w14:paraId="172C1BE0" w14:textId="77777777" w:rsidR="005D279E" w:rsidRDefault="005D279E" w:rsidP="005D279E">
      <w:pPr>
        <w:spacing w:line="276" w:lineRule="auto"/>
        <w:ind w:right="-108" w:firstLine="617"/>
        <w:jc w:val="both"/>
        <w:rPr>
          <w:i/>
          <w:iCs/>
          <w:color w:val="000000"/>
          <w:szCs w:val="28"/>
          <w:lang w:eastAsia="ru-RU"/>
        </w:rPr>
      </w:pPr>
      <w:r w:rsidRPr="00205F38">
        <w:rPr>
          <w:color w:val="000000"/>
          <w:szCs w:val="28"/>
          <w:lang w:eastAsia="ru-RU"/>
        </w:rPr>
        <w:lastRenderedPageBreak/>
        <w:t>Знает:</w:t>
      </w:r>
      <w:r>
        <w:rPr>
          <w:color w:val="000000"/>
          <w:szCs w:val="28"/>
          <w:lang w:eastAsia="ru-RU"/>
        </w:rPr>
        <w:t xml:space="preserve"> </w:t>
      </w:r>
      <w:r w:rsidRPr="00D8271A">
        <w:rPr>
          <w:i/>
          <w:color w:val="000000"/>
          <w:szCs w:val="28"/>
          <w:lang w:eastAsia="ru-RU"/>
        </w:rPr>
        <w:t>О</w:t>
      </w:r>
      <w:r w:rsidRPr="00BA1E38">
        <w:rPr>
          <w:i/>
          <w:color w:val="000000"/>
          <w:szCs w:val="28"/>
          <w:lang w:eastAsia="ru-RU"/>
        </w:rPr>
        <w:t>сновные современные цифровые технологии, применяемые в бизнесе и п</w:t>
      </w:r>
      <w:r>
        <w:rPr>
          <w:i/>
          <w:color w:val="000000"/>
          <w:szCs w:val="28"/>
          <w:lang w:eastAsia="ru-RU"/>
        </w:rPr>
        <w:t xml:space="preserve">ерспективные тренды их развития; </w:t>
      </w:r>
      <w:r w:rsidRPr="00BA1E38">
        <w:rPr>
          <w:i/>
          <w:color w:val="000000"/>
          <w:szCs w:val="28"/>
          <w:lang w:eastAsia="ru-RU"/>
        </w:rPr>
        <w:t>концепцию бизнес-сервисов на основе цифровой платформы</w:t>
      </w:r>
      <w:r w:rsidRPr="00025C43">
        <w:rPr>
          <w:i/>
          <w:iCs/>
          <w:color w:val="000000"/>
          <w:szCs w:val="28"/>
          <w:lang w:eastAsia="ru-RU"/>
        </w:rPr>
        <w:t>.</w:t>
      </w:r>
    </w:p>
    <w:p w14:paraId="12361AAC" w14:textId="77777777" w:rsidR="005D279E" w:rsidRDefault="005D279E" w:rsidP="005D279E">
      <w:pPr>
        <w:pStyle w:val="a5"/>
        <w:tabs>
          <w:tab w:val="left" w:pos="2418"/>
        </w:tabs>
        <w:ind w:left="0" w:firstLine="709"/>
        <w:jc w:val="both"/>
        <w:rPr>
          <w:rFonts w:eastAsia="Calibri"/>
          <w:bCs/>
          <w:i/>
          <w:noProof/>
          <w:szCs w:val="28"/>
        </w:rPr>
      </w:pPr>
      <w:r w:rsidRPr="00205F38">
        <w:rPr>
          <w:color w:val="000000"/>
          <w:szCs w:val="28"/>
          <w:lang w:eastAsia="ru-RU"/>
        </w:rPr>
        <w:t>Умеет</w:t>
      </w:r>
      <w:proofErr w:type="gramStart"/>
      <w:r w:rsidRPr="00205F38">
        <w:rPr>
          <w:color w:val="000000"/>
          <w:szCs w:val="28"/>
          <w:lang w:eastAsia="ru-RU"/>
        </w:rPr>
        <w:t xml:space="preserve">: </w:t>
      </w:r>
      <w:r>
        <w:rPr>
          <w:rFonts w:eastAsia="Calibri"/>
          <w:bCs/>
          <w:i/>
          <w:noProof/>
          <w:szCs w:val="28"/>
        </w:rPr>
        <w:t>П</w:t>
      </w:r>
      <w:r w:rsidRPr="00BA1E38">
        <w:rPr>
          <w:rFonts w:eastAsia="Calibri"/>
          <w:bCs/>
          <w:i/>
          <w:noProof/>
          <w:szCs w:val="28"/>
        </w:rPr>
        <w:t>роводить</w:t>
      </w:r>
      <w:proofErr w:type="gramEnd"/>
      <w:r w:rsidRPr="00BA1E38">
        <w:rPr>
          <w:rFonts w:eastAsia="Calibri"/>
          <w:bCs/>
          <w:i/>
          <w:noProof/>
          <w:szCs w:val="28"/>
        </w:rPr>
        <w:t xml:space="preserve"> работы по описанию информационного обеспечения бизнес-процессов;</w:t>
      </w:r>
      <w:r>
        <w:rPr>
          <w:rFonts w:eastAsia="Calibri"/>
          <w:bCs/>
          <w:i/>
          <w:noProof/>
          <w:szCs w:val="28"/>
        </w:rPr>
        <w:t xml:space="preserve"> </w:t>
      </w:r>
      <w:r w:rsidRPr="00BA1E38">
        <w:rPr>
          <w:rFonts w:eastAsia="Calibri"/>
          <w:bCs/>
          <w:i/>
          <w:noProof/>
          <w:szCs w:val="28"/>
        </w:rPr>
        <w:t>применять цифровые технологии при решении стандартных задач информационного обеспечения бизнес-процессов профессиональной деятельности с учетом основных требований информационной безопасности</w:t>
      </w:r>
      <w:r>
        <w:rPr>
          <w:rFonts w:eastAsia="Calibri"/>
          <w:bCs/>
          <w:i/>
          <w:noProof/>
          <w:szCs w:val="28"/>
        </w:rPr>
        <w:t>.</w:t>
      </w:r>
    </w:p>
    <w:p w14:paraId="40A9F819" w14:textId="77777777" w:rsidR="005D279E" w:rsidRPr="00351EBB" w:rsidRDefault="005D279E" w:rsidP="005D279E">
      <w:pPr>
        <w:pStyle w:val="a5"/>
        <w:tabs>
          <w:tab w:val="left" w:pos="2418"/>
        </w:tabs>
        <w:ind w:left="0" w:firstLine="709"/>
        <w:jc w:val="both"/>
        <w:rPr>
          <w:rFonts w:eastAsia="Calibri"/>
          <w:bCs/>
          <w:i/>
          <w:noProof/>
          <w:szCs w:val="28"/>
        </w:rPr>
      </w:pPr>
      <w:r>
        <w:rPr>
          <w:color w:val="000000"/>
          <w:szCs w:val="28"/>
          <w:lang w:eastAsia="ru-RU"/>
        </w:rPr>
        <w:t>Владеет</w:t>
      </w:r>
      <w:r w:rsidRPr="00205F38">
        <w:rPr>
          <w:color w:val="000000"/>
          <w:szCs w:val="28"/>
          <w:lang w:eastAsia="ru-RU"/>
        </w:rPr>
        <w:t>:</w:t>
      </w:r>
      <w:r>
        <w:rPr>
          <w:color w:val="000000"/>
          <w:szCs w:val="28"/>
          <w:lang w:eastAsia="ru-RU"/>
        </w:rPr>
        <w:t xml:space="preserve"> </w:t>
      </w:r>
      <w:r>
        <w:rPr>
          <w:rFonts w:eastAsia="Calibri"/>
          <w:bCs/>
          <w:i/>
          <w:noProof/>
          <w:szCs w:val="28"/>
          <w:lang w:bidi="ru-RU"/>
        </w:rPr>
        <w:t>Н</w:t>
      </w:r>
      <w:r w:rsidRPr="00BA1E38">
        <w:rPr>
          <w:rFonts w:eastAsia="Calibri"/>
          <w:bCs/>
          <w:i/>
          <w:noProof/>
          <w:szCs w:val="28"/>
          <w:lang w:bidi="ru-RU"/>
        </w:rPr>
        <w:t>авыками анализа информационных потребностей пользователей, требуемых характеристик линий связи и передачи данных для обеспечения реализации бизнес-процессов; навыками использования в бизнес-процессах современных цифровых технологий получения, кодирования, передачи, обработки и хранения данных, включая технологии адаптивной и интеллектуальной обработки информации</w:t>
      </w:r>
      <w:r>
        <w:rPr>
          <w:rFonts w:eastAsia="Calibri"/>
          <w:bCs/>
          <w:i/>
          <w:noProof/>
          <w:szCs w:val="28"/>
        </w:rPr>
        <w:t>.</w:t>
      </w:r>
    </w:p>
    <w:p w14:paraId="539FB916" w14:textId="77777777" w:rsidR="005D279E" w:rsidRPr="00C54578" w:rsidRDefault="005D279E" w:rsidP="005D279E">
      <w:pPr>
        <w:tabs>
          <w:tab w:val="left" w:pos="2418"/>
        </w:tabs>
        <w:rPr>
          <w:color w:val="000000"/>
          <w:szCs w:val="28"/>
          <w:lang w:eastAsia="ru-RU"/>
        </w:rPr>
      </w:pPr>
    </w:p>
    <w:p w14:paraId="318C7150" w14:textId="77777777" w:rsidR="005D279E" w:rsidRPr="00C54578" w:rsidRDefault="005D279E" w:rsidP="005D279E">
      <w:pPr>
        <w:ind w:firstLine="709"/>
        <w:rPr>
          <w:szCs w:val="28"/>
        </w:rPr>
      </w:pPr>
      <w:r w:rsidRPr="00C54578">
        <w:rPr>
          <w:szCs w:val="28"/>
        </w:rPr>
        <w:t>Перечень заданий закрытого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836"/>
      </w:tblGrid>
      <w:tr w:rsidR="005D279E" w:rsidRPr="00C54578" w14:paraId="2BDE66AB" w14:textId="77777777" w:rsidTr="00C96F5F">
        <w:trPr>
          <w:trHeight w:val="687"/>
        </w:trPr>
        <w:tc>
          <w:tcPr>
            <w:tcW w:w="6374" w:type="dxa"/>
          </w:tcPr>
          <w:p w14:paraId="73E3C840" w14:textId="77777777" w:rsidR="005D279E" w:rsidRPr="00C54578" w:rsidRDefault="005D279E" w:rsidP="00C96F5F">
            <w:pPr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Текст задания</w:t>
            </w:r>
          </w:p>
        </w:tc>
        <w:tc>
          <w:tcPr>
            <w:tcW w:w="2836" w:type="dxa"/>
          </w:tcPr>
          <w:p w14:paraId="04863651" w14:textId="77777777" w:rsidR="005D279E" w:rsidRPr="00C54578" w:rsidRDefault="005D279E" w:rsidP="00C96F5F">
            <w:pPr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Ключи правильного ответа</w:t>
            </w:r>
          </w:p>
        </w:tc>
      </w:tr>
      <w:tr w:rsidR="005D279E" w:rsidRPr="00C54578" w14:paraId="3FF1A41D" w14:textId="77777777" w:rsidTr="00C96F5F">
        <w:tc>
          <w:tcPr>
            <w:tcW w:w="6374" w:type="dxa"/>
          </w:tcPr>
          <w:p w14:paraId="0E156C2A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1.</w:t>
            </w:r>
            <w:r w:rsidRPr="00C54578">
              <w:rPr>
                <w:sz w:val="24"/>
                <w:szCs w:val="24"/>
              </w:rPr>
              <w:tab/>
              <w:t>Какому понятию соответствует определение «новая форма организации жизнедеятельности социума, при которой основными объектами и результатами труда является информация и информационные ресурсы»?</w:t>
            </w:r>
          </w:p>
          <w:p w14:paraId="66E34A04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389B7596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А) Постиндустриальное общество; </w:t>
            </w:r>
          </w:p>
          <w:p w14:paraId="3EFAD82E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В) Информационное общество;</w:t>
            </w:r>
          </w:p>
          <w:p w14:paraId="38442AA3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Технологический уклад;</w:t>
            </w:r>
          </w:p>
          <w:p w14:paraId="2A248575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Промышленная революция.</w:t>
            </w:r>
          </w:p>
        </w:tc>
        <w:tc>
          <w:tcPr>
            <w:tcW w:w="2836" w:type="dxa"/>
          </w:tcPr>
          <w:p w14:paraId="5620B5F7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В) Информационное общество</w:t>
            </w:r>
          </w:p>
        </w:tc>
      </w:tr>
      <w:tr w:rsidR="005D279E" w:rsidRPr="00C54578" w14:paraId="69A8CA05" w14:textId="77777777" w:rsidTr="00C96F5F">
        <w:tc>
          <w:tcPr>
            <w:tcW w:w="6374" w:type="dxa"/>
          </w:tcPr>
          <w:p w14:paraId="3431CF24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2.</w:t>
            </w:r>
            <w:r w:rsidRPr="00C54578">
              <w:rPr>
                <w:sz w:val="24"/>
                <w:szCs w:val="24"/>
              </w:rPr>
              <w:tab/>
              <w:t>Какому понятию соответствует определение «целостное и устойчивое образование, в рамках которого осуществляется замкнутый цикл, начинающийся с добычи и получения первичных ресурсов и заканчивающийся выпуском набора конечных продуктов, соответствующих типу общественного потребления»?</w:t>
            </w:r>
          </w:p>
          <w:p w14:paraId="75E4736A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582C9375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А) Постиндустриальное общество; </w:t>
            </w:r>
          </w:p>
          <w:p w14:paraId="4121C359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В) Информационное общество;</w:t>
            </w:r>
          </w:p>
          <w:p w14:paraId="475010FD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Технологический уклад;</w:t>
            </w:r>
          </w:p>
          <w:p w14:paraId="65A883B6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Промышленная революция.</w:t>
            </w:r>
          </w:p>
        </w:tc>
        <w:tc>
          <w:tcPr>
            <w:tcW w:w="2836" w:type="dxa"/>
          </w:tcPr>
          <w:p w14:paraId="0CD1DA1A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Технологический уклад</w:t>
            </w:r>
          </w:p>
        </w:tc>
      </w:tr>
      <w:tr w:rsidR="005D279E" w:rsidRPr="00C54578" w14:paraId="4EC91BC7" w14:textId="77777777" w:rsidTr="00C96F5F">
        <w:tc>
          <w:tcPr>
            <w:tcW w:w="6374" w:type="dxa"/>
          </w:tcPr>
          <w:p w14:paraId="0B5B12F6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3. Какому понятию соответствует определение «совокупность фактов, результатов наблюдений, измерений о каких-либо объектах, явлениях или процессах материального мира, представленных в формализованном виде»?</w:t>
            </w:r>
          </w:p>
          <w:p w14:paraId="3FF3257C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6DF1CFC6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А) информация  </w:t>
            </w:r>
          </w:p>
          <w:p w14:paraId="70BCD4F0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  <w:lang w:val="en-US"/>
              </w:rPr>
              <w:t>B</w:t>
            </w:r>
            <w:r w:rsidRPr="00C54578">
              <w:rPr>
                <w:sz w:val="24"/>
                <w:szCs w:val="24"/>
              </w:rPr>
              <w:t>) данные</w:t>
            </w:r>
          </w:p>
          <w:p w14:paraId="1741FEB1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сигналы</w:t>
            </w:r>
          </w:p>
          <w:p w14:paraId="59D47762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  <w:lang w:val="en-US"/>
              </w:rPr>
              <w:t>D</w:t>
            </w:r>
            <w:r w:rsidRPr="00C54578">
              <w:rPr>
                <w:sz w:val="24"/>
                <w:szCs w:val="24"/>
              </w:rPr>
              <w:t>) сообщение</w:t>
            </w:r>
          </w:p>
        </w:tc>
        <w:tc>
          <w:tcPr>
            <w:tcW w:w="2836" w:type="dxa"/>
          </w:tcPr>
          <w:p w14:paraId="46F4D573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  <w:lang w:val="en-US"/>
              </w:rPr>
              <w:t>B</w:t>
            </w:r>
            <w:r w:rsidRPr="00C54578">
              <w:rPr>
                <w:sz w:val="24"/>
                <w:szCs w:val="24"/>
              </w:rPr>
              <w:t>) данные</w:t>
            </w:r>
          </w:p>
          <w:p w14:paraId="39AD775E" w14:textId="77777777" w:rsidR="005D279E" w:rsidRPr="00C54578" w:rsidRDefault="005D279E" w:rsidP="00C96F5F">
            <w:pPr>
              <w:rPr>
                <w:sz w:val="24"/>
                <w:szCs w:val="24"/>
              </w:rPr>
            </w:pPr>
          </w:p>
        </w:tc>
      </w:tr>
      <w:tr w:rsidR="005D279E" w:rsidRPr="00C54578" w14:paraId="7A1F0C93" w14:textId="77777777" w:rsidTr="00C96F5F">
        <w:tc>
          <w:tcPr>
            <w:tcW w:w="6374" w:type="dxa"/>
          </w:tcPr>
          <w:p w14:paraId="143B77D7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4. Какому понятию соответствует определение «информация о двух возможных равновероятных состояниях объекта соответствующая неопределенности выбора из двух равновероятных событий?</w:t>
            </w:r>
          </w:p>
          <w:p w14:paraId="48711EB7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36B42161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нат</w:t>
            </w:r>
          </w:p>
          <w:p w14:paraId="37716A5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B) </w:t>
            </w:r>
            <w:proofErr w:type="spellStart"/>
            <w:r w:rsidRPr="00C54578">
              <w:rPr>
                <w:sz w:val="24"/>
                <w:szCs w:val="24"/>
              </w:rPr>
              <w:t>дит</w:t>
            </w:r>
            <w:proofErr w:type="spellEnd"/>
          </w:p>
          <w:p w14:paraId="15097F39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бит</w:t>
            </w:r>
          </w:p>
          <w:p w14:paraId="28626B99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байт</w:t>
            </w:r>
          </w:p>
        </w:tc>
        <w:tc>
          <w:tcPr>
            <w:tcW w:w="2836" w:type="dxa"/>
          </w:tcPr>
          <w:p w14:paraId="62C6A7C5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С) бит </w:t>
            </w:r>
          </w:p>
        </w:tc>
      </w:tr>
      <w:tr w:rsidR="005D279E" w:rsidRPr="00C54578" w14:paraId="6E80E8A5" w14:textId="77777777" w:rsidTr="00C96F5F">
        <w:tc>
          <w:tcPr>
            <w:tcW w:w="6374" w:type="dxa"/>
          </w:tcPr>
          <w:p w14:paraId="143265B5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5. Что относится к понятию компонент сигнала?</w:t>
            </w:r>
          </w:p>
          <w:p w14:paraId="6C747F6F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Выберите все правильные ответы:</w:t>
            </w:r>
          </w:p>
          <w:p w14:paraId="4C49A562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физический носитель</w:t>
            </w:r>
          </w:p>
          <w:p w14:paraId="405A7559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B) форма выражения </w:t>
            </w:r>
          </w:p>
          <w:p w14:paraId="69549B84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интерпретация смысла</w:t>
            </w:r>
          </w:p>
          <w:p w14:paraId="6DDEFC07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правила приписывания различного смысла одному и тому же сообщению</w:t>
            </w:r>
          </w:p>
        </w:tc>
        <w:tc>
          <w:tcPr>
            <w:tcW w:w="2836" w:type="dxa"/>
          </w:tcPr>
          <w:p w14:paraId="1E779A05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физический носитель</w:t>
            </w:r>
          </w:p>
          <w:p w14:paraId="6D5C86DC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B) форма выражения </w:t>
            </w:r>
          </w:p>
          <w:p w14:paraId="11AE85FC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интерпретация смысла</w:t>
            </w:r>
          </w:p>
          <w:p w14:paraId="6F56C2ED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правила приписывания различного смысла одному и тому же сообщению</w:t>
            </w:r>
          </w:p>
        </w:tc>
      </w:tr>
      <w:tr w:rsidR="005D279E" w:rsidRPr="00C54578" w14:paraId="0FD55948" w14:textId="77777777" w:rsidTr="00C96F5F">
        <w:tc>
          <w:tcPr>
            <w:tcW w:w="6374" w:type="dxa"/>
          </w:tcPr>
          <w:p w14:paraId="6269E72B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6. Какому понятию соответствует определение «технология распределенного реестра (DLT), основанная на непрерывной последовательности связанных между собой и неизменяемых блоков информации»?</w:t>
            </w:r>
          </w:p>
          <w:p w14:paraId="13D645C0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1E3E8429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машинное обучение</w:t>
            </w:r>
          </w:p>
          <w:p w14:paraId="5F60CF37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искусственный интеллект</w:t>
            </w:r>
          </w:p>
          <w:p w14:paraId="1FFA6545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С) </w:t>
            </w:r>
            <w:proofErr w:type="spellStart"/>
            <w:r w:rsidRPr="00C54578">
              <w:rPr>
                <w:sz w:val="24"/>
                <w:szCs w:val="24"/>
              </w:rPr>
              <w:t>блокчейн</w:t>
            </w:r>
            <w:proofErr w:type="spellEnd"/>
          </w:p>
          <w:p w14:paraId="640BDE4F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большие данные</w:t>
            </w:r>
          </w:p>
        </w:tc>
        <w:tc>
          <w:tcPr>
            <w:tcW w:w="2836" w:type="dxa"/>
          </w:tcPr>
          <w:p w14:paraId="365C5929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С) </w:t>
            </w:r>
            <w:proofErr w:type="spellStart"/>
            <w:r w:rsidRPr="00C54578">
              <w:rPr>
                <w:sz w:val="24"/>
                <w:szCs w:val="24"/>
              </w:rPr>
              <w:t>блокчейн</w:t>
            </w:r>
            <w:proofErr w:type="spellEnd"/>
          </w:p>
        </w:tc>
      </w:tr>
      <w:tr w:rsidR="005D279E" w:rsidRPr="00C54578" w14:paraId="32A2B265" w14:textId="77777777" w:rsidTr="00C96F5F">
        <w:tc>
          <w:tcPr>
            <w:tcW w:w="6374" w:type="dxa"/>
          </w:tcPr>
          <w:p w14:paraId="06CEDB67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7.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Какому понятию соответствует определение «технически конструируемая интерактивная среда, позволяющая пользователю погрузиться в искусственный мир и действовать в нем с помощью специальных устройств. При этом зрительные, слуховые, осязательные, моторные и другие ощущения человека заменяются их имитацией»?</w:t>
            </w:r>
          </w:p>
          <w:p w14:paraId="48C3B364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16C5ED4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облачные технологии</w:t>
            </w:r>
          </w:p>
          <w:p w14:paraId="422C907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дополненная реальность</w:t>
            </w:r>
          </w:p>
          <w:p w14:paraId="42AFE121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виртуальная реальность</w:t>
            </w:r>
          </w:p>
          <w:p w14:paraId="705C810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иллюзорная реальность</w:t>
            </w:r>
          </w:p>
        </w:tc>
        <w:tc>
          <w:tcPr>
            <w:tcW w:w="2836" w:type="dxa"/>
          </w:tcPr>
          <w:p w14:paraId="27CF0C24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виртуальная реальность</w:t>
            </w:r>
          </w:p>
          <w:p w14:paraId="4D117AD9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</w:p>
        </w:tc>
      </w:tr>
      <w:tr w:rsidR="005D279E" w:rsidRPr="00C54578" w14:paraId="7B91A5F1" w14:textId="77777777" w:rsidTr="00C96F5F">
        <w:tc>
          <w:tcPr>
            <w:tcW w:w="6374" w:type="dxa"/>
          </w:tcPr>
          <w:p w14:paraId="26A2A52F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8.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 xml:space="preserve">На основе какой технологии реализуются </w:t>
            </w:r>
            <w:proofErr w:type="spellStart"/>
            <w:r w:rsidRPr="00C54578">
              <w:rPr>
                <w:sz w:val="24"/>
                <w:szCs w:val="24"/>
              </w:rPr>
              <w:t>smart</w:t>
            </w:r>
            <w:proofErr w:type="spellEnd"/>
            <w:r w:rsidRPr="00C54578">
              <w:rPr>
                <w:sz w:val="24"/>
                <w:szCs w:val="24"/>
              </w:rPr>
              <w:t xml:space="preserve"> системы? </w:t>
            </w:r>
          </w:p>
          <w:p w14:paraId="48A7C368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Выберите один правильный ответ:</w:t>
            </w:r>
          </w:p>
          <w:p w14:paraId="6700439F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большие данные</w:t>
            </w:r>
          </w:p>
          <w:p w14:paraId="102F189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интернет вещей</w:t>
            </w:r>
          </w:p>
          <w:p w14:paraId="79CFD715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виртуальная реальность</w:t>
            </w:r>
          </w:p>
          <w:p w14:paraId="357B4C99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цифровые двойники</w:t>
            </w:r>
          </w:p>
        </w:tc>
        <w:tc>
          <w:tcPr>
            <w:tcW w:w="2836" w:type="dxa"/>
          </w:tcPr>
          <w:p w14:paraId="563648BF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интернет вещей</w:t>
            </w:r>
          </w:p>
        </w:tc>
      </w:tr>
      <w:tr w:rsidR="005D279E" w:rsidRPr="00C54578" w14:paraId="1511B786" w14:textId="77777777" w:rsidTr="00C96F5F">
        <w:tc>
          <w:tcPr>
            <w:tcW w:w="6374" w:type="dxa"/>
          </w:tcPr>
          <w:p w14:paraId="1D981799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9.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Какому понятию соответствует определение «системы, которые функционируют на основе использования информации о событиях, происходящих вне и внутри рассматриваемой системы»?</w:t>
            </w:r>
          </w:p>
          <w:p w14:paraId="6ECE0499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70934E60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цифровые системы</w:t>
            </w:r>
          </w:p>
          <w:p w14:paraId="5E32AF2F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управляющие системы</w:t>
            </w:r>
          </w:p>
          <w:p w14:paraId="59779715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С) </w:t>
            </w:r>
            <w:proofErr w:type="spellStart"/>
            <w:r w:rsidRPr="00C54578">
              <w:rPr>
                <w:sz w:val="24"/>
                <w:szCs w:val="24"/>
              </w:rPr>
              <w:t>smart</w:t>
            </w:r>
            <w:proofErr w:type="spellEnd"/>
            <w:r w:rsidRPr="00C54578">
              <w:rPr>
                <w:sz w:val="24"/>
                <w:szCs w:val="24"/>
              </w:rPr>
              <w:t>-системы</w:t>
            </w:r>
          </w:p>
          <w:p w14:paraId="5BEBE7E1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D) информационные системы</w:t>
            </w:r>
          </w:p>
        </w:tc>
        <w:tc>
          <w:tcPr>
            <w:tcW w:w="2836" w:type="dxa"/>
          </w:tcPr>
          <w:p w14:paraId="042B881F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D) информационные системы</w:t>
            </w:r>
          </w:p>
        </w:tc>
      </w:tr>
      <w:tr w:rsidR="005D279E" w:rsidRPr="00C54578" w14:paraId="0B7FBBC2" w14:textId="77777777" w:rsidTr="00C96F5F">
        <w:tc>
          <w:tcPr>
            <w:tcW w:w="6374" w:type="dxa"/>
          </w:tcPr>
          <w:p w14:paraId="63BA543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10.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Преобразование аналогового сигнала в цифровую форму включает в себя процессы</w:t>
            </w:r>
          </w:p>
          <w:p w14:paraId="7E3E89B7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Выберите все правильные ответы:</w:t>
            </w:r>
          </w:p>
          <w:p w14:paraId="40361E5A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дискретизация во времени</w:t>
            </w:r>
          </w:p>
          <w:p w14:paraId="773739AF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квантование по уровню</w:t>
            </w:r>
          </w:p>
          <w:p w14:paraId="1CACEA5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сглаживание</w:t>
            </w:r>
          </w:p>
          <w:p w14:paraId="30A78199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кодирование</w:t>
            </w:r>
          </w:p>
        </w:tc>
        <w:tc>
          <w:tcPr>
            <w:tcW w:w="2836" w:type="dxa"/>
          </w:tcPr>
          <w:p w14:paraId="25238A93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дискретизация во времени</w:t>
            </w:r>
          </w:p>
          <w:p w14:paraId="5F87E186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квантование по уровню</w:t>
            </w:r>
          </w:p>
          <w:p w14:paraId="7AE3AD63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кодирование</w:t>
            </w:r>
          </w:p>
        </w:tc>
      </w:tr>
      <w:tr w:rsidR="005D279E" w:rsidRPr="00C54578" w14:paraId="481DB16D" w14:textId="77777777" w:rsidTr="00C96F5F">
        <w:tc>
          <w:tcPr>
            <w:tcW w:w="6374" w:type="dxa"/>
          </w:tcPr>
          <w:p w14:paraId="3E52C0A4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11.</w:t>
            </w:r>
            <w:r w:rsidRPr="00C54578">
              <w:rPr>
                <w:sz w:val="24"/>
                <w:szCs w:val="24"/>
              </w:rPr>
              <w:tab/>
              <w:t xml:space="preserve">Каковы функции АЦП?  </w:t>
            </w:r>
          </w:p>
          <w:p w14:paraId="07B53224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4D514B65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преобразование аналогового сигнала в цифровой код</w:t>
            </w:r>
          </w:p>
          <w:p w14:paraId="42C643FF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модуляция аналогового сигнала</w:t>
            </w:r>
          </w:p>
          <w:p w14:paraId="4B2B7377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демодуляция аналогового сигнала</w:t>
            </w:r>
          </w:p>
          <w:p w14:paraId="5CF9704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дискретизация аналогового сигнала</w:t>
            </w:r>
          </w:p>
        </w:tc>
        <w:tc>
          <w:tcPr>
            <w:tcW w:w="2836" w:type="dxa"/>
          </w:tcPr>
          <w:p w14:paraId="68560C2B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преобразование аналогового сигнала в цифровой код</w:t>
            </w:r>
          </w:p>
        </w:tc>
      </w:tr>
      <w:tr w:rsidR="005D279E" w:rsidRPr="00C54578" w14:paraId="784608BE" w14:textId="77777777" w:rsidTr="00C96F5F">
        <w:tc>
          <w:tcPr>
            <w:tcW w:w="6374" w:type="dxa"/>
          </w:tcPr>
          <w:p w14:paraId="362C7A57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12.</w:t>
            </w:r>
            <w:r w:rsidRPr="00C54578">
              <w:rPr>
                <w:sz w:val="24"/>
                <w:szCs w:val="24"/>
              </w:rPr>
              <w:tab/>
              <w:t>Какому понятию соответствует определение «чувственно-воспринимаемый предмет (или процесс), вводимый в процессе познания и общения, используемый в качестве заместителя другого предмета   для хранения, передачи, получения и преобразования информации»?</w:t>
            </w:r>
          </w:p>
          <w:p w14:paraId="635E29FB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2E7D5BE0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образ</w:t>
            </w:r>
          </w:p>
          <w:p w14:paraId="1A3A641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знак</w:t>
            </w:r>
          </w:p>
          <w:p w14:paraId="4D1F67CE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символ</w:t>
            </w:r>
          </w:p>
          <w:p w14:paraId="48DE1750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двойник</w:t>
            </w:r>
          </w:p>
        </w:tc>
        <w:tc>
          <w:tcPr>
            <w:tcW w:w="2836" w:type="dxa"/>
          </w:tcPr>
          <w:p w14:paraId="0B312AD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знак</w:t>
            </w:r>
          </w:p>
        </w:tc>
      </w:tr>
      <w:tr w:rsidR="005D279E" w:rsidRPr="00C54578" w14:paraId="2F9DD624" w14:textId="77777777" w:rsidTr="00C96F5F">
        <w:tc>
          <w:tcPr>
            <w:tcW w:w="6374" w:type="dxa"/>
          </w:tcPr>
          <w:p w14:paraId="31CA6486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13.</w:t>
            </w:r>
            <w:r w:rsidRPr="00C54578">
              <w:rPr>
                <w:sz w:val="24"/>
                <w:szCs w:val="24"/>
              </w:rPr>
              <w:tab/>
              <w:t>Чем адаптивные цифровые фильтры отличаются от фильтров с постоянными коэффициентами?</w:t>
            </w:r>
          </w:p>
          <w:p w14:paraId="3C7F3A21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77E5C87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способны к перенастройке своей структуры и параметров в зависимости от изменения условий функционирования</w:t>
            </w:r>
          </w:p>
          <w:p w14:paraId="4548A48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способны к перенастройке своей структуры в зависимости от изменения условий функционирования</w:t>
            </w:r>
          </w:p>
          <w:p w14:paraId="0EDD5991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способны к перенастройке и параметров в зависимости от изменения условий функционирования</w:t>
            </w:r>
          </w:p>
          <w:p w14:paraId="5CC1C6D2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способны к интеллектуальным действиям</w:t>
            </w:r>
          </w:p>
        </w:tc>
        <w:tc>
          <w:tcPr>
            <w:tcW w:w="2836" w:type="dxa"/>
          </w:tcPr>
          <w:p w14:paraId="10F55A82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способны к перенастройке своей структуры и параметров в зависимости от изменения условий функционирования</w:t>
            </w:r>
          </w:p>
        </w:tc>
      </w:tr>
      <w:tr w:rsidR="005D279E" w:rsidRPr="00C54578" w14:paraId="1BF4C45C" w14:textId="77777777" w:rsidTr="00C96F5F">
        <w:tc>
          <w:tcPr>
            <w:tcW w:w="6374" w:type="dxa"/>
          </w:tcPr>
          <w:p w14:paraId="552CDD4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14. Что характеризует показатель BER?</w:t>
            </w:r>
          </w:p>
          <w:p w14:paraId="35328B9F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6F231286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вероятность искажения одного символа</w:t>
            </w:r>
          </w:p>
          <w:p w14:paraId="2F8A8EA0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вероятность искажения каждого передаваемого бита</w:t>
            </w:r>
          </w:p>
          <w:p w14:paraId="718E51F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вероятность искажения передаваемого сообщения</w:t>
            </w:r>
          </w:p>
          <w:p w14:paraId="7BEC23C9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разборчивость речи</w:t>
            </w:r>
          </w:p>
        </w:tc>
        <w:tc>
          <w:tcPr>
            <w:tcW w:w="2836" w:type="dxa"/>
          </w:tcPr>
          <w:p w14:paraId="2D25BDF2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В) вероятность искажения каждого передаваемого бита</w:t>
            </w:r>
          </w:p>
        </w:tc>
      </w:tr>
      <w:tr w:rsidR="005D279E" w:rsidRPr="00C54578" w14:paraId="53B7B634" w14:textId="77777777" w:rsidTr="00C96F5F">
        <w:tc>
          <w:tcPr>
            <w:tcW w:w="6374" w:type="dxa"/>
          </w:tcPr>
          <w:p w14:paraId="181DAFE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15.</w:t>
            </w:r>
            <w:r w:rsidRPr="00C54578">
              <w:rPr>
                <w:sz w:val="24"/>
                <w:szCs w:val="24"/>
              </w:rPr>
              <w:tab/>
              <w:t xml:space="preserve"> Какому понятию соответствует определение «совокупность взаимодействующих структурных подразделений системы (дирекция, финансовый отдел, производственный отдел и др.), осуществляющих функции управления (планирование, учет, контроль и прочее)»?</w:t>
            </w:r>
          </w:p>
          <w:p w14:paraId="45F2DAE8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10C4DEE2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субъект управления</w:t>
            </w:r>
          </w:p>
          <w:p w14:paraId="6BA74D74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объект управления</w:t>
            </w:r>
          </w:p>
          <w:p w14:paraId="0C5354AE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внешняя среда</w:t>
            </w:r>
          </w:p>
          <w:p w14:paraId="73E43C4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D) административный аппарат  </w:t>
            </w:r>
          </w:p>
        </w:tc>
        <w:tc>
          <w:tcPr>
            <w:tcW w:w="2836" w:type="dxa"/>
          </w:tcPr>
          <w:p w14:paraId="15EA2C71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субъект управления</w:t>
            </w:r>
          </w:p>
        </w:tc>
      </w:tr>
    </w:tbl>
    <w:p w14:paraId="44EEE484" w14:textId="77777777" w:rsidR="005D279E" w:rsidRPr="00C54578" w:rsidRDefault="005D279E" w:rsidP="005D279E">
      <w:pPr>
        <w:rPr>
          <w:szCs w:val="28"/>
        </w:rPr>
      </w:pPr>
    </w:p>
    <w:p w14:paraId="1BC1727F" w14:textId="77777777" w:rsidR="005D279E" w:rsidRPr="00C54578" w:rsidRDefault="005D279E" w:rsidP="005D279E">
      <w:pPr>
        <w:ind w:firstLine="708"/>
        <w:rPr>
          <w:szCs w:val="28"/>
        </w:rPr>
      </w:pPr>
      <w:r w:rsidRPr="00C54578">
        <w:rPr>
          <w:szCs w:val="28"/>
        </w:rPr>
        <w:lastRenderedPageBreak/>
        <w:t>Перечень заданий открытого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37"/>
      </w:tblGrid>
      <w:tr w:rsidR="005D279E" w:rsidRPr="00C54578" w14:paraId="0E2E57A6" w14:textId="77777777" w:rsidTr="00C96F5F">
        <w:tc>
          <w:tcPr>
            <w:tcW w:w="4673" w:type="dxa"/>
          </w:tcPr>
          <w:p w14:paraId="6752441B" w14:textId="77777777" w:rsidR="005D279E" w:rsidRPr="00C54578" w:rsidRDefault="005D279E" w:rsidP="00C96F5F">
            <w:pPr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Текст задания</w:t>
            </w:r>
          </w:p>
        </w:tc>
        <w:tc>
          <w:tcPr>
            <w:tcW w:w="4537" w:type="dxa"/>
          </w:tcPr>
          <w:p w14:paraId="5A0BB512" w14:textId="77777777" w:rsidR="005D279E" w:rsidRPr="00C54578" w:rsidRDefault="005D279E" w:rsidP="00C96F5F">
            <w:pPr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Критерии оценивания</w:t>
            </w:r>
          </w:p>
        </w:tc>
      </w:tr>
      <w:tr w:rsidR="005D279E" w:rsidRPr="00C54578" w14:paraId="60527246" w14:textId="77777777" w:rsidTr="00C96F5F">
        <w:tc>
          <w:tcPr>
            <w:tcW w:w="4673" w:type="dxa"/>
          </w:tcPr>
          <w:p w14:paraId="22E52232" w14:textId="77777777" w:rsidR="005D279E" w:rsidRPr="00C54578" w:rsidRDefault="005D279E" w:rsidP="00C96F5F">
            <w:pPr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1.Дайте определение понятию «цифровая экономика».</w:t>
            </w:r>
          </w:p>
        </w:tc>
        <w:tc>
          <w:tcPr>
            <w:tcW w:w="4537" w:type="dxa"/>
          </w:tcPr>
          <w:p w14:paraId="4B5D960E" w14:textId="77777777" w:rsidR="005D279E" w:rsidRPr="00C54578" w:rsidRDefault="005D279E" w:rsidP="00C96F5F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Хозяйственная деятельность, в которой ключевым фактором производства являются данные в цифровом виде, обработка больших объемов и использование результатов ана­лиза которых по сравнению с традиционными формами хозяйствования позволяют существенно повысить эффективность различных видов производства, технологий, оборудования, хранения, продажи, доставки товаров и услуг</w:t>
            </w:r>
          </w:p>
        </w:tc>
      </w:tr>
      <w:tr w:rsidR="005D279E" w:rsidRPr="00C54578" w14:paraId="0AB73BE2" w14:textId="77777777" w:rsidTr="00C96F5F">
        <w:tc>
          <w:tcPr>
            <w:tcW w:w="4673" w:type="dxa"/>
          </w:tcPr>
          <w:p w14:paraId="55F6C371" w14:textId="77777777" w:rsidR="005D279E" w:rsidRPr="00C54578" w:rsidRDefault="005D279E" w:rsidP="00C96F5F">
            <w:pPr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2.Какому понятию соответствует определение «комплекс технических средств ин­форматики, информационных ресурсов, а также цифровых информационных и телекоммуникационных технологий, предназначенных для обеспечения процессов решения определенного класса задач и необходимого при этом взаимодействия пользователей»?</w:t>
            </w:r>
          </w:p>
        </w:tc>
        <w:tc>
          <w:tcPr>
            <w:tcW w:w="4537" w:type="dxa"/>
          </w:tcPr>
          <w:p w14:paraId="76B4A1FC" w14:textId="77777777" w:rsidR="005D279E" w:rsidRPr="00C54578" w:rsidRDefault="005D279E" w:rsidP="00C96F5F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Цифровая платформа</w:t>
            </w:r>
          </w:p>
        </w:tc>
      </w:tr>
      <w:tr w:rsidR="005D279E" w:rsidRPr="00C54578" w14:paraId="1AC3F5F4" w14:textId="77777777" w:rsidTr="00C96F5F">
        <w:tc>
          <w:tcPr>
            <w:tcW w:w="4673" w:type="dxa"/>
          </w:tcPr>
          <w:p w14:paraId="3280FFFB" w14:textId="77777777" w:rsidR="005D279E" w:rsidRPr="00C54578" w:rsidRDefault="005D279E" w:rsidP="00C96F5F">
            <w:pPr>
              <w:pStyle w:val="a3"/>
              <w:tabs>
                <w:tab w:val="left" w:pos="284"/>
                <w:tab w:val="left" w:pos="453"/>
              </w:tabs>
            </w:pPr>
            <w:r w:rsidRPr="00C54578">
              <w:t>3.Дайте определение понятию «машинное обучение»</w:t>
            </w:r>
          </w:p>
        </w:tc>
        <w:tc>
          <w:tcPr>
            <w:tcW w:w="4537" w:type="dxa"/>
          </w:tcPr>
          <w:p w14:paraId="19E9007A" w14:textId="77777777" w:rsidR="005D279E" w:rsidRPr="00C54578" w:rsidRDefault="005D279E" w:rsidP="00C96F5F">
            <w:pPr>
              <w:pStyle w:val="a3"/>
              <w:tabs>
                <w:tab w:val="left" w:pos="284"/>
              </w:tabs>
              <w:jc w:val="both"/>
            </w:pPr>
            <w:r w:rsidRPr="00C54578">
              <w:rPr>
                <w:color w:val="000000" w:themeColor="text1"/>
                <w:kern w:val="24"/>
              </w:rPr>
              <w:t>Способность машины самостоятельно различать, анализировать и делать выводы на основе обработки больших массивов информации считается второй по значимости технологией цифровой трансформации</w:t>
            </w:r>
          </w:p>
        </w:tc>
      </w:tr>
      <w:tr w:rsidR="005D279E" w:rsidRPr="00C54578" w14:paraId="109C16C6" w14:textId="77777777" w:rsidTr="00C96F5F">
        <w:tc>
          <w:tcPr>
            <w:tcW w:w="4673" w:type="dxa"/>
          </w:tcPr>
          <w:p w14:paraId="6ABF5CDE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4.Дайте определение понятию «искусственный интеллект»</w:t>
            </w:r>
          </w:p>
        </w:tc>
        <w:tc>
          <w:tcPr>
            <w:tcW w:w="4537" w:type="dxa"/>
          </w:tcPr>
          <w:p w14:paraId="4A5A9893" w14:textId="77777777" w:rsidR="005D279E" w:rsidRPr="00C54578" w:rsidRDefault="005D279E" w:rsidP="00C96F5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Совокупность технологий, которая позволяет машинам воспроизводить мыслительные и творческие процессы, существующие у человека</w:t>
            </w:r>
          </w:p>
        </w:tc>
      </w:tr>
      <w:tr w:rsidR="005D279E" w:rsidRPr="00C54578" w14:paraId="6635D31E" w14:textId="77777777" w:rsidTr="00C96F5F">
        <w:tc>
          <w:tcPr>
            <w:tcW w:w="4673" w:type="dxa"/>
          </w:tcPr>
          <w:p w14:paraId="4F225576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5.Какому понятию соответствует определение «универсальное свойство материи, представляющее собой распространение в пространстве и времени содержания объектов (явлений) действительности посредством объективно существующих носителей различной природы?</w:t>
            </w:r>
          </w:p>
        </w:tc>
        <w:tc>
          <w:tcPr>
            <w:tcW w:w="4537" w:type="dxa"/>
          </w:tcPr>
          <w:p w14:paraId="73357E29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Информация</w:t>
            </w:r>
          </w:p>
        </w:tc>
      </w:tr>
      <w:tr w:rsidR="005D279E" w:rsidRPr="00C54578" w14:paraId="35638418" w14:textId="77777777" w:rsidTr="00C96F5F">
        <w:tc>
          <w:tcPr>
            <w:tcW w:w="4673" w:type="dxa"/>
          </w:tcPr>
          <w:p w14:paraId="39F11937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6.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Дайте определение понятию «сообщение»</w:t>
            </w:r>
          </w:p>
        </w:tc>
        <w:tc>
          <w:tcPr>
            <w:tcW w:w="4537" w:type="dxa"/>
          </w:tcPr>
          <w:p w14:paraId="71611B5C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Совокупность знаков, представляющих определенную информацию.</w:t>
            </w:r>
          </w:p>
        </w:tc>
      </w:tr>
      <w:tr w:rsidR="005D279E" w:rsidRPr="00C54578" w14:paraId="62D4C90E" w14:textId="77777777" w:rsidTr="00C96F5F">
        <w:tc>
          <w:tcPr>
            <w:tcW w:w="4673" w:type="dxa"/>
          </w:tcPr>
          <w:p w14:paraId="45CF674F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7.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Дайте определение понятию «облачные технологии»</w:t>
            </w:r>
          </w:p>
        </w:tc>
        <w:tc>
          <w:tcPr>
            <w:tcW w:w="4537" w:type="dxa"/>
          </w:tcPr>
          <w:p w14:paraId="40BB0C54" w14:textId="77777777" w:rsidR="005D279E" w:rsidRPr="00C54578" w:rsidRDefault="005D279E" w:rsidP="00C96F5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Концепция, согласно которой данные и программы хранятся и запускаются на удаленных серверах, а поль­зователь получает к ним доступ через стандартный веб-интерфейс практически с любого подключенного к сети устройства</w:t>
            </w:r>
          </w:p>
        </w:tc>
      </w:tr>
      <w:tr w:rsidR="005D279E" w:rsidRPr="00C54578" w14:paraId="25DF8875" w14:textId="77777777" w:rsidTr="00C96F5F">
        <w:tc>
          <w:tcPr>
            <w:tcW w:w="4673" w:type="dxa"/>
          </w:tcPr>
          <w:p w14:paraId="1832166C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8.Какому понятию соответствует определение «совокупность разнообразных приборов, датчиков, устройств, </w:t>
            </w:r>
            <w:r w:rsidRPr="00C54578">
              <w:rPr>
                <w:sz w:val="24"/>
                <w:szCs w:val="24"/>
              </w:rPr>
              <w:lastRenderedPageBreak/>
              <w:t>объединенных в сеть посред­ством любых доступных каналов связи, использующих различные протоколы взаимодействия между собой и единственный протокол доступа к глобальной сети «Интернет» — IP</w:t>
            </w:r>
          </w:p>
        </w:tc>
        <w:tc>
          <w:tcPr>
            <w:tcW w:w="4537" w:type="dxa"/>
          </w:tcPr>
          <w:p w14:paraId="5492FC22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Интернет вещей</w:t>
            </w:r>
          </w:p>
        </w:tc>
      </w:tr>
      <w:tr w:rsidR="005D279E" w:rsidRPr="00C54578" w14:paraId="405AE656" w14:textId="77777777" w:rsidTr="00C96F5F">
        <w:tc>
          <w:tcPr>
            <w:tcW w:w="4673" w:type="dxa"/>
          </w:tcPr>
          <w:p w14:paraId="0B82BDC2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9. Дайте определение понятию «цифровой двойник».</w:t>
            </w:r>
          </w:p>
        </w:tc>
        <w:tc>
          <w:tcPr>
            <w:tcW w:w="4537" w:type="dxa"/>
          </w:tcPr>
          <w:p w14:paraId="31B6795E" w14:textId="77777777" w:rsidR="005D279E" w:rsidRPr="00C54578" w:rsidRDefault="005D279E" w:rsidP="00C96F5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Копии физических предметов или процессов, визуализированные в цифровом мире, используются сегодня во множестве областей: от проектирования авиационных двигателей и строительных систем мониторинга до управления отношениями с клиентами</w:t>
            </w:r>
          </w:p>
        </w:tc>
      </w:tr>
      <w:tr w:rsidR="005D279E" w:rsidRPr="00C54578" w14:paraId="0A1D10C4" w14:textId="77777777" w:rsidTr="00C96F5F">
        <w:tc>
          <w:tcPr>
            <w:tcW w:w="4673" w:type="dxa"/>
          </w:tcPr>
          <w:p w14:paraId="7A434D40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10.Какому понятию соответствует определение «замена ручного труда машинным»</w:t>
            </w:r>
          </w:p>
          <w:p w14:paraId="02F7928E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14:paraId="6EBE0044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Автоматизация</w:t>
            </w:r>
          </w:p>
        </w:tc>
      </w:tr>
      <w:tr w:rsidR="005D279E" w:rsidRPr="00C54578" w14:paraId="0233CBD4" w14:textId="77777777" w:rsidTr="00C96F5F">
        <w:tc>
          <w:tcPr>
            <w:tcW w:w="4673" w:type="dxa"/>
          </w:tcPr>
          <w:p w14:paraId="1818F484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11.Назовите перспективные цифровые сервисы авиационной отрасли?</w:t>
            </w:r>
          </w:p>
        </w:tc>
        <w:tc>
          <w:tcPr>
            <w:tcW w:w="4537" w:type="dxa"/>
          </w:tcPr>
          <w:p w14:paraId="1069201B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 1) сервисы, обеспечивающие воздушное судно и экипаж информацией для осуществления авиационной перевозки,</w:t>
            </w:r>
          </w:p>
          <w:p w14:paraId="2C016F78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2) сервисы, обеспечивающие воздушное судно и экипаж информацией для осуществления авиационной перевозки,</w:t>
            </w:r>
          </w:p>
          <w:p w14:paraId="4E1E2942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3) сервисы, обеспечивающие основную деятельность авиационной компании,</w:t>
            </w:r>
          </w:p>
          <w:p w14:paraId="76219A92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4) сервисы, обеспечивающие информационный обмен между участниками воздушных перевозок.</w:t>
            </w:r>
          </w:p>
        </w:tc>
      </w:tr>
      <w:tr w:rsidR="005D279E" w:rsidRPr="00C54578" w14:paraId="1BCFDEBE" w14:textId="77777777" w:rsidTr="00C96F5F">
        <w:tc>
          <w:tcPr>
            <w:tcW w:w="4673" w:type="dxa"/>
          </w:tcPr>
          <w:p w14:paraId="181F3000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12.Какому понятию соответствует определение «спектр технологий, которые способны на основе данных о виртуальных (цифровых) моделях твердых тел изготавливать соответствующие им реальные физические объекты»?</w:t>
            </w:r>
          </w:p>
        </w:tc>
        <w:tc>
          <w:tcPr>
            <w:tcW w:w="4537" w:type="dxa"/>
          </w:tcPr>
          <w:p w14:paraId="7F813B60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Аддитивное производство</w:t>
            </w:r>
          </w:p>
        </w:tc>
      </w:tr>
      <w:tr w:rsidR="005D279E" w:rsidRPr="00C54578" w14:paraId="0138E843" w14:textId="77777777" w:rsidTr="00C96F5F">
        <w:tc>
          <w:tcPr>
            <w:tcW w:w="4673" w:type="dxa"/>
          </w:tcPr>
          <w:p w14:paraId="10A0E516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13.Каковы функции ЦАП?</w:t>
            </w:r>
          </w:p>
        </w:tc>
        <w:tc>
          <w:tcPr>
            <w:tcW w:w="4537" w:type="dxa"/>
          </w:tcPr>
          <w:p w14:paraId="07812A1A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Формирование аналогового сигнала на основе декодирования цифрового сигнала</w:t>
            </w:r>
          </w:p>
        </w:tc>
      </w:tr>
      <w:tr w:rsidR="005D279E" w:rsidRPr="00C54578" w14:paraId="12E5B1EB" w14:textId="77777777" w:rsidTr="00C96F5F">
        <w:tc>
          <w:tcPr>
            <w:tcW w:w="4673" w:type="dxa"/>
          </w:tcPr>
          <w:p w14:paraId="7F330A62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14.Что характеризует пропускная способность канала связи?</w:t>
            </w:r>
          </w:p>
        </w:tc>
        <w:tc>
          <w:tcPr>
            <w:tcW w:w="4537" w:type="dxa"/>
          </w:tcPr>
          <w:p w14:paraId="64224CB5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Максимально возможную скорость передачи данных</w:t>
            </w:r>
          </w:p>
        </w:tc>
      </w:tr>
      <w:tr w:rsidR="005D279E" w:rsidRPr="00C54578" w14:paraId="5C7E5437" w14:textId="77777777" w:rsidTr="00C96F5F">
        <w:tc>
          <w:tcPr>
            <w:tcW w:w="4673" w:type="dxa"/>
          </w:tcPr>
          <w:p w14:paraId="10E74902" w14:textId="35828C25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</w:t>
            </w:r>
            <w:r w:rsidR="00A02AA7">
              <w:rPr>
                <w:sz w:val="24"/>
                <w:szCs w:val="24"/>
              </w:rPr>
              <w:t>5</w:t>
            </w:r>
            <w:r w:rsidRPr="00C54578">
              <w:rPr>
                <w:sz w:val="24"/>
                <w:szCs w:val="24"/>
              </w:rPr>
              <w:t>. Дайте определение канала связи.</w:t>
            </w:r>
          </w:p>
        </w:tc>
        <w:tc>
          <w:tcPr>
            <w:tcW w:w="4537" w:type="dxa"/>
          </w:tcPr>
          <w:p w14:paraId="13E893E4" w14:textId="77777777" w:rsidR="005D279E" w:rsidRPr="00C54578" w:rsidRDefault="005D279E" w:rsidP="00C96F5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Совокупность технических средств передачи и приема информации и среды распространения сигнала, обеспечивающие передачу информации, содержащейся в сообщении.</w:t>
            </w:r>
          </w:p>
        </w:tc>
      </w:tr>
      <w:tr w:rsidR="005D279E" w:rsidRPr="00C54578" w14:paraId="2265DE7A" w14:textId="77777777" w:rsidTr="00C96F5F">
        <w:tc>
          <w:tcPr>
            <w:tcW w:w="4673" w:type="dxa"/>
          </w:tcPr>
          <w:p w14:paraId="75719945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16.Что понимается под кодированием в процессе передачи информации по каналу связи?</w:t>
            </w:r>
          </w:p>
        </w:tc>
        <w:tc>
          <w:tcPr>
            <w:tcW w:w="4537" w:type="dxa"/>
          </w:tcPr>
          <w:p w14:paraId="2211DD5C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Любое преобразование информации, идущей от источника, в форму пригодную для ее передачи по каналу связи.</w:t>
            </w:r>
          </w:p>
        </w:tc>
      </w:tr>
      <w:tr w:rsidR="005D279E" w:rsidRPr="00C54578" w14:paraId="231E8B9A" w14:textId="77777777" w:rsidTr="00C96F5F">
        <w:tc>
          <w:tcPr>
            <w:tcW w:w="4673" w:type="dxa"/>
          </w:tcPr>
          <w:p w14:paraId="3914AFCF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17.</w:t>
            </w:r>
            <w:r w:rsidRPr="00C54578">
              <w:rPr>
                <w:sz w:val="24"/>
                <w:szCs w:val="24"/>
              </w:rPr>
              <w:tab/>
              <w:t>Когда появились первые промышленные системы обработки данных (СОД)?</w:t>
            </w:r>
          </w:p>
        </w:tc>
        <w:tc>
          <w:tcPr>
            <w:tcW w:w="4537" w:type="dxa"/>
          </w:tcPr>
          <w:p w14:paraId="69A9689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 50-60 годы XX века.</w:t>
            </w:r>
          </w:p>
        </w:tc>
      </w:tr>
    </w:tbl>
    <w:p w14:paraId="65DE5A80" w14:textId="77777777" w:rsidR="005D279E" w:rsidRPr="00C54578" w:rsidRDefault="005D279E" w:rsidP="005D279E">
      <w:pPr>
        <w:rPr>
          <w:szCs w:val="28"/>
        </w:rPr>
      </w:pPr>
      <w:r w:rsidRPr="00C54578">
        <w:rPr>
          <w:szCs w:val="28"/>
        </w:rPr>
        <w:br w:type="page"/>
      </w:r>
    </w:p>
    <w:p w14:paraId="1E42CC40" w14:textId="77777777" w:rsidR="005D279E" w:rsidRPr="00C54578" w:rsidRDefault="005D279E" w:rsidP="005D279E">
      <w:pPr>
        <w:ind w:firstLine="709"/>
        <w:jc w:val="both"/>
        <w:rPr>
          <w:bCs/>
          <w:i/>
          <w:iCs/>
          <w:szCs w:val="28"/>
        </w:rPr>
      </w:pPr>
      <w:r w:rsidRPr="00C54578">
        <w:rPr>
          <w:bCs/>
          <w:szCs w:val="28"/>
        </w:rPr>
        <w:lastRenderedPageBreak/>
        <w:t>Компетенция</w:t>
      </w:r>
      <w:r w:rsidRPr="00C54578">
        <w:rPr>
          <w:szCs w:val="28"/>
        </w:rPr>
        <w:t xml:space="preserve">: </w:t>
      </w:r>
      <w:r w:rsidRPr="00C54578">
        <w:rPr>
          <w:bCs/>
          <w:i/>
          <w:iCs/>
          <w:szCs w:val="28"/>
        </w:rPr>
        <w:t>ПК-4 - Способен определять краткосрочные и долгосрочные тренды цифровизации бизнес-процессов подразделений организаций, применения технологий будущего в авиационном транспортном комплексе и учитывать их при разработке, проектировании и внедрении административных регламентов.</w:t>
      </w:r>
    </w:p>
    <w:p w14:paraId="03A26E5F" w14:textId="77777777" w:rsidR="005D279E" w:rsidRPr="00C54578" w:rsidRDefault="005D279E" w:rsidP="005D279E">
      <w:pPr>
        <w:ind w:firstLine="709"/>
        <w:rPr>
          <w:szCs w:val="28"/>
        </w:rPr>
      </w:pPr>
      <w:r w:rsidRPr="00C54578">
        <w:rPr>
          <w:szCs w:val="28"/>
        </w:rPr>
        <w:t xml:space="preserve">Результаты обучения: </w:t>
      </w:r>
    </w:p>
    <w:p w14:paraId="0970F20E" w14:textId="77777777" w:rsidR="005D279E" w:rsidRPr="00C54578" w:rsidRDefault="005D279E" w:rsidP="005D279E">
      <w:pPr>
        <w:tabs>
          <w:tab w:val="left" w:pos="2418"/>
        </w:tabs>
        <w:ind w:firstLine="709"/>
        <w:jc w:val="both"/>
        <w:rPr>
          <w:rFonts w:eastAsia="Calibri"/>
          <w:bCs/>
          <w:i/>
          <w:noProof/>
          <w:szCs w:val="28"/>
        </w:rPr>
      </w:pPr>
      <w:r w:rsidRPr="00C54578">
        <w:rPr>
          <w:color w:val="000000"/>
          <w:szCs w:val="28"/>
          <w:lang w:eastAsia="ru-RU"/>
        </w:rPr>
        <w:t xml:space="preserve">Знает: </w:t>
      </w:r>
      <w:r w:rsidRPr="00C54578">
        <w:rPr>
          <w:i/>
          <w:color w:val="000000"/>
          <w:szCs w:val="28"/>
          <w:lang w:eastAsia="ru-RU" w:bidi="ru-RU"/>
        </w:rPr>
        <w:t>Инновационные направления развития бизнеса в авиационном транспортном комплексе в соответствии с транспортной стратегией Российской Федерации; требования к компетенциям персонала, необходимым для разработки и реализации планов цифровой трансформации бизнеса на предприятиях авиационной отрасли</w:t>
      </w:r>
      <w:r w:rsidRPr="00C54578">
        <w:rPr>
          <w:rFonts w:eastAsia="Calibri"/>
          <w:bCs/>
          <w:i/>
          <w:noProof/>
          <w:szCs w:val="28"/>
        </w:rPr>
        <w:t>.</w:t>
      </w:r>
    </w:p>
    <w:p w14:paraId="4D02B7C3" w14:textId="77777777" w:rsidR="005D279E" w:rsidRPr="00C54578" w:rsidRDefault="005D279E" w:rsidP="005D279E">
      <w:pPr>
        <w:tabs>
          <w:tab w:val="left" w:pos="2418"/>
        </w:tabs>
        <w:ind w:firstLine="709"/>
        <w:jc w:val="both"/>
        <w:rPr>
          <w:rFonts w:eastAsia="Calibri"/>
          <w:bCs/>
          <w:i/>
          <w:noProof/>
          <w:szCs w:val="28"/>
        </w:rPr>
      </w:pPr>
      <w:r w:rsidRPr="00C54578">
        <w:rPr>
          <w:color w:val="000000"/>
          <w:szCs w:val="28"/>
          <w:lang w:eastAsia="ru-RU"/>
        </w:rPr>
        <w:t>Умеет</w:t>
      </w:r>
      <w:proofErr w:type="gramStart"/>
      <w:r w:rsidRPr="00C54578">
        <w:rPr>
          <w:color w:val="000000"/>
          <w:szCs w:val="28"/>
          <w:lang w:eastAsia="ru-RU"/>
        </w:rPr>
        <w:t xml:space="preserve">: </w:t>
      </w:r>
      <w:r w:rsidRPr="00C54578">
        <w:rPr>
          <w:rFonts w:eastAsia="Calibri"/>
          <w:bCs/>
          <w:i/>
          <w:noProof/>
          <w:szCs w:val="28"/>
          <w:lang w:bidi="ru-RU"/>
        </w:rPr>
        <w:t>Проводить</w:t>
      </w:r>
      <w:proofErr w:type="gramEnd"/>
      <w:r w:rsidRPr="00C54578">
        <w:rPr>
          <w:rFonts w:eastAsia="Calibri"/>
          <w:bCs/>
          <w:i/>
          <w:noProof/>
          <w:szCs w:val="28"/>
          <w:lang w:bidi="ru-RU"/>
        </w:rPr>
        <w:t xml:space="preserve"> обследование и анализ информационных потоков и документов предметной области в рамках бизнес-процессов на предприятиях воздушного транспорта</w:t>
      </w:r>
      <w:r w:rsidRPr="00C54578">
        <w:rPr>
          <w:rFonts w:eastAsia="Calibri"/>
          <w:bCs/>
          <w:i/>
          <w:noProof/>
          <w:szCs w:val="28"/>
        </w:rPr>
        <w:t>.</w:t>
      </w:r>
    </w:p>
    <w:p w14:paraId="7C5081E9" w14:textId="77777777" w:rsidR="005D279E" w:rsidRPr="00C54578" w:rsidRDefault="005D279E" w:rsidP="005D279E">
      <w:pPr>
        <w:tabs>
          <w:tab w:val="left" w:pos="2418"/>
        </w:tabs>
        <w:ind w:firstLine="709"/>
        <w:jc w:val="both"/>
        <w:rPr>
          <w:rFonts w:eastAsia="Calibri"/>
          <w:bCs/>
          <w:i/>
          <w:noProof/>
          <w:szCs w:val="28"/>
        </w:rPr>
      </w:pPr>
      <w:r w:rsidRPr="00C54578">
        <w:rPr>
          <w:color w:val="000000"/>
          <w:szCs w:val="28"/>
          <w:lang w:eastAsia="ru-RU"/>
        </w:rPr>
        <w:t xml:space="preserve">Владеет: </w:t>
      </w:r>
      <w:r w:rsidRPr="00C54578">
        <w:rPr>
          <w:i/>
          <w:color w:val="000000"/>
          <w:szCs w:val="28"/>
          <w:lang w:eastAsia="ru-RU" w:bidi="ru-RU"/>
        </w:rPr>
        <w:t>Навыками реализации проектов цифровой трансформации бизнес- процессов предприятия воздушного транспорта на базе современных информационных технологий; навыками внедрения организационной структуры для работы с современными информационно-коммуникационными технологиями с соблюдением требований информационной безопасности на предприятиях воздушного транспорта.</w:t>
      </w:r>
    </w:p>
    <w:p w14:paraId="3794D230" w14:textId="77777777" w:rsidR="005D279E" w:rsidRPr="00C54578" w:rsidRDefault="005D279E" w:rsidP="005D279E"/>
    <w:p w14:paraId="63504FBB" w14:textId="77777777" w:rsidR="005D279E" w:rsidRPr="00C54578" w:rsidRDefault="005D279E" w:rsidP="005D279E">
      <w:pPr>
        <w:ind w:firstLine="709"/>
        <w:rPr>
          <w:szCs w:val="28"/>
        </w:rPr>
      </w:pPr>
      <w:r w:rsidRPr="00C54578">
        <w:rPr>
          <w:szCs w:val="28"/>
        </w:rPr>
        <w:t>Перечень заданий закрытого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836"/>
      </w:tblGrid>
      <w:tr w:rsidR="005D279E" w:rsidRPr="00C54578" w14:paraId="32D42EFC" w14:textId="77777777" w:rsidTr="00C96F5F">
        <w:trPr>
          <w:trHeight w:val="687"/>
        </w:trPr>
        <w:tc>
          <w:tcPr>
            <w:tcW w:w="6374" w:type="dxa"/>
          </w:tcPr>
          <w:p w14:paraId="1B0FA00A" w14:textId="77777777" w:rsidR="005D279E" w:rsidRPr="00C54578" w:rsidRDefault="005D279E" w:rsidP="00C96F5F">
            <w:pPr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Текст задания</w:t>
            </w:r>
          </w:p>
        </w:tc>
        <w:tc>
          <w:tcPr>
            <w:tcW w:w="2836" w:type="dxa"/>
          </w:tcPr>
          <w:p w14:paraId="417B50B6" w14:textId="77777777" w:rsidR="005D279E" w:rsidRPr="00C54578" w:rsidRDefault="005D279E" w:rsidP="00C96F5F">
            <w:pPr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Ключи правильного ответа</w:t>
            </w:r>
          </w:p>
        </w:tc>
      </w:tr>
      <w:tr w:rsidR="005D279E" w:rsidRPr="00C54578" w14:paraId="0F019A9E" w14:textId="77777777" w:rsidTr="00C96F5F">
        <w:tc>
          <w:tcPr>
            <w:tcW w:w="6374" w:type="dxa"/>
          </w:tcPr>
          <w:p w14:paraId="111B3D5C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1. Какому понятию соответствует определение «новый этап автоматизации и информатизации экономической деятельности и государственного управления, процесс перехода на цифровые технологии, в основе которого лежит не только использование для решения задач производства или управления информационно-коммуникационных технологий»?</w:t>
            </w:r>
          </w:p>
          <w:p w14:paraId="5D0DB4A8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Выберите один правильный ответ:</w:t>
            </w:r>
          </w:p>
          <w:p w14:paraId="71D880BF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А) Автоматизация; </w:t>
            </w:r>
          </w:p>
          <w:p w14:paraId="19D018EC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В) Информатизация;</w:t>
            </w:r>
          </w:p>
          <w:p w14:paraId="5F58E130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Цифровизация;</w:t>
            </w:r>
          </w:p>
          <w:p w14:paraId="6FC3C4E7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Цифровая трансформация.</w:t>
            </w:r>
          </w:p>
        </w:tc>
        <w:tc>
          <w:tcPr>
            <w:tcW w:w="2836" w:type="dxa"/>
          </w:tcPr>
          <w:p w14:paraId="4465C349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Цифровизация</w:t>
            </w:r>
          </w:p>
        </w:tc>
      </w:tr>
      <w:tr w:rsidR="005D279E" w:rsidRPr="00C54578" w14:paraId="63AE2317" w14:textId="77777777" w:rsidTr="00C96F5F">
        <w:tc>
          <w:tcPr>
            <w:tcW w:w="6374" w:type="dxa"/>
          </w:tcPr>
          <w:p w14:paraId="4B9563BC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2.</w:t>
            </w:r>
            <w:r w:rsidRPr="00C54578">
              <w:rPr>
                <w:sz w:val="24"/>
                <w:szCs w:val="24"/>
              </w:rPr>
              <w:tab/>
              <w:t>Отметьте главные цели, указанные в стратегии развития информационного общества в Российской Федерации на период 2017 – 2030 годы?</w:t>
            </w:r>
          </w:p>
          <w:p w14:paraId="3D1FEFF3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Выберите все правильные ответы:</w:t>
            </w:r>
          </w:p>
          <w:p w14:paraId="0D451027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А) Развитие информационного общества; </w:t>
            </w:r>
          </w:p>
          <w:p w14:paraId="2D895799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В) Формирование национальной цифровой экономики;</w:t>
            </w:r>
          </w:p>
          <w:p w14:paraId="08F2619A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Обеспечение национальных интересов;</w:t>
            </w:r>
          </w:p>
          <w:p w14:paraId="5596FC54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Реализация стратегических национальных приоритетов России.</w:t>
            </w:r>
          </w:p>
        </w:tc>
        <w:tc>
          <w:tcPr>
            <w:tcW w:w="2836" w:type="dxa"/>
          </w:tcPr>
          <w:p w14:paraId="1C5B02E0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А) Развитие информационного общества; </w:t>
            </w:r>
          </w:p>
          <w:p w14:paraId="6A8A157A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В) Формирование национальной цифровой экономики;</w:t>
            </w:r>
          </w:p>
          <w:p w14:paraId="4E66DBCF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Обеспечение национальных интересов;</w:t>
            </w:r>
          </w:p>
          <w:p w14:paraId="5B0B8304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D) Реализация стратегических национальных </w:t>
            </w:r>
            <w:r w:rsidRPr="00C54578">
              <w:rPr>
                <w:sz w:val="24"/>
                <w:szCs w:val="24"/>
              </w:rPr>
              <w:lastRenderedPageBreak/>
              <w:t>приоритетов России.</w:t>
            </w:r>
          </w:p>
        </w:tc>
      </w:tr>
      <w:tr w:rsidR="005D279E" w:rsidRPr="00C54578" w14:paraId="5BBC895F" w14:textId="77777777" w:rsidTr="00C96F5F">
        <w:tc>
          <w:tcPr>
            <w:tcW w:w="6374" w:type="dxa"/>
          </w:tcPr>
          <w:p w14:paraId="2A85261D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3.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 xml:space="preserve">Какие мероприятия включает в себя стратегия </w:t>
            </w:r>
            <w:proofErr w:type="gramStart"/>
            <w:r w:rsidRPr="00C54578">
              <w:rPr>
                <w:sz w:val="24"/>
                <w:szCs w:val="24"/>
              </w:rPr>
              <w:t>развития  аэронавигационной</w:t>
            </w:r>
            <w:proofErr w:type="gramEnd"/>
            <w:r w:rsidRPr="00C54578">
              <w:rPr>
                <w:sz w:val="24"/>
                <w:szCs w:val="24"/>
              </w:rPr>
              <w:t xml:space="preserve"> системы Российской Федерации до 2030 года?</w:t>
            </w:r>
          </w:p>
          <w:p w14:paraId="5113EA92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Выберите все правильные ответы:</w:t>
            </w:r>
          </w:p>
          <w:p w14:paraId="041ABA2F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внедрение зон воздушного пространства свободной маршрутизации</w:t>
            </w:r>
          </w:p>
          <w:p w14:paraId="10655A12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организация схем вылета, прибытия и захода на посадку на принципах PBN</w:t>
            </w:r>
          </w:p>
          <w:p w14:paraId="1B3D1279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расширение зон отдыха для транзитных пассажиров</w:t>
            </w:r>
          </w:p>
          <w:p w14:paraId="10FA6CB3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создание маршрутов зональной навигации</w:t>
            </w:r>
          </w:p>
        </w:tc>
        <w:tc>
          <w:tcPr>
            <w:tcW w:w="2836" w:type="dxa"/>
          </w:tcPr>
          <w:p w14:paraId="7228C01A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внедрение зон воздушного пространства свободной маршрутизации</w:t>
            </w:r>
          </w:p>
          <w:p w14:paraId="205EA4AD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организация схем вылета, прибытия и захода на посадку на принципах PBN</w:t>
            </w:r>
          </w:p>
          <w:p w14:paraId="69E044CE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создание маршрутов зональной навигации</w:t>
            </w:r>
          </w:p>
        </w:tc>
      </w:tr>
      <w:tr w:rsidR="005D279E" w:rsidRPr="00C54578" w14:paraId="4FF68233" w14:textId="77777777" w:rsidTr="00C96F5F">
        <w:tc>
          <w:tcPr>
            <w:tcW w:w="6374" w:type="dxa"/>
          </w:tcPr>
          <w:p w14:paraId="6AEEE8F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4. Какому понятию соответствует определение «информация, полученная в результате подборки, анализа и форматирования аэронавигационных данных»?</w:t>
            </w:r>
          </w:p>
          <w:p w14:paraId="6A6D05D4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738580A3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авианавигационные данные</w:t>
            </w:r>
          </w:p>
          <w:p w14:paraId="63A4D942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аэронавигационная информация</w:t>
            </w:r>
          </w:p>
          <w:p w14:paraId="462FB67B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аэронавигационные данные</w:t>
            </w:r>
          </w:p>
          <w:p w14:paraId="2F78700A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авианавигационная информация</w:t>
            </w:r>
          </w:p>
        </w:tc>
        <w:tc>
          <w:tcPr>
            <w:tcW w:w="2836" w:type="dxa"/>
          </w:tcPr>
          <w:p w14:paraId="3A6F03EE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аэронавигационная информация</w:t>
            </w:r>
          </w:p>
        </w:tc>
      </w:tr>
      <w:tr w:rsidR="005D279E" w:rsidRPr="00C54578" w14:paraId="042C4E04" w14:textId="77777777" w:rsidTr="00C96F5F">
        <w:tc>
          <w:tcPr>
            <w:tcW w:w="6374" w:type="dxa"/>
          </w:tcPr>
          <w:p w14:paraId="3EEDB5F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5.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Какая из создаваемых технологий автоматизирует работу всех служб управления наземным и воздушным транспортом, обеспечивая диспетчерское управление, мониторинг и контроль перемещения воздушных судов и обслуживающей специализированной техники в режиме реального времени?</w:t>
            </w:r>
          </w:p>
          <w:p w14:paraId="406AC3F6" w14:textId="02F6CBF9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5AEC782D" w14:textId="50FBBEBC" w:rsidR="005D279E" w:rsidRPr="00C54578" w:rsidRDefault="00A02AA7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</w:t>
            </w:r>
            <w:r w:rsidR="005D279E" w:rsidRPr="00C54578">
              <w:rPr>
                <w:sz w:val="24"/>
                <w:szCs w:val="24"/>
              </w:rPr>
              <w:t xml:space="preserve">) Цифровой умный аэропорт </w:t>
            </w:r>
          </w:p>
          <w:p w14:paraId="3CCB3EF3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B) Цифровой двойник аэропорта </w:t>
            </w:r>
          </w:p>
          <w:p w14:paraId="5C3AB9A1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С) </w:t>
            </w:r>
            <w:proofErr w:type="spellStart"/>
            <w:r w:rsidRPr="00C54578">
              <w:rPr>
                <w:sz w:val="24"/>
                <w:szCs w:val="24"/>
              </w:rPr>
              <w:t>Роботизировааный</w:t>
            </w:r>
            <w:proofErr w:type="spellEnd"/>
            <w:r w:rsidRPr="00C54578">
              <w:rPr>
                <w:sz w:val="24"/>
                <w:szCs w:val="24"/>
              </w:rPr>
              <w:t xml:space="preserve"> аэропорт </w:t>
            </w:r>
          </w:p>
          <w:p w14:paraId="53F04F05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Интеллектуальный аэропорт</w:t>
            </w:r>
          </w:p>
        </w:tc>
        <w:tc>
          <w:tcPr>
            <w:tcW w:w="2836" w:type="dxa"/>
          </w:tcPr>
          <w:p w14:paraId="4514647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А) Цифровой умный аэропорт </w:t>
            </w:r>
          </w:p>
          <w:p w14:paraId="3A5FB194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</w:p>
        </w:tc>
      </w:tr>
      <w:tr w:rsidR="005D279E" w:rsidRPr="00C54578" w14:paraId="466AAADD" w14:textId="77777777" w:rsidTr="00C96F5F">
        <w:tc>
          <w:tcPr>
            <w:tcW w:w="6374" w:type="dxa"/>
          </w:tcPr>
          <w:p w14:paraId="32B99B5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6.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ab/>
              <w:t>На основе какого стандарта поддерживается база данных полетной информации?</w:t>
            </w:r>
          </w:p>
          <w:p w14:paraId="158A0333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6AA968C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А) </w:t>
            </w:r>
            <w:r w:rsidRPr="00C54578">
              <w:rPr>
                <w:sz w:val="24"/>
                <w:szCs w:val="24"/>
                <w:lang w:val="en-US"/>
              </w:rPr>
              <w:t>ARINC</w:t>
            </w:r>
            <w:r w:rsidRPr="00C54578">
              <w:rPr>
                <w:sz w:val="24"/>
                <w:szCs w:val="24"/>
              </w:rPr>
              <w:t xml:space="preserve"> 424</w:t>
            </w:r>
          </w:p>
          <w:p w14:paraId="0025B5C6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54578">
              <w:rPr>
                <w:sz w:val="24"/>
                <w:szCs w:val="24"/>
                <w:lang w:val="en-US"/>
              </w:rPr>
              <w:t>B) DELTA 32</w:t>
            </w:r>
          </w:p>
          <w:p w14:paraId="41BB1CB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54578">
              <w:rPr>
                <w:sz w:val="24"/>
                <w:szCs w:val="24"/>
              </w:rPr>
              <w:t>С</w:t>
            </w:r>
            <w:r w:rsidRPr="00C54578">
              <w:rPr>
                <w:sz w:val="24"/>
                <w:szCs w:val="24"/>
                <w:lang w:val="en-US"/>
              </w:rPr>
              <w:t>) FLY FREE</w:t>
            </w:r>
          </w:p>
          <w:p w14:paraId="424A2DCB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54578">
              <w:rPr>
                <w:sz w:val="24"/>
                <w:szCs w:val="24"/>
                <w:lang w:val="en-US"/>
              </w:rPr>
              <w:t>D)  OPEN AIR</w:t>
            </w:r>
          </w:p>
        </w:tc>
        <w:tc>
          <w:tcPr>
            <w:tcW w:w="2836" w:type="dxa"/>
          </w:tcPr>
          <w:p w14:paraId="32CB9046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ARINC 424</w:t>
            </w:r>
          </w:p>
        </w:tc>
      </w:tr>
      <w:tr w:rsidR="005D279E" w:rsidRPr="00C54578" w14:paraId="47A8451D" w14:textId="77777777" w:rsidTr="00C96F5F">
        <w:tc>
          <w:tcPr>
            <w:tcW w:w="6374" w:type="dxa"/>
          </w:tcPr>
          <w:p w14:paraId="0529CD89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7.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Какому понятию соответствует определение «способность системы своевременно выдавать пользователям предупреждения в тех случаях, когда система не должна использоваться для навигации»?</w:t>
            </w:r>
          </w:p>
          <w:p w14:paraId="2FBEADCE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411E71AE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целостность</w:t>
            </w:r>
          </w:p>
          <w:p w14:paraId="47FC02BE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точность</w:t>
            </w:r>
          </w:p>
          <w:p w14:paraId="2A020765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непрерывность</w:t>
            </w:r>
          </w:p>
          <w:p w14:paraId="2AE27566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эффективность навигационной системы</w:t>
            </w:r>
          </w:p>
        </w:tc>
        <w:tc>
          <w:tcPr>
            <w:tcW w:w="2836" w:type="dxa"/>
          </w:tcPr>
          <w:p w14:paraId="4CBE9D60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целостность</w:t>
            </w:r>
          </w:p>
        </w:tc>
      </w:tr>
      <w:tr w:rsidR="005D279E" w:rsidRPr="00C54578" w14:paraId="3E35EB4D" w14:textId="77777777" w:rsidTr="00C96F5F">
        <w:tc>
          <w:tcPr>
            <w:tcW w:w="6374" w:type="dxa"/>
          </w:tcPr>
          <w:p w14:paraId="1D705030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8.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Какие автоматизированные системы управления используются на воздушном транспорте?</w:t>
            </w:r>
          </w:p>
          <w:p w14:paraId="78C1156E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Выберите все правильные ответы:</w:t>
            </w:r>
          </w:p>
          <w:p w14:paraId="22600E8E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система управления воздушным движением</w:t>
            </w:r>
          </w:p>
          <w:p w14:paraId="5A1B1F26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система управления деятельностью авиакомпании</w:t>
            </w:r>
          </w:p>
          <w:p w14:paraId="5D86CC2B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система управления деятельностью аэропорта</w:t>
            </w:r>
          </w:p>
          <w:p w14:paraId="175385E2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D) система бронирования</w:t>
            </w:r>
          </w:p>
        </w:tc>
        <w:tc>
          <w:tcPr>
            <w:tcW w:w="2836" w:type="dxa"/>
          </w:tcPr>
          <w:p w14:paraId="7A43F708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А) система управления воздушным движением</w:t>
            </w:r>
          </w:p>
          <w:p w14:paraId="1C68D622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система управления деятельностью авиакомпании</w:t>
            </w:r>
          </w:p>
          <w:p w14:paraId="7CEBA34D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С) система управления деятельностью аэропорта</w:t>
            </w:r>
          </w:p>
          <w:p w14:paraId="76E4AFB7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система бронирования</w:t>
            </w:r>
          </w:p>
        </w:tc>
      </w:tr>
      <w:tr w:rsidR="005D279E" w:rsidRPr="00C54578" w14:paraId="1AF47D37" w14:textId="77777777" w:rsidTr="00C96F5F">
        <w:tc>
          <w:tcPr>
            <w:tcW w:w="6374" w:type="dxa"/>
          </w:tcPr>
          <w:p w14:paraId="3590D180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9.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 xml:space="preserve">Какие модели данных не используются? </w:t>
            </w:r>
          </w:p>
          <w:p w14:paraId="0FC1DDE4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Выберите один правильный ответ:</w:t>
            </w:r>
          </w:p>
          <w:p w14:paraId="1B6A24C2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Иерархическая модель.</w:t>
            </w:r>
          </w:p>
          <w:p w14:paraId="5210F167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Сетевая модель</w:t>
            </w:r>
          </w:p>
          <w:p w14:paraId="6F09EED5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Реляционная модель</w:t>
            </w:r>
          </w:p>
          <w:p w14:paraId="6B1C493A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Ветвистая модель</w:t>
            </w:r>
          </w:p>
        </w:tc>
        <w:tc>
          <w:tcPr>
            <w:tcW w:w="2836" w:type="dxa"/>
          </w:tcPr>
          <w:p w14:paraId="37322CFB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Ветвистая модель</w:t>
            </w:r>
          </w:p>
        </w:tc>
      </w:tr>
      <w:tr w:rsidR="005D279E" w:rsidRPr="00C54578" w14:paraId="27D11EF3" w14:textId="77777777" w:rsidTr="00C96F5F">
        <w:tc>
          <w:tcPr>
            <w:tcW w:w="6374" w:type="dxa"/>
          </w:tcPr>
          <w:p w14:paraId="30746D44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10. Какие компетенции из перечисленных не входят в группу профессиональных цифровых компетенций?</w:t>
            </w:r>
          </w:p>
          <w:p w14:paraId="7D908BB6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</w:t>
            </w:r>
          </w:p>
          <w:p w14:paraId="2D4CC64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управление цифровым развитием</w:t>
            </w:r>
          </w:p>
          <w:p w14:paraId="75600AC7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развитие организационной культуры</w:t>
            </w:r>
          </w:p>
          <w:p w14:paraId="008A64D7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управление и использование данных</w:t>
            </w:r>
          </w:p>
          <w:p w14:paraId="584B38F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знание иностранного языка</w:t>
            </w:r>
          </w:p>
        </w:tc>
        <w:tc>
          <w:tcPr>
            <w:tcW w:w="2836" w:type="dxa"/>
          </w:tcPr>
          <w:p w14:paraId="58D6142E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знание иностранного языка</w:t>
            </w:r>
          </w:p>
        </w:tc>
      </w:tr>
      <w:tr w:rsidR="005D279E" w:rsidRPr="00C54578" w14:paraId="60CFEC9F" w14:textId="77777777" w:rsidTr="00C96F5F">
        <w:tc>
          <w:tcPr>
            <w:tcW w:w="6374" w:type="dxa"/>
          </w:tcPr>
          <w:p w14:paraId="1C9D1BE2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11.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Кто из специалистов команды цифрового проекта руководит разработкой целостной ИТ-архитектуры организации, принимает решения по внутреннему устройству и внешнему интерфейсу ИС, сверяясь с требованиями функциональных заказчиков, стратегией цифровизации и существующими ресурсами?</w:t>
            </w:r>
          </w:p>
          <w:p w14:paraId="52436B24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Выберите один правильный ответ:</w:t>
            </w:r>
          </w:p>
          <w:p w14:paraId="7F722D33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Руководитель цифровой трансформации</w:t>
            </w:r>
          </w:p>
          <w:p w14:paraId="5A3CF7A9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Главный ИТ-архитектор</w:t>
            </w:r>
          </w:p>
          <w:p w14:paraId="6FF5EB3A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С) Руководитель по работе с данными  </w:t>
            </w:r>
          </w:p>
          <w:p w14:paraId="484E124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Руководитель по цифровому проектированию</w:t>
            </w:r>
          </w:p>
        </w:tc>
        <w:tc>
          <w:tcPr>
            <w:tcW w:w="2836" w:type="dxa"/>
          </w:tcPr>
          <w:p w14:paraId="7620BBC2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Главный ИТ-архитектор</w:t>
            </w:r>
          </w:p>
        </w:tc>
      </w:tr>
      <w:tr w:rsidR="005D279E" w:rsidRPr="00C54578" w14:paraId="40322967" w14:textId="77777777" w:rsidTr="00C96F5F">
        <w:tc>
          <w:tcPr>
            <w:tcW w:w="6374" w:type="dxa"/>
          </w:tcPr>
          <w:p w14:paraId="23B58660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12.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Кто из специалистов команды цифрового проекта выполняет сбор и разработку требований к любым ИТ-решениям, создаваемым или модернизируемым в процессе цифровой трансформации (на основании собранных требований он разрабатывает техническое задание, а при необходимости — и другую соответствующую документацию, и участвует в разработке концепции и функционала ИТ-решений)?</w:t>
            </w:r>
          </w:p>
          <w:p w14:paraId="05F0D8F6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03BFFECE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А) Архитектор данных </w:t>
            </w:r>
          </w:p>
          <w:p w14:paraId="779EE97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B) Бизнес-архитектор </w:t>
            </w:r>
          </w:p>
          <w:p w14:paraId="266F891F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С) Технический писатель </w:t>
            </w:r>
          </w:p>
          <w:p w14:paraId="1FEC2CBA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Системный аналитик</w:t>
            </w:r>
          </w:p>
        </w:tc>
        <w:tc>
          <w:tcPr>
            <w:tcW w:w="2836" w:type="dxa"/>
          </w:tcPr>
          <w:p w14:paraId="427C9378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Системный аналитик</w:t>
            </w:r>
          </w:p>
        </w:tc>
      </w:tr>
      <w:tr w:rsidR="005D279E" w:rsidRPr="00C54578" w14:paraId="7F690DF3" w14:textId="77777777" w:rsidTr="00C96F5F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0D8" w14:textId="77777777" w:rsidR="005D279E" w:rsidRPr="00C54578" w:rsidRDefault="005D279E" w:rsidP="00C96F5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13. Какие методы используются для классификации данных?</w:t>
            </w:r>
          </w:p>
          <w:p w14:paraId="2BD7E2CD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Выберите все правильные ответы:</w:t>
            </w:r>
          </w:p>
          <w:p w14:paraId="14248E45" w14:textId="77777777" w:rsidR="005D279E" w:rsidRPr="00C54578" w:rsidRDefault="005D279E" w:rsidP="00C96F5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А) ближайшего соседа </w:t>
            </w:r>
          </w:p>
          <w:p w14:paraId="59729E98" w14:textId="77777777" w:rsidR="005D279E" w:rsidRPr="00C54578" w:rsidRDefault="005D279E" w:rsidP="00C96F5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k-ближайшего соседа</w:t>
            </w:r>
          </w:p>
          <w:p w14:paraId="1D3B0988" w14:textId="77777777" w:rsidR="005D279E" w:rsidRPr="00C54578" w:rsidRDefault="005D279E" w:rsidP="00C96F5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индукция деревьев решений</w:t>
            </w:r>
          </w:p>
          <w:p w14:paraId="7CE977DA" w14:textId="77777777" w:rsidR="005D279E" w:rsidRPr="00C54578" w:rsidRDefault="005D279E" w:rsidP="00C96F5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нейронные сети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D10C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А) ближайшего соседа </w:t>
            </w:r>
          </w:p>
          <w:p w14:paraId="780B6DBB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k-ближайшего соседа</w:t>
            </w:r>
          </w:p>
          <w:p w14:paraId="697D9DDC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индукция деревьев решений</w:t>
            </w:r>
          </w:p>
          <w:p w14:paraId="131DF5BD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нейронные сети</w:t>
            </w:r>
          </w:p>
        </w:tc>
      </w:tr>
      <w:tr w:rsidR="005D279E" w:rsidRPr="00C54578" w14:paraId="6B937ED7" w14:textId="77777777" w:rsidTr="00C96F5F">
        <w:tc>
          <w:tcPr>
            <w:tcW w:w="6374" w:type="dxa"/>
          </w:tcPr>
          <w:p w14:paraId="7C492F9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14.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Какому понятию соответствует определение «зональной навигации» (</w:t>
            </w:r>
            <w:proofErr w:type="spellStart"/>
            <w:r w:rsidRPr="00C54578">
              <w:rPr>
                <w:sz w:val="24"/>
                <w:szCs w:val="24"/>
              </w:rPr>
              <w:t>area</w:t>
            </w:r>
            <w:proofErr w:type="spellEnd"/>
            <w:r w:rsidRPr="00C54578">
              <w:rPr>
                <w:sz w:val="24"/>
                <w:szCs w:val="24"/>
              </w:rPr>
              <w:t xml:space="preserve"> </w:t>
            </w:r>
            <w:proofErr w:type="spellStart"/>
            <w:r w:rsidRPr="00C54578">
              <w:rPr>
                <w:sz w:val="24"/>
                <w:szCs w:val="24"/>
              </w:rPr>
              <w:t>navigation</w:t>
            </w:r>
            <w:proofErr w:type="spellEnd"/>
            <w:r w:rsidRPr="00C54578">
              <w:rPr>
                <w:sz w:val="24"/>
                <w:szCs w:val="24"/>
              </w:rPr>
              <w:t xml:space="preserve"> – RNAV)?</w:t>
            </w:r>
          </w:p>
          <w:p w14:paraId="1EB4A27B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12CA19AF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 xml:space="preserve">А) метод навигации, позволяющий воздушным судам </w:t>
            </w:r>
          </w:p>
          <w:p w14:paraId="6E480F9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выполнять полеты по любой желаемой траектории в пределах зоны действия наземных или спутниковых навигационных средств, или в пределах, определяемых возможностями автономных средств, или их комбинации</w:t>
            </w:r>
          </w:p>
          <w:p w14:paraId="5D8BC6F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навигация по маршрутам, проходящим через радиомаяки</w:t>
            </w:r>
          </w:p>
          <w:p w14:paraId="565DA05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информационно-измерительная система полетной информации</w:t>
            </w:r>
          </w:p>
          <w:p w14:paraId="60DE026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система обработки полетных данных</w:t>
            </w:r>
          </w:p>
        </w:tc>
        <w:tc>
          <w:tcPr>
            <w:tcW w:w="2836" w:type="dxa"/>
          </w:tcPr>
          <w:p w14:paraId="400FE5FE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 xml:space="preserve">А) метод навигации, позволяющий воздушным судам </w:t>
            </w:r>
          </w:p>
          <w:p w14:paraId="3CF7054F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выполнять полеты по любой желаемой траектории в пределах зоны действия наземных или спутниковых навигационных средств, или в пределах, определяемых возможностями автономных средств, или их комбинации</w:t>
            </w:r>
          </w:p>
        </w:tc>
      </w:tr>
      <w:tr w:rsidR="005D279E" w:rsidRPr="00C54578" w14:paraId="567B2C01" w14:textId="77777777" w:rsidTr="00C96F5F">
        <w:tc>
          <w:tcPr>
            <w:tcW w:w="6374" w:type="dxa"/>
          </w:tcPr>
          <w:p w14:paraId="1475E177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15.</w:t>
            </w:r>
            <w:r w:rsidRPr="00C54578">
              <w:rPr>
                <w:sz w:val="24"/>
                <w:szCs w:val="24"/>
              </w:rPr>
              <w:tab/>
              <w:t xml:space="preserve"> Какому понятию соответствует определение «способность всей системы функционировать без непредсказуемых прерываний во время выполнения намеченного полета»?</w:t>
            </w:r>
          </w:p>
          <w:p w14:paraId="09574051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734B0BBC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целостность</w:t>
            </w:r>
          </w:p>
          <w:p w14:paraId="210E20D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точность</w:t>
            </w:r>
          </w:p>
          <w:p w14:paraId="360F719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непрерывность</w:t>
            </w:r>
          </w:p>
          <w:p w14:paraId="098657C6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эффективность навигационной системы</w:t>
            </w:r>
          </w:p>
        </w:tc>
        <w:tc>
          <w:tcPr>
            <w:tcW w:w="2836" w:type="dxa"/>
          </w:tcPr>
          <w:p w14:paraId="01E20234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непрерывность</w:t>
            </w:r>
          </w:p>
        </w:tc>
      </w:tr>
      <w:tr w:rsidR="005D279E" w:rsidRPr="00C54578" w14:paraId="29C8DA52" w14:textId="77777777" w:rsidTr="00C96F5F">
        <w:tc>
          <w:tcPr>
            <w:tcW w:w="6374" w:type="dxa"/>
          </w:tcPr>
          <w:p w14:paraId="4E53F529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16.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Какому понятию соответствует определение «требования к бортовому навигационному, связному оборудованию, вычислительным технике и другим средствам»?</w:t>
            </w:r>
          </w:p>
          <w:p w14:paraId="05F10BBA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0B5B8C4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цифровая реальность</w:t>
            </w:r>
          </w:p>
          <w:p w14:paraId="522151FD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интернет вещей</w:t>
            </w:r>
          </w:p>
          <w:p w14:paraId="63533AB6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функциональные требования</w:t>
            </w:r>
          </w:p>
          <w:p w14:paraId="0B00563A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дополненная реальность</w:t>
            </w:r>
          </w:p>
        </w:tc>
        <w:tc>
          <w:tcPr>
            <w:tcW w:w="2836" w:type="dxa"/>
          </w:tcPr>
          <w:p w14:paraId="26F89715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функциональные требования</w:t>
            </w:r>
          </w:p>
        </w:tc>
      </w:tr>
      <w:tr w:rsidR="005D279E" w:rsidRPr="00C54578" w14:paraId="78B27E2A" w14:textId="77777777" w:rsidTr="00C96F5F">
        <w:tc>
          <w:tcPr>
            <w:tcW w:w="6374" w:type="dxa"/>
          </w:tcPr>
          <w:p w14:paraId="196C3F87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17.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 xml:space="preserve">Какому понятию соответствует определение «процедура для проведения </w:t>
            </w:r>
            <w:proofErr w:type="spellStart"/>
            <w:r w:rsidRPr="00C54578">
              <w:rPr>
                <w:sz w:val="24"/>
                <w:szCs w:val="24"/>
              </w:rPr>
              <w:t>безголосовых</w:t>
            </w:r>
            <w:proofErr w:type="spellEnd"/>
            <w:r w:rsidRPr="00C54578">
              <w:rPr>
                <w:sz w:val="24"/>
                <w:szCs w:val="24"/>
              </w:rPr>
              <w:t xml:space="preserve"> (электронных) процедур согласования и передачи управления между смежными центрами УВД»?</w:t>
            </w:r>
          </w:p>
          <w:p w14:paraId="68CDD94F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3C169F8A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цифровой двойник</w:t>
            </w:r>
          </w:p>
          <w:p w14:paraId="4AF343EE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54578">
              <w:rPr>
                <w:sz w:val="24"/>
                <w:szCs w:val="24"/>
                <w:lang w:val="en-US"/>
              </w:rPr>
              <w:t>B) OLDI</w:t>
            </w:r>
          </w:p>
          <w:p w14:paraId="7181D04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54578">
              <w:rPr>
                <w:sz w:val="24"/>
                <w:szCs w:val="24"/>
              </w:rPr>
              <w:t>С</w:t>
            </w:r>
            <w:r w:rsidRPr="00C54578">
              <w:rPr>
                <w:sz w:val="24"/>
                <w:szCs w:val="24"/>
                <w:lang w:val="en-US"/>
              </w:rPr>
              <w:t>) EUROCONTROL</w:t>
            </w:r>
          </w:p>
          <w:p w14:paraId="1C205DA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54578">
              <w:rPr>
                <w:sz w:val="24"/>
                <w:szCs w:val="24"/>
                <w:lang w:val="en-US"/>
              </w:rPr>
              <w:t xml:space="preserve">D) </w:t>
            </w:r>
            <w:proofErr w:type="spellStart"/>
            <w:r w:rsidRPr="00C54578">
              <w:rPr>
                <w:sz w:val="24"/>
                <w:szCs w:val="24"/>
              </w:rPr>
              <w:t>ОрВД</w:t>
            </w:r>
            <w:proofErr w:type="spellEnd"/>
          </w:p>
        </w:tc>
        <w:tc>
          <w:tcPr>
            <w:tcW w:w="2836" w:type="dxa"/>
          </w:tcPr>
          <w:p w14:paraId="20B5C77B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OLDI</w:t>
            </w:r>
          </w:p>
        </w:tc>
      </w:tr>
      <w:tr w:rsidR="005D279E" w:rsidRPr="00C54578" w14:paraId="509E9690" w14:textId="77777777" w:rsidTr="00C96F5F">
        <w:tc>
          <w:tcPr>
            <w:tcW w:w="6374" w:type="dxa"/>
          </w:tcPr>
          <w:p w14:paraId="729F1235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18.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В каких районах планируется использование ОВЧ для речевой связи и передачи данных?</w:t>
            </w:r>
          </w:p>
          <w:p w14:paraId="5B8A6C52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Выберите все правильные ответы:</w:t>
            </w:r>
          </w:p>
          <w:p w14:paraId="686A635F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во всех районах полетов</w:t>
            </w:r>
          </w:p>
          <w:p w14:paraId="54732EB1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B) только над территорией Российской Федерации</w:t>
            </w:r>
          </w:p>
          <w:p w14:paraId="61D32DD1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в континентальных районах</w:t>
            </w:r>
          </w:p>
          <w:p w14:paraId="7D918BE1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в районах аэропортов</w:t>
            </w:r>
          </w:p>
        </w:tc>
        <w:tc>
          <w:tcPr>
            <w:tcW w:w="2836" w:type="dxa"/>
          </w:tcPr>
          <w:p w14:paraId="53B03897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в континентальных районах</w:t>
            </w:r>
          </w:p>
          <w:p w14:paraId="2A77CA74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в районах аэропортов</w:t>
            </w:r>
          </w:p>
        </w:tc>
      </w:tr>
      <w:tr w:rsidR="005D279E" w:rsidRPr="00C54578" w14:paraId="5B83D8F1" w14:textId="77777777" w:rsidTr="00C96F5F">
        <w:tc>
          <w:tcPr>
            <w:tcW w:w="6374" w:type="dxa"/>
          </w:tcPr>
          <w:p w14:paraId="6F02E4A8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19.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 xml:space="preserve">Какому понятию соответствует определение «знание и применение методов и технологий сбора, структурирования, анализа данных для построения новых организационных и управленческих моделей, продуктов и сервисов»?      </w:t>
            </w:r>
          </w:p>
          <w:p w14:paraId="5D0AF2C5" w14:textId="77777777" w:rsidR="005D279E" w:rsidRPr="00C54578" w:rsidRDefault="005D279E" w:rsidP="00C96F5F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Выберите один правильный ответ: </w:t>
            </w:r>
          </w:p>
          <w:p w14:paraId="08106595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А) управление и использование данных</w:t>
            </w:r>
          </w:p>
          <w:p w14:paraId="7815BBD3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 xml:space="preserve">B) сокращение операционных расходов </w:t>
            </w:r>
          </w:p>
          <w:p w14:paraId="74D37E6B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С) открытый доступ к данным</w:t>
            </w:r>
          </w:p>
          <w:p w14:paraId="70A5B6F2" w14:textId="77777777" w:rsidR="005D279E" w:rsidRPr="00C54578" w:rsidRDefault="005D279E" w:rsidP="00C96F5F">
            <w:pPr>
              <w:tabs>
                <w:tab w:val="left" w:pos="3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D) повышение качества обслуживания</w:t>
            </w:r>
          </w:p>
        </w:tc>
        <w:tc>
          <w:tcPr>
            <w:tcW w:w="2836" w:type="dxa"/>
          </w:tcPr>
          <w:p w14:paraId="2068474B" w14:textId="77777777" w:rsidR="005D279E" w:rsidRPr="00C54578" w:rsidRDefault="005D279E" w:rsidP="00C96F5F">
            <w:pPr>
              <w:pStyle w:val="a5"/>
              <w:ind w:left="24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А) управление и использование данных</w:t>
            </w:r>
          </w:p>
        </w:tc>
      </w:tr>
    </w:tbl>
    <w:p w14:paraId="6C268770" w14:textId="77777777" w:rsidR="005D279E" w:rsidRPr="00C54578" w:rsidRDefault="005D279E" w:rsidP="005D279E"/>
    <w:p w14:paraId="1D26D77D" w14:textId="77777777" w:rsidR="005D279E" w:rsidRPr="00C54578" w:rsidRDefault="005D279E" w:rsidP="005D279E"/>
    <w:p w14:paraId="76259D5D" w14:textId="77777777" w:rsidR="005D279E" w:rsidRPr="00C54578" w:rsidRDefault="005D279E" w:rsidP="005D279E">
      <w:pPr>
        <w:ind w:firstLine="708"/>
        <w:rPr>
          <w:szCs w:val="28"/>
        </w:rPr>
      </w:pPr>
      <w:r w:rsidRPr="00C54578">
        <w:rPr>
          <w:szCs w:val="28"/>
        </w:rPr>
        <w:t>Перечень заданий открытого типа: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6131"/>
      </w:tblGrid>
      <w:tr w:rsidR="005D279E" w:rsidRPr="00C54578" w14:paraId="1C42797F" w14:textId="77777777" w:rsidTr="00C96F5F">
        <w:tc>
          <w:tcPr>
            <w:tcW w:w="3004" w:type="dxa"/>
          </w:tcPr>
          <w:p w14:paraId="1C12F984" w14:textId="77777777" w:rsidR="005D279E" w:rsidRPr="00C54578" w:rsidRDefault="005D279E" w:rsidP="00C96F5F">
            <w:pPr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Текст задания</w:t>
            </w:r>
          </w:p>
        </w:tc>
        <w:tc>
          <w:tcPr>
            <w:tcW w:w="6341" w:type="dxa"/>
          </w:tcPr>
          <w:p w14:paraId="1EFAF2D4" w14:textId="77777777" w:rsidR="005D279E" w:rsidRPr="00C54578" w:rsidRDefault="005D279E" w:rsidP="00C96F5F">
            <w:pPr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Критерии оценивания</w:t>
            </w:r>
          </w:p>
        </w:tc>
      </w:tr>
      <w:tr w:rsidR="005D279E" w:rsidRPr="00C54578" w14:paraId="4AC9C64F" w14:textId="77777777" w:rsidTr="00C96F5F">
        <w:tc>
          <w:tcPr>
            <w:tcW w:w="3004" w:type="dxa"/>
          </w:tcPr>
          <w:p w14:paraId="3D3BC5BE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1. Составьте схему последовательности подготовки организации к цифровой трансформации.</w:t>
            </w:r>
          </w:p>
        </w:tc>
        <w:tc>
          <w:tcPr>
            <w:tcW w:w="6341" w:type="dxa"/>
          </w:tcPr>
          <w:p w14:paraId="391DE43D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5457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20EB60" wp14:editId="1FF284F0">
                  <wp:extent cx="3143074" cy="838200"/>
                  <wp:effectExtent l="0" t="0" r="63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930" cy="8864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9E" w:rsidRPr="00C54578" w14:paraId="18938323" w14:textId="77777777" w:rsidTr="00C96F5F">
        <w:tc>
          <w:tcPr>
            <w:tcW w:w="3004" w:type="dxa"/>
          </w:tcPr>
          <w:p w14:paraId="39C9AFD9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2. Предложите алгоритм </w:t>
            </w:r>
            <w:r w:rsidRPr="00C54578">
              <w:rPr>
                <w:bCs/>
                <w:sz w:val="24"/>
                <w:szCs w:val="24"/>
              </w:rPr>
              <w:t>принятия решений в аналитической СППР.</w:t>
            </w:r>
          </w:p>
          <w:p w14:paraId="096BE7EF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41" w:type="dxa"/>
          </w:tcPr>
          <w:p w14:paraId="0BAD75F9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5457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E2BFF8" wp14:editId="56EB67F1">
                  <wp:extent cx="3685822" cy="1567051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894" cy="1601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9E" w:rsidRPr="00C54578" w14:paraId="02C2BE92" w14:textId="77777777" w:rsidTr="00C96F5F">
        <w:tc>
          <w:tcPr>
            <w:tcW w:w="3004" w:type="dxa"/>
          </w:tcPr>
          <w:p w14:paraId="6E1A9999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C54578">
              <w:rPr>
                <w:noProof/>
                <w:sz w:val="24"/>
                <w:szCs w:val="24"/>
                <w:lang w:eastAsia="ru-RU"/>
              </w:rPr>
              <w:t>3.Дайте качественную интерпретацию приведенной количественной характеритстике канала связи.</w:t>
            </w:r>
          </w:p>
          <w:p w14:paraId="0D837227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FF7ECA" wp14:editId="27AFD6FD">
                  <wp:extent cx="1653996" cy="1376423"/>
                  <wp:effectExtent l="0" t="0" r="381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696" cy="1391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BF077B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98EADD5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41" w:type="dxa"/>
          </w:tcPr>
          <w:p w14:paraId="21AFAE68" w14:textId="77777777" w:rsidR="005D279E" w:rsidRPr="00C54578" w:rsidRDefault="005D279E" w:rsidP="00C96F5F">
            <w:pPr>
              <w:pStyle w:val="a3"/>
            </w:pPr>
            <w:r w:rsidRPr="00C54578">
              <w:rPr>
                <w:rFonts w:eastAsia="+mn-ea"/>
                <w:color w:val="000000"/>
                <w:kern w:val="24"/>
              </w:rPr>
              <w:t xml:space="preserve">Чем больше </w:t>
            </w:r>
            <w:r w:rsidRPr="00C54578">
              <w:rPr>
                <w:rFonts w:eastAsia="+mn-ea"/>
                <w:bCs/>
                <w:color w:val="000000"/>
                <w:kern w:val="24"/>
              </w:rPr>
              <w:t>E</w:t>
            </w:r>
            <w:r w:rsidRPr="00C54578">
              <w:rPr>
                <w:rFonts w:eastAsia="+mn-ea"/>
                <w:bCs/>
                <w:color w:val="000000"/>
                <w:kern w:val="24"/>
                <w:position w:val="-8"/>
                <w:vertAlign w:val="subscript"/>
              </w:rPr>
              <w:t>b</w:t>
            </w:r>
            <w:r w:rsidRPr="00C54578">
              <w:rPr>
                <w:rFonts w:eastAsia="+mn-ea"/>
                <w:bCs/>
                <w:color w:val="000000"/>
                <w:kern w:val="24"/>
              </w:rPr>
              <w:t xml:space="preserve"> / N </w:t>
            </w:r>
            <w:proofErr w:type="gramStart"/>
            <w:r w:rsidRPr="00C54578">
              <w:rPr>
                <w:rFonts w:eastAsia="+mn-ea"/>
                <w:bCs/>
                <w:color w:val="000000"/>
                <w:kern w:val="24"/>
                <w:position w:val="-8"/>
                <w:vertAlign w:val="subscript"/>
              </w:rPr>
              <w:t>0</w:t>
            </w:r>
            <w:r w:rsidRPr="00C54578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Pr="00C54578">
              <w:rPr>
                <w:rFonts w:eastAsia="+mn-ea"/>
                <w:color w:val="000000"/>
                <w:kern w:val="24"/>
              </w:rPr>
              <w:t>,</w:t>
            </w:r>
            <w:proofErr w:type="gramEnd"/>
            <w:r w:rsidRPr="00C54578">
              <w:rPr>
                <w:rFonts w:eastAsia="+mn-ea"/>
                <w:color w:val="000000"/>
                <w:kern w:val="24"/>
              </w:rPr>
              <w:t xml:space="preserve"> тем больше информации можно передавать в одной и той же полосе. </w:t>
            </w:r>
          </w:p>
          <w:p w14:paraId="6BC28014" w14:textId="77777777" w:rsidR="005D279E" w:rsidRPr="00C54578" w:rsidRDefault="005D279E" w:rsidP="00C96F5F">
            <w:pPr>
              <w:pStyle w:val="a3"/>
            </w:pPr>
            <w:r w:rsidRPr="00C54578">
              <w:rPr>
                <w:rFonts w:eastAsia="+mn-ea"/>
                <w:color w:val="000000"/>
                <w:kern w:val="24"/>
              </w:rPr>
              <w:t xml:space="preserve">Чем меньше </w:t>
            </w:r>
            <w:r w:rsidRPr="00C54578">
              <w:rPr>
                <w:rFonts w:eastAsia="+mn-ea"/>
                <w:bCs/>
                <w:color w:val="000000"/>
                <w:kern w:val="24"/>
              </w:rPr>
              <w:t>E</w:t>
            </w:r>
            <w:r w:rsidRPr="00C54578">
              <w:rPr>
                <w:rFonts w:eastAsia="+mn-ea"/>
                <w:bCs/>
                <w:color w:val="000000"/>
                <w:kern w:val="24"/>
                <w:position w:val="-8"/>
                <w:vertAlign w:val="subscript"/>
              </w:rPr>
              <w:t>b</w:t>
            </w:r>
            <w:r w:rsidRPr="00C54578">
              <w:rPr>
                <w:rFonts w:eastAsia="+mn-ea"/>
                <w:bCs/>
                <w:color w:val="000000"/>
                <w:kern w:val="24"/>
              </w:rPr>
              <w:t xml:space="preserve"> / N </w:t>
            </w:r>
            <w:proofErr w:type="gramStart"/>
            <w:r w:rsidRPr="00C54578">
              <w:rPr>
                <w:rFonts w:eastAsia="+mn-ea"/>
                <w:bCs/>
                <w:color w:val="000000"/>
                <w:kern w:val="24"/>
                <w:position w:val="-8"/>
                <w:vertAlign w:val="subscript"/>
              </w:rPr>
              <w:t>0</w:t>
            </w:r>
            <w:r w:rsidRPr="00C54578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Pr="00C54578">
              <w:rPr>
                <w:rFonts w:eastAsia="+mn-ea"/>
                <w:color w:val="000000"/>
                <w:kern w:val="24"/>
              </w:rPr>
              <w:t xml:space="preserve"> ,</w:t>
            </w:r>
            <w:proofErr w:type="gramEnd"/>
            <w:r w:rsidRPr="00C54578">
              <w:rPr>
                <w:rFonts w:eastAsia="+mn-ea"/>
                <w:color w:val="000000"/>
                <w:kern w:val="24"/>
              </w:rPr>
              <w:t xml:space="preserve"> тем большая полоса потребуется для передачи одинакового количества информации в единицу  времени.</w:t>
            </w:r>
          </w:p>
          <w:p w14:paraId="1FB8773A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="Calibri"/>
                <w:noProof/>
                <w:sz w:val="24"/>
                <w:szCs w:val="24"/>
                <w:lang w:eastAsia="ru-RU"/>
              </w:rPr>
            </w:pPr>
          </w:p>
        </w:tc>
      </w:tr>
      <w:tr w:rsidR="005D279E" w:rsidRPr="00C54578" w14:paraId="42784B0B" w14:textId="77777777" w:rsidTr="00C96F5F">
        <w:tc>
          <w:tcPr>
            <w:tcW w:w="3004" w:type="dxa"/>
          </w:tcPr>
          <w:p w14:paraId="041599FF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4. Составьте структуру руководителей команды цифровой трансформации и их функциональных характеристик.</w:t>
            </w:r>
          </w:p>
          <w:p w14:paraId="4BC16C88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41" w:type="dxa"/>
          </w:tcPr>
          <w:p w14:paraId="566D8446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5457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D765F4" wp14:editId="256F0467">
                  <wp:extent cx="3909009" cy="1608107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094" cy="1620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9E" w:rsidRPr="00C54578" w14:paraId="3A0FFEEC" w14:textId="77777777" w:rsidTr="00C96F5F">
        <w:tc>
          <w:tcPr>
            <w:tcW w:w="3004" w:type="dxa"/>
          </w:tcPr>
          <w:p w14:paraId="1BE3C821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5.Для цифрового сигнала </w:t>
            </w:r>
          </w:p>
          <w:p w14:paraId="0C815962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01011000 изобразите график, поясняющий </w:t>
            </w:r>
            <w:r w:rsidRPr="00C54578">
              <w:rPr>
                <w:sz w:val="24"/>
                <w:szCs w:val="24"/>
                <w:lang w:val="en-US"/>
              </w:rPr>
              <w:t>NRZ</w:t>
            </w:r>
            <w:r w:rsidRPr="00C54578">
              <w:rPr>
                <w:sz w:val="24"/>
                <w:szCs w:val="24"/>
              </w:rPr>
              <w:t xml:space="preserve"> кодирование.</w:t>
            </w:r>
          </w:p>
        </w:tc>
        <w:tc>
          <w:tcPr>
            <w:tcW w:w="6341" w:type="dxa"/>
          </w:tcPr>
          <w:p w14:paraId="594EAB57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5457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08B730" wp14:editId="7C68891F">
                  <wp:extent cx="4048529" cy="1122592"/>
                  <wp:effectExtent l="0" t="0" r="0" b="190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645" cy="1146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9E" w:rsidRPr="00C54578" w14:paraId="3B599E4C" w14:textId="77777777" w:rsidTr="00C96F5F">
        <w:tc>
          <w:tcPr>
            <w:tcW w:w="3004" w:type="dxa"/>
          </w:tcPr>
          <w:p w14:paraId="12B3872B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lastRenderedPageBreak/>
              <w:t>6. Составьте схему модели линейного фильтрового канала связи с аддитивным шумом.</w:t>
            </w:r>
          </w:p>
        </w:tc>
        <w:tc>
          <w:tcPr>
            <w:tcW w:w="6341" w:type="dxa"/>
          </w:tcPr>
          <w:p w14:paraId="0C553186" w14:textId="77777777" w:rsidR="005D279E" w:rsidRPr="00C54578" w:rsidRDefault="005D279E" w:rsidP="00C96F5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5457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15E8D" wp14:editId="1F751D78">
                  <wp:extent cx="2424430" cy="974308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300" cy="995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9E" w:rsidRPr="00C54578" w14:paraId="5DCA9E31" w14:textId="77777777" w:rsidTr="00C96F5F">
        <w:tc>
          <w:tcPr>
            <w:tcW w:w="3004" w:type="dxa"/>
          </w:tcPr>
          <w:p w14:paraId="781AA16C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54578">
              <w:rPr>
                <w:sz w:val="24"/>
                <w:szCs w:val="24"/>
                <w:lang w:val="en-US"/>
              </w:rPr>
              <w:t xml:space="preserve">7. </w:t>
            </w:r>
            <w:r w:rsidRPr="00C54578">
              <w:rPr>
                <w:sz w:val="24"/>
                <w:szCs w:val="24"/>
              </w:rPr>
              <w:t>Составьте</w:t>
            </w:r>
            <w:r w:rsidRPr="00C54578">
              <w:rPr>
                <w:sz w:val="24"/>
                <w:szCs w:val="24"/>
                <w:lang w:val="en-US"/>
              </w:rPr>
              <w:t xml:space="preserve"> </w:t>
            </w:r>
            <w:r w:rsidRPr="00C54578">
              <w:rPr>
                <w:sz w:val="24"/>
                <w:szCs w:val="24"/>
              </w:rPr>
              <w:t>иерархическую</w:t>
            </w:r>
            <w:r w:rsidRPr="00C54578">
              <w:rPr>
                <w:sz w:val="24"/>
                <w:szCs w:val="24"/>
                <w:lang w:val="en-US"/>
              </w:rPr>
              <w:t xml:space="preserve"> </w:t>
            </w:r>
            <w:r w:rsidRPr="00C54578">
              <w:rPr>
                <w:sz w:val="24"/>
                <w:szCs w:val="24"/>
              </w:rPr>
              <w:t>схему</w:t>
            </w:r>
            <w:r w:rsidRPr="00C54578">
              <w:rPr>
                <w:sz w:val="24"/>
                <w:szCs w:val="24"/>
                <w:lang w:val="en-US"/>
              </w:rPr>
              <w:t xml:space="preserve"> </w:t>
            </w:r>
            <w:r w:rsidRPr="00C54578">
              <w:rPr>
                <w:sz w:val="24"/>
                <w:szCs w:val="24"/>
              </w:rPr>
              <w:t>задач</w:t>
            </w:r>
            <w:r w:rsidRPr="00C54578">
              <w:rPr>
                <w:sz w:val="24"/>
                <w:szCs w:val="24"/>
                <w:lang w:val="en-US"/>
              </w:rPr>
              <w:t xml:space="preserve"> KDD (</w:t>
            </w:r>
            <w:r w:rsidRPr="00C54578">
              <w:rPr>
                <w:bCs/>
                <w:iCs/>
                <w:sz w:val="24"/>
                <w:szCs w:val="24"/>
                <w:lang w:val="en-US"/>
              </w:rPr>
              <w:t>Knowledge Discovery in Databases).</w:t>
            </w:r>
          </w:p>
        </w:tc>
        <w:tc>
          <w:tcPr>
            <w:tcW w:w="6341" w:type="dxa"/>
          </w:tcPr>
          <w:p w14:paraId="30AFA7F1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5457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F83AB1" wp14:editId="4FF077AF">
                  <wp:extent cx="3299462" cy="2500745"/>
                  <wp:effectExtent l="0" t="0" r="0" b="0"/>
                  <wp:docPr id="931096160" name="Рисунок 931096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540" cy="2522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9E" w:rsidRPr="00C54578" w14:paraId="6ECF18D2" w14:textId="77777777" w:rsidTr="00C96F5F">
        <w:tc>
          <w:tcPr>
            <w:tcW w:w="3004" w:type="dxa"/>
          </w:tcPr>
          <w:p w14:paraId="4123AF3E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8. Найдите о полосу задержания фильтра по представленной АЧХ и определите тип фильтра.</w:t>
            </w:r>
          </w:p>
        </w:tc>
        <w:tc>
          <w:tcPr>
            <w:tcW w:w="6341" w:type="dxa"/>
          </w:tcPr>
          <w:p w14:paraId="1106B784" w14:textId="77777777" w:rsidR="005D279E" w:rsidRPr="00C54578" w:rsidRDefault="005D279E" w:rsidP="00C96F5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5457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2C5741" wp14:editId="5B1C3AEB">
                  <wp:extent cx="1323109" cy="918497"/>
                  <wp:effectExtent l="0" t="0" r="0" b="0"/>
                  <wp:docPr id="931096161" name="Рисунок 931096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767" cy="930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BAFC33" w14:textId="77777777" w:rsidR="005D279E" w:rsidRPr="00C54578" w:rsidRDefault="005D279E" w:rsidP="00C96F5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Идеальный ФВЧ</w:t>
            </w:r>
          </w:p>
          <w:p w14:paraId="256A01AD" w14:textId="77777777" w:rsidR="005D279E" w:rsidRPr="00C54578" w:rsidRDefault="005D279E" w:rsidP="00C96F5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ω&gt;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</m:t>
                    </m:r>
                  </m:sub>
                </m:sSub>
              </m:oMath>
            </m:oMathPara>
          </w:p>
        </w:tc>
      </w:tr>
      <w:tr w:rsidR="005D279E" w:rsidRPr="00C54578" w14:paraId="0455A9B7" w14:textId="77777777" w:rsidTr="00C96F5F">
        <w:tc>
          <w:tcPr>
            <w:tcW w:w="3004" w:type="dxa"/>
          </w:tcPr>
          <w:p w14:paraId="19F81B5D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9.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Найдите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полосу пропускания фильтра по представленной АЧХ и определите тип фильтра.</w:t>
            </w:r>
          </w:p>
        </w:tc>
        <w:tc>
          <w:tcPr>
            <w:tcW w:w="6341" w:type="dxa"/>
          </w:tcPr>
          <w:p w14:paraId="5E3E87FD" w14:textId="77777777" w:rsidR="005D279E" w:rsidRPr="00C54578" w:rsidRDefault="005D279E" w:rsidP="00C96F5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5457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0D2F32" wp14:editId="45D88B99">
                  <wp:extent cx="1420091" cy="985617"/>
                  <wp:effectExtent l="0" t="0" r="8890" b="5080"/>
                  <wp:docPr id="931096162" name="Рисунок 931096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683" cy="995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F3E082" w14:textId="77777777" w:rsidR="005D279E" w:rsidRPr="00C54578" w:rsidRDefault="005D279E" w:rsidP="00C96F5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Идеальный ПФ</w:t>
            </w:r>
          </w:p>
          <w:p w14:paraId="69F8AEC5" w14:textId="77777777" w:rsidR="005D279E" w:rsidRPr="00C54578" w:rsidRDefault="005D279E" w:rsidP="00C96F5F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&lt;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 xml:space="preserve"> ω&lt;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с2</m:t>
                    </m:r>
                  </m:sub>
                </m:sSub>
              </m:oMath>
            </m:oMathPara>
          </w:p>
        </w:tc>
      </w:tr>
      <w:tr w:rsidR="005D279E" w:rsidRPr="00C54578" w14:paraId="534079EE" w14:textId="77777777" w:rsidTr="00C96F5F">
        <w:tc>
          <w:tcPr>
            <w:tcW w:w="3004" w:type="dxa"/>
          </w:tcPr>
          <w:p w14:paraId="655C8567" w14:textId="77777777" w:rsidR="005D279E" w:rsidRPr="00C54578" w:rsidRDefault="005D279E" w:rsidP="00C96F5F">
            <w:pPr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10.Рассчитайте пропускную способность стандартного телефонного канала с полосой от 0,3 кГц до 3,4 кГц при отношении сигнал/шум </w:t>
            </w:r>
            <w:proofErr w:type="gramStart"/>
            <w:r w:rsidRPr="00C54578">
              <w:rPr>
                <w:sz w:val="24"/>
                <w:szCs w:val="24"/>
              </w:rPr>
              <w:t>SNR[</w:t>
            </w:r>
            <w:proofErr w:type="spellStart"/>
            <w:proofErr w:type="gramEnd"/>
            <w:r w:rsidRPr="00C54578">
              <w:rPr>
                <w:sz w:val="24"/>
                <w:szCs w:val="24"/>
              </w:rPr>
              <w:t>dB</w:t>
            </w:r>
            <w:proofErr w:type="spellEnd"/>
            <w:r w:rsidRPr="00C54578">
              <w:rPr>
                <w:sz w:val="24"/>
                <w:szCs w:val="24"/>
              </w:rPr>
              <w:t xml:space="preserve">] — 30 дБ. </w:t>
            </w:r>
          </w:p>
          <w:p w14:paraId="2976BBE7" w14:textId="77777777" w:rsidR="005D279E" w:rsidRPr="00C54578" w:rsidRDefault="005D279E" w:rsidP="00C96F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1" w:type="dxa"/>
          </w:tcPr>
          <w:p w14:paraId="4B134D95" w14:textId="77777777" w:rsidR="005D279E" w:rsidRPr="00C54578" w:rsidRDefault="005D279E" w:rsidP="00C96F5F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C=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9,7 ∙10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2,5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≈80,6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Кбит/с</m:t>
                </m:r>
              </m:oMath>
            </m:oMathPara>
          </w:p>
          <w:p w14:paraId="3E941D9A" w14:textId="77777777" w:rsidR="005D279E" w:rsidRPr="00C54578" w:rsidRDefault="005D279E" w:rsidP="00C96F5F">
            <w:pPr>
              <w:tabs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5D279E" w:rsidRPr="00C54578" w14:paraId="330D3BDA" w14:textId="77777777" w:rsidTr="00C96F5F">
        <w:tc>
          <w:tcPr>
            <w:tcW w:w="3004" w:type="dxa"/>
          </w:tcPr>
          <w:p w14:paraId="6B928942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11. На вход системы с передаточной функцией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+…+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+…+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  <w:p w14:paraId="6FA89518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подан сигнал вида</w:t>
            </w:r>
          </w:p>
          <w:p w14:paraId="316CBE1E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cosωt.</m:t>
                </m:r>
              </m:oMath>
            </m:oMathPara>
          </w:p>
          <w:p w14:paraId="33C65D3D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Каков сигнал на выходе системы в установившемся режиме?</w:t>
            </w:r>
          </w:p>
        </w:tc>
        <w:tc>
          <w:tcPr>
            <w:tcW w:w="6341" w:type="dxa"/>
          </w:tcPr>
          <w:p w14:paraId="5BF3CCEB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ωt+φ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ω</m:t>
                          </m:r>
                        </m:e>
                      </m:d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</m:oMath>
            <w:r w:rsidRPr="00C54578">
              <w:rPr>
                <w:rFonts w:eastAsiaTheme="minorEastAsia"/>
                <w:sz w:val="24"/>
                <w:szCs w:val="24"/>
              </w:rPr>
              <w:t>,</w:t>
            </w:r>
          </w:p>
          <w:p w14:paraId="33093275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Theme="minorEastAsia"/>
                <w:sz w:val="24"/>
                <w:szCs w:val="24"/>
              </w:rPr>
            </w:pPr>
            <w:r w:rsidRPr="00C54578">
              <w:rPr>
                <w:rFonts w:eastAsiaTheme="minorEastAsia"/>
                <w:sz w:val="24"/>
                <w:szCs w:val="24"/>
              </w:rPr>
              <w:t xml:space="preserve">где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ω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ω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</m:t>
                  </m:r>
                </m:e>
              </m:rad>
            </m:oMath>
          </w:p>
          <w:p w14:paraId="02E1793E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Theme="minorEastAsia"/>
                <w:sz w:val="24"/>
                <w:szCs w:val="24"/>
              </w:rPr>
            </w:pPr>
            <w:r w:rsidRPr="00C54578">
              <w:rPr>
                <w:rFonts w:eastAsiaTheme="minorEastAsia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arctg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ω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ω</m:t>
                          </m:r>
                        </m:e>
                      </m:d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kπ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,  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=0,±1,±2, …</m:t>
              </m:r>
            </m:oMath>
            <w:r w:rsidRPr="00C5457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1EF4DE9F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5D279E" w:rsidRPr="00C54578" w14:paraId="1A7203B4" w14:textId="77777777" w:rsidTr="00C96F5F">
        <w:tc>
          <w:tcPr>
            <w:tcW w:w="3004" w:type="dxa"/>
          </w:tcPr>
          <w:p w14:paraId="1DBDEC9E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C54578">
              <w:rPr>
                <w:sz w:val="24"/>
                <w:szCs w:val="24"/>
              </w:rPr>
              <w:lastRenderedPageBreak/>
              <w:t>12.</w:t>
            </w:r>
            <w:r w:rsidRPr="00C54578">
              <w:t xml:space="preserve"> </w:t>
            </w:r>
            <w:r w:rsidRPr="00C54578">
              <w:rPr>
                <w:sz w:val="24"/>
                <w:szCs w:val="24"/>
              </w:rPr>
              <w:t>Составьте структурную схему реализации цифрового фильтра, заданного дискретной передаточной функцией вида</w:t>
            </w:r>
            <w:r w:rsidRPr="00C54578">
              <w:t xml:space="preserve"> </w:t>
            </w:r>
          </w:p>
          <w:p w14:paraId="1A2B3BBF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W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…+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-…-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6341" w:type="dxa"/>
          </w:tcPr>
          <w:p w14:paraId="079FD9C5" w14:textId="77777777" w:rsidR="005D279E" w:rsidRPr="00C54578" w:rsidRDefault="005D279E" w:rsidP="00C96F5F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C5457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703EC8" wp14:editId="30253C19">
                  <wp:extent cx="1641763" cy="1272745"/>
                  <wp:effectExtent l="0" t="0" r="0" b="3810"/>
                  <wp:docPr id="931096163" name="Рисунок 931096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421" cy="1287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9E" w:rsidRPr="00C54578" w14:paraId="574419C1" w14:textId="77777777" w:rsidTr="00C96F5F">
        <w:tc>
          <w:tcPr>
            <w:tcW w:w="3004" w:type="dxa"/>
          </w:tcPr>
          <w:p w14:paraId="2304DF84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13. На основе 2</w:t>
            </w:r>
            <w:r w:rsidRPr="00C54578">
              <w:rPr>
                <w:sz w:val="24"/>
                <w:szCs w:val="24"/>
                <w:lang w:val="en-US"/>
              </w:rPr>
              <w:t>D</w:t>
            </w:r>
            <w:r w:rsidRPr="00C54578">
              <w:rPr>
                <w:sz w:val="24"/>
                <w:szCs w:val="24"/>
              </w:rPr>
              <w:t xml:space="preserve"> графической визуализации продемонстрируйте различия задач регрессии и классификации при анализе данных.</w:t>
            </w:r>
          </w:p>
          <w:p w14:paraId="0CFF9D9A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41" w:type="dxa"/>
          </w:tcPr>
          <w:p w14:paraId="454DDDD5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5457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7F62D3" wp14:editId="74FF0706">
                  <wp:extent cx="3790257" cy="2196543"/>
                  <wp:effectExtent l="0" t="0" r="1270" b="0"/>
                  <wp:docPr id="931096164" name="Рисунок 931096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60" cy="2206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9E" w:rsidRPr="00C54578" w14:paraId="0A998381" w14:textId="77777777" w:rsidTr="00C96F5F">
        <w:tc>
          <w:tcPr>
            <w:tcW w:w="3004" w:type="dxa"/>
          </w:tcPr>
          <w:p w14:paraId="6A9CF819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14. Выведете уравнение для АР-параметрического оценивания спектральной плотности мощности сигнала.</w:t>
            </w:r>
          </w:p>
        </w:tc>
        <w:tc>
          <w:tcPr>
            <w:tcW w:w="6341" w:type="dxa"/>
          </w:tcPr>
          <w:p w14:paraId="22E6C202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Theme="minorEastAsia"/>
                <w:noProof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ru-RU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ru-RU"/>
                      </w:rPr>
                      <m:t>k-1</m:t>
                    </m:r>
                  </m:e>
                </m:d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ru-RU"/>
                      </w:rPr>
                      <m:t>k-2</m:t>
                    </m:r>
                  </m:e>
                </m:d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ru-RU"/>
                      </w:rPr>
                      <m:t>k-p</m:t>
                    </m:r>
                  </m:e>
                </m:d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+e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  <w:lang w:eastAsia="ru-RU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,</m:t>
                </m:r>
              </m:oMath>
            </m:oMathPara>
          </w:p>
          <w:p w14:paraId="09AD81EC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Theme="minorEastAsia"/>
                <w:noProof/>
                <w:sz w:val="24"/>
                <w:szCs w:val="24"/>
                <w:lang w:eastAsia="ru-RU"/>
              </w:rPr>
            </w:pPr>
            <m:oMathPara>
              <m:oMath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Px</m:t>
                        </m:r>
                      </m:sub>
                    </m:sSub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val="en-US" w:eastAsia="ru-RU"/>
                      </w:rPr>
                      <m:t>z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acc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b>
                    </m:sSub>
                  </m:num>
                  <m:den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A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z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:t>A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ru-RU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eastAsia="ru-RU"/>
                      </w:rPr>
                      <m:t>)</m:t>
                    </m:r>
                  </m:den>
                </m:f>
              </m:oMath>
            </m:oMathPara>
          </w:p>
          <w:p w14:paraId="605E013E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Theme="minorEastAsia"/>
                <w:noProof/>
                <w:sz w:val="24"/>
                <w:szCs w:val="24"/>
                <w:lang w:eastAsia="ru-RU"/>
              </w:rPr>
            </w:pPr>
            <m:oMathPara>
              <m:oMath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Px</m:t>
                        </m:r>
                      </m:sub>
                    </m:sSub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  <w:lang w:val="en-US" w:eastAsia="ru-RU"/>
                      </w:rPr>
                      <m:t>f</m:t>
                    </m:r>
                  </m:e>
                </m:d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e>
                    </m:acc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b>
                    </m:sSub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sz w:val="24"/>
                            <w:szCs w:val="24"/>
                            <w:lang w:eastAsia="ru-RU"/>
                          </w:rPr>
                          <m:t>1-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:t>k=1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m:t>p</m:t>
                            </m:r>
                          </m:sup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k</m:t>
                                    </m:r>
                                  </m:sub>
                                </m:sSub>
                              </m:e>
                            </m:acc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noProof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  <w:lang w:eastAsia="ru-RU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noProof/>
                                    <w:sz w:val="24"/>
                                    <w:szCs w:val="24"/>
                                    <w:lang w:eastAsia="ru-RU"/>
                                  </w:rPr>
                                  <m:t>-j2πfk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noProof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0</m:t>
                                    </m:r>
                                  </m:sub>
                                </m:sSub>
                              </m:sup>
                            </m:sSup>
                          </m:e>
                        </m:nary>
                      </m:e>
                    </m:d>
                  </m:den>
                </m:f>
              </m:oMath>
            </m:oMathPara>
          </w:p>
          <w:p w14:paraId="11627E72" w14:textId="77777777" w:rsidR="005D279E" w:rsidRPr="00C54578" w:rsidRDefault="005D279E" w:rsidP="00C96F5F">
            <w:pPr>
              <w:tabs>
                <w:tab w:val="left" w:pos="567"/>
              </w:tabs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5D279E" w:rsidRPr="00C54578" w14:paraId="036B873D" w14:textId="77777777" w:rsidTr="00C96F5F">
        <w:tc>
          <w:tcPr>
            <w:tcW w:w="3004" w:type="dxa"/>
          </w:tcPr>
          <w:p w14:paraId="3E56A628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15. Предложите минимальный состав управленческих задач цифрового проекта. </w:t>
            </w:r>
          </w:p>
        </w:tc>
        <w:tc>
          <w:tcPr>
            <w:tcW w:w="6341" w:type="dxa"/>
          </w:tcPr>
          <w:p w14:paraId="1D313283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5457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BD713B" wp14:editId="5CADCE9B">
                  <wp:extent cx="3113563" cy="1996672"/>
                  <wp:effectExtent l="0" t="0" r="0" b="3810"/>
                  <wp:docPr id="931096165" name="Рисунок 931096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959" cy="2030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9E" w:rsidRPr="00C54578" w14:paraId="3E817BA2" w14:textId="77777777" w:rsidTr="00C96F5F">
        <w:tc>
          <w:tcPr>
            <w:tcW w:w="3004" w:type="dxa"/>
          </w:tcPr>
          <w:p w14:paraId="4F2FD2C0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16. На основе общего уравнения для оценок по МНК </w:t>
            </w:r>
          </w:p>
          <w:p w14:paraId="78B4F44D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  <w:lang w:val="en-US"/>
                              </w:rPr>
                              <m:t>X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  <w:lang w:val="en-US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8"/>
                  </w:rPr>
                  <m:t>y</m:t>
                </m:r>
              </m:oMath>
            </m:oMathPara>
          </w:p>
          <w:p w14:paraId="510D2508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выведите формулу для оценивания математического ожидания случайной </w:t>
            </w:r>
            <w:r w:rsidRPr="00C54578">
              <w:rPr>
                <w:rFonts w:eastAsiaTheme="minorEastAsia"/>
                <w:sz w:val="24"/>
                <w:szCs w:val="24"/>
              </w:rPr>
              <w:t>величины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x</m:t>
              </m:r>
            </m:oMath>
            <w:r w:rsidRPr="00C54578">
              <w:rPr>
                <w:rFonts w:eastAsiaTheme="minorEastAsia"/>
                <w:sz w:val="24"/>
                <w:szCs w:val="24"/>
              </w:rPr>
              <w:t xml:space="preserve"> распределенной по нормальному закону на основе выборки из </w:t>
            </w:r>
            <w:r w:rsidRPr="00C54578">
              <w:rPr>
                <w:rFonts w:eastAsiaTheme="minorEastAsia"/>
                <w:i/>
                <w:sz w:val="24"/>
                <w:szCs w:val="24"/>
                <w:lang w:val="en-US"/>
              </w:rPr>
              <w:t>N</w:t>
            </w:r>
            <w:r w:rsidRPr="00C54578">
              <w:rPr>
                <w:rFonts w:eastAsiaTheme="minorEastAsia"/>
                <w:sz w:val="24"/>
                <w:szCs w:val="24"/>
              </w:rPr>
              <w:t xml:space="preserve"> </w:t>
            </w:r>
            <w:r w:rsidRPr="00C54578">
              <w:rPr>
                <w:rFonts w:eastAsiaTheme="minorEastAsia"/>
                <w:sz w:val="24"/>
                <w:szCs w:val="24"/>
              </w:rPr>
              <w:lastRenderedPageBreak/>
              <w:t>наблюдений.</w:t>
            </w:r>
          </w:p>
        </w:tc>
        <w:tc>
          <w:tcPr>
            <w:tcW w:w="6341" w:type="dxa"/>
          </w:tcPr>
          <w:p w14:paraId="005295E0" w14:textId="77777777" w:rsidR="005D279E" w:rsidRPr="00C54578" w:rsidRDefault="005D279E" w:rsidP="00C96F5F">
            <w:pPr>
              <w:spacing w:after="200"/>
              <w:jc w:val="both"/>
              <w:rPr>
                <w:rFonts w:eastAsiaTheme="minorEastAsia"/>
                <w:szCs w:val="28"/>
              </w:rPr>
            </w:pPr>
            <m:oMathPara>
              <m:oMath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μ</m:t>
                    </m:r>
                  </m:e>
                </m:acc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8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14:paraId="7B4C706A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="Calibri"/>
                <w:noProof/>
                <w:sz w:val="24"/>
                <w:szCs w:val="24"/>
                <w:lang w:eastAsia="ru-RU"/>
              </w:rPr>
            </w:pPr>
          </w:p>
        </w:tc>
      </w:tr>
      <w:tr w:rsidR="005D279E" w:rsidRPr="00C54578" w14:paraId="0EE9A8D8" w14:textId="77777777" w:rsidTr="00C96F5F">
        <w:tc>
          <w:tcPr>
            <w:tcW w:w="3004" w:type="dxa"/>
          </w:tcPr>
          <w:p w14:paraId="0870D816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17. Для цифрового сигнала </w:t>
            </w:r>
          </w:p>
          <w:p w14:paraId="6C1E7C7C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>01011000 изобразите график, поясняющий Манчестерское кодирование.</w:t>
            </w:r>
          </w:p>
        </w:tc>
        <w:tc>
          <w:tcPr>
            <w:tcW w:w="6341" w:type="dxa"/>
          </w:tcPr>
          <w:p w14:paraId="689A9F99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5457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DBF8FD" wp14:editId="1BEBABDF">
                  <wp:extent cx="4055456" cy="1304724"/>
                  <wp:effectExtent l="0" t="0" r="2540" b="0"/>
                  <wp:docPr id="931096166" name="Рисунок 931096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576" cy="132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79E" w:rsidRPr="00C54578" w14:paraId="76EC8208" w14:textId="77777777" w:rsidTr="00C96F5F">
        <w:tc>
          <w:tcPr>
            <w:tcW w:w="3004" w:type="dxa"/>
          </w:tcPr>
          <w:p w14:paraId="34FF2E67" w14:textId="77777777" w:rsidR="005D279E" w:rsidRPr="00C54578" w:rsidRDefault="005D279E" w:rsidP="00C96F5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4578">
              <w:rPr>
                <w:sz w:val="24"/>
                <w:szCs w:val="24"/>
              </w:rPr>
              <w:t xml:space="preserve">18. Составьте схему использования адаптивного фильтра для выравнивания канала связи на основе </w:t>
            </w:r>
            <w:r w:rsidRPr="00C54578">
              <w:rPr>
                <w:bCs/>
                <w:iCs/>
                <w:sz w:val="24"/>
                <w:szCs w:val="24"/>
              </w:rPr>
              <w:t>обратного моделирования.</w:t>
            </w:r>
          </w:p>
        </w:tc>
        <w:tc>
          <w:tcPr>
            <w:tcW w:w="6341" w:type="dxa"/>
          </w:tcPr>
          <w:p w14:paraId="3CA3E748" w14:textId="77777777" w:rsidR="005D279E" w:rsidRPr="00C54578" w:rsidRDefault="005D279E" w:rsidP="00C96F5F">
            <w:pPr>
              <w:tabs>
                <w:tab w:val="left" w:pos="567"/>
              </w:tabs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5457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2D5910" wp14:editId="55BE867D">
                  <wp:extent cx="2918402" cy="1561173"/>
                  <wp:effectExtent l="0" t="0" r="0" b="1270"/>
                  <wp:docPr id="931096167" name="Рисунок 931096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944" cy="1599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554AE" w14:textId="77777777" w:rsidR="005D279E" w:rsidRPr="00C54578" w:rsidRDefault="005D279E" w:rsidP="005D279E"/>
    <w:p w14:paraId="00CE8715" w14:textId="77777777" w:rsidR="005D279E" w:rsidRPr="00C54578" w:rsidRDefault="005D279E" w:rsidP="005D279E"/>
    <w:p w14:paraId="05ED92F3" w14:textId="77777777" w:rsidR="00940700" w:rsidRDefault="00940700"/>
    <w:sectPr w:rsidR="0094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D7"/>
    <w:rsid w:val="002B3DD7"/>
    <w:rsid w:val="005D279E"/>
    <w:rsid w:val="00940700"/>
    <w:rsid w:val="00A0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B283"/>
  <w15:chartTrackingRefBased/>
  <w15:docId w15:val="{5AB4B8C1-F5CF-4FA7-BED8-62E88649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79E"/>
    <w:pPr>
      <w:spacing w:after="0" w:line="240" w:lineRule="auto"/>
      <w:contextualSpacing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D279E"/>
    <w:pPr>
      <w:spacing w:after="160"/>
      <w:outlineLvl w:val="0"/>
    </w:pPr>
    <w:rPr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79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link w:val="a4"/>
    <w:uiPriority w:val="99"/>
    <w:rsid w:val="005D279E"/>
    <w:pPr>
      <w:ind w:firstLine="240"/>
    </w:pPr>
    <w:rPr>
      <w:sz w:val="24"/>
      <w:szCs w:val="24"/>
      <w:lang w:eastAsia="ru-RU"/>
    </w:rPr>
  </w:style>
  <w:style w:type="character" w:customStyle="1" w:styleId="a4">
    <w:name w:val="Обычный (Интернет) Знак"/>
    <w:basedOn w:val="a0"/>
    <w:link w:val="a3"/>
    <w:uiPriority w:val="99"/>
    <w:rsid w:val="005D2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List Paragraph,Нумерованый список,List Paragraph1,Ненумерованный список,Нумерация 1),ПАРАГРАФ"/>
    <w:basedOn w:val="a"/>
    <w:link w:val="a6"/>
    <w:uiPriority w:val="34"/>
    <w:qFormat/>
    <w:rsid w:val="005D279E"/>
    <w:pPr>
      <w:ind w:left="708"/>
    </w:pPr>
  </w:style>
  <w:style w:type="character" w:customStyle="1" w:styleId="a6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"/>
    <w:link w:val="a5"/>
    <w:uiPriority w:val="34"/>
    <w:locked/>
    <w:rsid w:val="005D279E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3476</Words>
  <Characters>19814</Characters>
  <Application>Microsoft Office Word</Application>
  <DocSecurity>0</DocSecurity>
  <Lines>165</Lines>
  <Paragraphs>46</Paragraphs>
  <ScaleCrop>false</ScaleCrop>
  <Company>RUT MIIT</Company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 Евгений Андреевич</dc:creator>
  <cp:keywords/>
  <dc:description/>
  <cp:lastModifiedBy>Рубцов Евгений Андреевич</cp:lastModifiedBy>
  <cp:revision>3</cp:revision>
  <dcterms:created xsi:type="dcterms:W3CDTF">2024-05-02T14:29:00Z</dcterms:created>
  <dcterms:modified xsi:type="dcterms:W3CDTF">2024-05-02T14:32:00Z</dcterms:modified>
</cp:coreProperties>
</file>