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C1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right"/>
        <w:rPr>
          <w:b/>
          <w:bCs/>
          <w:sz w:val="28"/>
          <w:szCs w:val="28"/>
        </w:rPr>
      </w:pPr>
      <w:r w:rsidRPr="009F5DC9">
        <w:rPr>
          <w:b/>
          <w:bCs/>
          <w:sz w:val="28"/>
          <w:szCs w:val="28"/>
        </w:rPr>
        <w:t xml:space="preserve">Приложение 1. </w:t>
      </w: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9F5DC9">
        <w:rPr>
          <w:b/>
          <w:bCs/>
          <w:sz w:val="28"/>
          <w:szCs w:val="28"/>
        </w:rPr>
        <w:t>Шкала оценивания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«Опрос и результаты зачета»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066DC1" w:rsidRPr="009F5DC9" w:rsidTr="001F479E">
        <w:tc>
          <w:tcPr>
            <w:tcW w:w="4785" w:type="dxa"/>
            <w:vAlign w:val="center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 дисциплины</w:t>
            </w:r>
          </w:p>
        </w:tc>
        <w:tc>
          <w:tcPr>
            <w:tcW w:w="4786" w:type="dxa"/>
            <w:vAlign w:val="center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F5DC9">
              <w:rPr>
                <w:b/>
                <w:bCs/>
                <w:sz w:val="28"/>
                <w:szCs w:val="28"/>
              </w:rPr>
              <w:t>Результаты устного (письменного) опроса: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по Разделу 1 дисциплины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по Раздел 2 дисциплины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по Раздел 3 дисциплины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по Раздел 4 дисциплины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по Раздел 5 дисциплины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по Раздел 6 дисциплины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  <w:tr w:rsidR="00066DC1" w:rsidRPr="009F5DC9" w:rsidTr="001F479E">
        <w:tc>
          <w:tcPr>
            <w:tcW w:w="4785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Результат по дисциплине</w:t>
            </w:r>
          </w:p>
        </w:tc>
        <w:tc>
          <w:tcPr>
            <w:tcW w:w="4786" w:type="dxa"/>
          </w:tcPr>
          <w:p w:rsidR="00066DC1" w:rsidRPr="009F5DC9" w:rsidRDefault="00066DC1" w:rsidP="001F479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9F5DC9">
              <w:rPr>
                <w:bCs/>
                <w:sz w:val="28"/>
                <w:szCs w:val="28"/>
              </w:rPr>
              <w:t>Зачтено/ незачтено</w:t>
            </w:r>
          </w:p>
        </w:tc>
      </w:tr>
    </w:tbl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066DC1" w:rsidRDefault="00066DC1" w:rsidP="00066DC1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right"/>
        <w:rPr>
          <w:b/>
          <w:sz w:val="28"/>
          <w:szCs w:val="28"/>
        </w:rPr>
      </w:pPr>
      <w:r w:rsidRPr="009F5DC9">
        <w:rPr>
          <w:b/>
          <w:bCs/>
          <w:sz w:val="28"/>
          <w:szCs w:val="28"/>
        </w:rPr>
        <w:lastRenderedPageBreak/>
        <w:t>Приложение 2.</w:t>
      </w:r>
      <w:r w:rsidRPr="009F5DC9">
        <w:rPr>
          <w:b/>
          <w:sz w:val="28"/>
          <w:szCs w:val="28"/>
        </w:rPr>
        <w:t xml:space="preserve"> 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9F5DC9">
        <w:rPr>
          <w:b/>
          <w:sz w:val="28"/>
          <w:szCs w:val="28"/>
        </w:rPr>
        <w:t>Вопросы для письменного (устного) опроса</w:t>
      </w:r>
      <w:r>
        <w:rPr>
          <w:b/>
          <w:sz w:val="28"/>
          <w:szCs w:val="28"/>
        </w:rPr>
        <w:t>: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F5DC9">
        <w:rPr>
          <w:b/>
          <w:sz w:val="28"/>
          <w:szCs w:val="28"/>
        </w:rPr>
        <w:t>Раздел 1:</w:t>
      </w:r>
      <w:r w:rsidRPr="009F5DC9">
        <w:rPr>
          <w:sz w:val="28"/>
          <w:szCs w:val="28"/>
        </w:rPr>
        <w:t>Каковы цели деятельности компании ОАО «РЖД»? Какова миссия компании ОАО «РЖД»? Какой вклад в развитие экономики страны вносит компания ОАО «РЖД»?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F5DC9">
        <w:rPr>
          <w:b/>
          <w:sz w:val="28"/>
          <w:szCs w:val="28"/>
        </w:rPr>
        <w:t xml:space="preserve">Раздел 2: </w:t>
      </w:r>
      <w:r w:rsidRPr="009F5DC9">
        <w:rPr>
          <w:sz w:val="28"/>
          <w:szCs w:val="28"/>
        </w:rPr>
        <w:t>Что такое бренд?  Какие функции  выполняет бренд? В чем заключается закон сильного бренда? Что такое ребрендинг?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F5DC9">
        <w:rPr>
          <w:b/>
          <w:sz w:val="28"/>
          <w:szCs w:val="28"/>
        </w:rPr>
        <w:t xml:space="preserve">Раздел 3: </w:t>
      </w:r>
      <w:r w:rsidRPr="009F5DC9">
        <w:rPr>
          <w:sz w:val="28"/>
          <w:szCs w:val="28"/>
        </w:rPr>
        <w:t>Что такое платформа бренда? Какие составляющие включает в себя система управления брендами?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F5DC9">
        <w:rPr>
          <w:b/>
          <w:sz w:val="28"/>
          <w:szCs w:val="28"/>
        </w:rPr>
        <w:t xml:space="preserve">Раздел 4: </w:t>
      </w:r>
      <w:r w:rsidRPr="009F5DC9">
        <w:rPr>
          <w:sz w:val="28"/>
          <w:szCs w:val="28"/>
        </w:rPr>
        <w:t xml:space="preserve">Что представляет собой фирменный стиль ОАО «РЖД»?  Как проводится переоформление фирменного стиля подвижного состава ОАО «РЖД»?  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F5DC9">
        <w:rPr>
          <w:b/>
          <w:sz w:val="28"/>
          <w:szCs w:val="28"/>
        </w:rPr>
        <w:t xml:space="preserve">Раздел 5: </w:t>
      </w:r>
      <w:r w:rsidRPr="009F5DC9">
        <w:rPr>
          <w:sz w:val="28"/>
          <w:szCs w:val="28"/>
        </w:rPr>
        <w:t xml:space="preserve">Что такое брендориентированное поведение? Что такое компетенция? Как создавалась модель корпоративных компетенция РЖД? 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F5DC9">
        <w:rPr>
          <w:b/>
          <w:sz w:val="28"/>
          <w:szCs w:val="28"/>
        </w:rPr>
        <w:t xml:space="preserve">Раздел 6: </w:t>
      </w:r>
      <w:r w:rsidRPr="009F5DC9">
        <w:rPr>
          <w:sz w:val="28"/>
          <w:szCs w:val="28"/>
        </w:rPr>
        <w:t>Что такое коллективный договор? Какие обязательства выполняет работодатель? Что включает в себя Положение о молодом специалисте?</w:t>
      </w:r>
    </w:p>
    <w:p w:rsidR="00066DC1" w:rsidRPr="009F5DC9" w:rsidRDefault="00066DC1" w:rsidP="00066DC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66DC1" w:rsidRPr="009F5DC9" w:rsidRDefault="00066DC1" w:rsidP="00066DC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66DC1" w:rsidRDefault="00066DC1" w:rsidP="00066DC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right"/>
        <w:rPr>
          <w:b/>
          <w:sz w:val="28"/>
          <w:szCs w:val="28"/>
        </w:rPr>
      </w:pPr>
      <w:r w:rsidRPr="009F5DC9">
        <w:rPr>
          <w:b/>
          <w:sz w:val="28"/>
          <w:szCs w:val="28"/>
        </w:rPr>
        <w:lastRenderedPageBreak/>
        <w:t xml:space="preserve">Приложение 3. </w:t>
      </w: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F5DC9">
        <w:rPr>
          <w:b/>
          <w:sz w:val="28"/>
          <w:szCs w:val="28"/>
        </w:rPr>
        <w:t>Вопросы для зачета</w:t>
      </w:r>
      <w:r>
        <w:rPr>
          <w:b/>
          <w:sz w:val="28"/>
          <w:szCs w:val="28"/>
        </w:rPr>
        <w:t>:</w:t>
      </w:r>
    </w:p>
    <w:p w:rsidR="00066DC1" w:rsidRPr="009F5DC9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color w:val="000000"/>
          <w:sz w:val="28"/>
          <w:szCs w:val="28"/>
        </w:rPr>
        <w:t>1. Сущность и основные цели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2.​ </w:t>
      </w:r>
      <w:r w:rsidRPr="009F5DC9">
        <w:rPr>
          <w:color w:val="000000"/>
          <w:sz w:val="28"/>
          <w:szCs w:val="28"/>
        </w:rPr>
        <w:t>Основные принципы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3.​ </w:t>
      </w:r>
      <w:r w:rsidRPr="009F5DC9">
        <w:rPr>
          <w:color w:val="000000"/>
          <w:sz w:val="28"/>
          <w:szCs w:val="28"/>
        </w:rPr>
        <w:t>Эволюция концепций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4.​ </w:t>
      </w:r>
      <w:r w:rsidRPr="009F5DC9">
        <w:rPr>
          <w:color w:val="000000"/>
          <w:sz w:val="28"/>
          <w:szCs w:val="28"/>
        </w:rPr>
        <w:t>Классификация атрибутов бренда.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5.​ </w:t>
      </w:r>
      <w:r w:rsidRPr="009F5DC9">
        <w:rPr>
          <w:color w:val="000000"/>
          <w:sz w:val="28"/>
          <w:szCs w:val="28"/>
        </w:rPr>
        <w:t> Социальный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6.​ </w:t>
      </w:r>
      <w:r w:rsidRPr="009F5DC9">
        <w:rPr>
          <w:color w:val="000000"/>
          <w:sz w:val="28"/>
          <w:szCs w:val="28"/>
        </w:rPr>
        <w:t>Государственный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7.​ </w:t>
      </w:r>
      <w:r w:rsidRPr="009F5DC9">
        <w:rPr>
          <w:color w:val="000000"/>
          <w:sz w:val="28"/>
          <w:szCs w:val="28"/>
        </w:rPr>
        <w:t>Территориальный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8.​ </w:t>
      </w:r>
      <w:r w:rsidRPr="009F5DC9">
        <w:rPr>
          <w:color w:val="000000"/>
          <w:sz w:val="28"/>
          <w:szCs w:val="28"/>
        </w:rPr>
        <w:t>Личностный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9.​ </w:t>
      </w:r>
      <w:r w:rsidRPr="009F5DC9">
        <w:rPr>
          <w:color w:val="000000"/>
          <w:sz w:val="28"/>
          <w:szCs w:val="28"/>
        </w:rPr>
        <w:t>Корпоративный внешний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10.​ </w:t>
      </w:r>
      <w:r w:rsidRPr="009F5DC9">
        <w:rPr>
          <w:color w:val="000000"/>
          <w:sz w:val="28"/>
          <w:szCs w:val="28"/>
        </w:rPr>
        <w:t>Корпоративный внутренний бренд-менеджмент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11.​ </w:t>
      </w:r>
      <w:r w:rsidRPr="009F5DC9">
        <w:rPr>
          <w:color w:val="000000"/>
          <w:sz w:val="28"/>
          <w:szCs w:val="28"/>
        </w:rPr>
        <w:t>Сущность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12.​ </w:t>
      </w:r>
      <w:r w:rsidRPr="009F5DC9">
        <w:rPr>
          <w:color w:val="000000"/>
          <w:sz w:val="28"/>
          <w:szCs w:val="28"/>
        </w:rPr>
        <w:t>Классификация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13.​ </w:t>
      </w:r>
      <w:r w:rsidRPr="009F5DC9">
        <w:rPr>
          <w:color w:val="000000"/>
          <w:sz w:val="28"/>
          <w:szCs w:val="28"/>
        </w:rPr>
        <w:t>Основные функции бренда и преимущества, которые получают собственники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14.​ </w:t>
      </w:r>
      <w:r w:rsidRPr="009F5DC9">
        <w:rPr>
          <w:color w:val="000000"/>
          <w:sz w:val="28"/>
          <w:szCs w:val="28"/>
        </w:rPr>
        <w:t>Формула бренда (BrandEssence)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15.​ </w:t>
      </w:r>
      <w:r w:rsidRPr="009F5DC9">
        <w:rPr>
          <w:color w:val="000000"/>
          <w:sz w:val="28"/>
          <w:szCs w:val="28"/>
        </w:rPr>
        <w:t>Идентичность бренда (BrandIdentity)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16.​ </w:t>
      </w:r>
      <w:r w:rsidRPr="009F5DC9">
        <w:rPr>
          <w:color w:val="000000"/>
          <w:sz w:val="28"/>
          <w:szCs w:val="28"/>
        </w:rPr>
        <w:t>Бренд-имидж (BrandImage),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17.​ </w:t>
      </w:r>
      <w:r w:rsidRPr="009F5DC9">
        <w:rPr>
          <w:color w:val="000000"/>
          <w:sz w:val="28"/>
          <w:szCs w:val="28"/>
        </w:rPr>
        <w:t>Позиционирование бренда (BrandPosition)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18.​ </w:t>
      </w:r>
      <w:r w:rsidRPr="009F5DC9">
        <w:rPr>
          <w:color w:val="000000"/>
          <w:sz w:val="28"/>
          <w:szCs w:val="28"/>
        </w:rPr>
        <w:t>Релевантность бренда (BrandRelevance)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19.​ </w:t>
      </w:r>
      <w:r w:rsidRPr="009F5DC9">
        <w:rPr>
          <w:color w:val="000000"/>
          <w:sz w:val="28"/>
          <w:szCs w:val="28"/>
        </w:rPr>
        <w:t>Приверженность к бренду (BrandLoyalty)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20.​ </w:t>
      </w:r>
      <w:r w:rsidRPr="009F5DC9">
        <w:rPr>
          <w:color w:val="000000"/>
          <w:sz w:val="28"/>
          <w:szCs w:val="28"/>
        </w:rPr>
        <w:t>Стоимость бренда (BrandValue)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21.​ </w:t>
      </w:r>
      <w:r w:rsidRPr="009F5DC9">
        <w:rPr>
          <w:color w:val="000000"/>
          <w:sz w:val="28"/>
          <w:szCs w:val="28"/>
        </w:rPr>
        <w:t>Подъемная сила бренда (BrandLeverage)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22.​ </w:t>
      </w:r>
      <w:r w:rsidRPr="009F5DC9">
        <w:rPr>
          <w:color w:val="000000"/>
          <w:sz w:val="28"/>
          <w:szCs w:val="28"/>
        </w:rPr>
        <w:t>Степень известности бренда (BrandAwareness)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23.​ </w:t>
      </w:r>
      <w:r w:rsidRPr="009F5DC9">
        <w:rPr>
          <w:color w:val="000000"/>
          <w:sz w:val="28"/>
          <w:szCs w:val="28"/>
        </w:rPr>
        <w:t>Способность к доминированию бренда (BrandPower)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24.​ </w:t>
      </w:r>
      <w:r w:rsidRPr="009F5DC9">
        <w:rPr>
          <w:color w:val="000000"/>
          <w:sz w:val="28"/>
          <w:szCs w:val="28"/>
        </w:rPr>
        <w:t>Основные элементы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25.​ </w:t>
      </w:r>
      <w:r w:rsidRPr="009F5DC9">
        <w:rPr>
          <w:color w:val="000000"/>
          <w:sz w:val="28"/>
          <w:szCs w:val="28"/>
        </w:rPr>
        <w:t>Основные этапы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26.​ </w:t>
      </w:r>
      <w:r w:rsidRPr="009F5DC9">
        <w:rPr>
          <w:color w:val="000000"/>
          <w:sz w:val="28"/>
          <w:szCs w:val="28"/>
        </w:rPr>
        <w:t>Основные методы определения стоимости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27.​ </w:t>
      </w:r>
      <w:r w:rsidRPr="009F5DC9">
        <w:rPr>
          <w:color w:val="000000"/>
          <w:sz w:val="28"/>
          <w:szCs w:val="28"/>
        </w:rPr>
        <w:t>Основные модели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28.​ </w:t>
      </w:r>
      <w:r w:rsidRPr="009F5DC9">
        <w:rPr>
          <w:color w:val="000000"/>
          <w:sz w:val="28"/>
          <w:szCs w:val="28"/>
        </w:rPr>
        <w:t>Понятие архитектуры бренда и этапы ее формирования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29.​ </w:t>
      </w:r>
      <w:r w:rsidRPr="009F5DC9">
        <w:rPr>
          <w:color w:val="000000"/>
          <w:sz w:val="28"/>
          <w:szCs w:val="28"/>
        </w:rPr>
        <w:t>Принципы формирования архитектуры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30.​ </w:t>
      </w:r>
      <w:r w:rsidRPr="009F5DC9">
        <w:rPr>
          <w:color w:val="000000"/>
          <w:sz w:val="28"/>
          <w:szCs w:val="28"/>
        </w:rPr>
        <w:t>Иерархия и роль брендов в портфеле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31.​ </w:t>
      </w:r>
      <w:r w:rsidRPr="009F5DC9">
        <w:rPr>
          <w:color w:val="000000"/>
          <w:sz w:val="28"/>
          <w:szCs w:val="28"/>
        </w:rPr>
        <w:t>Регулирование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32.​ </w:t>
      </w:r>
      <w:r w:rsidRPr="009F5DC9">
        <w:rPr>
          <w:color w:val="000000"/>
          <w:sz w:val="28"/>
          <w:szCs w:val="28"/>
        </w:rPr>
        <w:t>Понятие и цели создания портфеля брендов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33.​ </w:t>
      </w:r>
      <w:r w:rsidRPr="009F5DC9">
        <w:rPr>
          <w:color w:val="000000"/>
          <w:sz w:val="28"/>
          <w:szCs w:val="28"/>
        </w:rPr>
        <w:t>Подходы к пониманию системы управления развитием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34.​ </w:t>
      </w:r>
      <w:r w:rsidRPr="009F5DC9">
        <w:rPr>
          <w:color w:val="000000"/>
          <w:sz w:val="28"/>
          <w:szCs w:val="28"/>
        </w:rPr>
        <w:t>Структура информационного обеспечения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35.​ </w:t>
      </w:r>
      <w:r w:rsidRPr="009F5DC9">
        <w:rPr>
          <w:color w:val="000000"/>
          <w:sz w:val="28"/>
          <w:szCs w:val="28"/>
        </w:rPr>
        <w:t>Планирование развития торговой марки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36.​ </w:t>
      </w:r>
      <w:r w:rsidRPr="009F5DC9">
        <w:rPr>
          <w:color w:val="000000"/>
          <w:sz w:val="28"/>
          <w:szCs w:val="28"/>
        </w:rPr>
        <w:t>Понятие и стратегии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37.​ </w:t>
      </w:r>
      <w:r w:rsidRPr="009F5DC9">
        <w:rPr>
          <w:color w:val="000000"/>
          <w:sz w:val="28"/>
          <w:szCs w:val="28"/>
        </w:rPr>
        <w:t>Тактика управления брендом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38.​ </w:t>
      </w:r>
      <w:r w:rsidRPr="009F5DC9">
        <w:rPr>
          <w:color w:val="000000"/>
          <w:sz w:val="28"/>
          <w:szCs w:val="28"/>
        </w:rPr>
        <w:t>Основные функции бренд-менеджера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39.​ </w:t>
      </w:r>
      <w:r w:rsidRPr="009F5DC9">
        <w:rPr>
          <w:color w:val="000000"/>
          <w:sz w:val="28"/>
          <w:szCs w:val="28"/>
        </w:rPr>
        <w:t>Экономическая и социальная эффективность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40.​ </w:t>
      </w:r>
      <w:r w:rsidRPr="009F5DC9">
        <w:rPr>
          <w:color w:val="000000"/>
          <w:sz w:val="28"/>
          <w:szCs w:val="28"/>
        </w:rPr>
        <w:t>Аудит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41.​ </w:t>
      </w:r>
      <w:r w:rsidRPr="009F5DC9">
        <w:rPr>
          <w:color w:val="000000"/>
          <w:sz w:val="28"/>
          <w:szCs w:val="28"/>
        </w:rPr>
        <w:t>Роль маркетинговых коммуникаций в процессе формирования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lastRenderedPageBreak/>
        <w:t>42.​ </w:t>
      </w:r>
      <w:r w:rsidRPr="009F5DC9">
        <w:rPr>
          <w:color w:val="000000"/>
          <w:sz w:val="28"/>
          <w:szCs w:val="28"/>
        </w:rPr>
        <w:t>Основные средства маркетинговых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43.​ </w:t>
      </w:r>
      <w:r w:rsidRPr="009F5DC9">
        <w:rPr>
          <w:color w:val="000000"/>
          <w:sz w:val="28"/>
          <w:szCs w:val="28"/>
        </w:rPr>
        <w:t>Фирменный стиль как инструмент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44.​ </w:t>
      </w:r>
      <w:r w:rsidRPr="009F5DC9">
        <w:rPr>
          <w:color w:val="000000"/>
          <w:sz w:val="28"/>
          <w:szCs w:val="28"/>
        </w:rPr>
        <w:t>Основные типы носителей коммуникаций в бренд-менеджменте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45.​ </w:t>
      </w:r>
      <w:r w:rsidRPr="009F5DC9">
        <w:rPr>
          <w:color w:val="000000"/>
          <w:sz w:val="28"/>
          <w:szCs w:val="28"/>
        </w:rPr>
        <w:t>Товарный бренд-нэйм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46.​ </w:t>
      </w:r>
      <w:r w:rsidRPr="009F5DC9">
        <w:rPr>
          <w:color w:val="000000"/>
          <w:sz w:val="28"/>
          <w:szCs w:val="28"/>
        </w:rPr>
        <w:t>Товарные знаки и их классификация.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47.​ </w:t>
      </w:r>
      <w:r w:rsidRPr="009F5DC9">
        <w:rPr>
          <w:color w:val="000000"/>
          <w:sz w:val="28"/>
          <w:szCs w:val="28"/>
        </w:rPr>
        <w:t>Рекламный бренд-слоган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48.​ </w:t>
      </w:r>
      <w:r w:rsidRPr="009F5DC9">
        <w:rPr>
          <w:color w:val="000000"/>
          <w:sz w:val="28"/>
          <w:szCs w:val="28"/>
        </w:rPr>
        <w:t>Процесс разработки и внедрения системы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49.​ </w:t>
      </w:r>
      <w:r w:rsidRPr="009F5DC9">
        <w:rPr>
          <w:color w:val="000000"/>
          <w:sz w:val="28"/>
          <w:szCs w:val="28"/>
        </w:rPr>
        <w:t>Миссия бренда и внутренние стандарты организации как инструменты внутреннего бренд-менеджмента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50.​ </w:t>
      </w:r>
      <w:r w:rsidRPr="009F5DC9">
        <w:rPr>
          <w:color w:val="000000"/>
          <w:sz w:val="28"/>
          <w:szCs w:val="28"/>
        </w:rPr>
        <w:t>Руководитель предприятия как носитель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51.​ </w:t>
      </w:r>
      <w:r w:rsidRPr="009F5DC9">
        <w:rPr>
          <w:color w:val="000000"/>
          <w:sz w:val="28"/>
          <w:szCs w:val="28"/>
        </w:rPr>
        <w:t>Программа внутренних коммуникаций бренда</w:t>
      </w:r>
    </w:p>
    <w:p w:rsidR="00066DC1" w:rsidRPr="009F5DC9" w:rsidRDefault="00066DC1" w:rsidP="00066DC1">
      <w:pPr>
        <w:pStyle w:val="p3"/>
        <w:shd w:val="clear" w:color="auto" w:fill="FFFFFF"/>
        <w:spacing w:before="0" w:beforeAutospacing="0" w:after="0" w:afterAutospacing="0"/>
        <w:ind w:hanging="360"/>
        <w:rPr>
          <w:color w:val="000000"/>
          <w:sz w:val="28"/>
          <w:szCs w:val="28"/>
        </w:rPr>
      </w:pPr>
      <w:r w:rsidRPr="009F5DC9">
        <w:rPr>
          <w:rStyle w:val="s2"/>
          <w:color w:val="000000"/>
          <w:sz w:val="28"/>
          <w:szCs w:val="28"/>
        </w:rPr>
        <w:t>52.​ </w:t>
      </w:r>
      <w:r w:rsidRPr="009F5DC9">
        <w:rPr>
          <w:color w:val="000000"/>
          <w:sz w:val="28"/>
          <w:szCs w:val="28"/>
        </w:rPr>
        <w:t>Цели и условия внедрения внутреннего бренд-менеджмента в компании</w:t>
      </w:r>
    </w:p>
    <w:p w:rsidR="00066DC1" w:rsidRDefault="00066DC1" w:rsidP="00066DC1">
      <w:pPr>
        <w:spacing w:line="360" w:lineRule="auto"/>
        <w:ind w:firstLine="708"/>
        <w:jc w:val="both"/>
      </w:pPr>
    </w:p>
    <w:p w:rsidR="00066DC1" w:rsidRPr="009F5DC9" w:rsidRDefault="00066DC1" w:rsidP="00066DC1">
      <w:pPr>
        <w:ind w:firstLine="709"/>
        <w:jc w:val="both"/>
        <w:rPr>
          <w:sz w:val="28"/>
          <w:szCs w:val="28"/>
        </w:rPr>
      </w:pPr>
    </w:p>
    <w:p w:rsidR="00066DC1" w:rsidRDefault="00066DC1" w:rsidP="00066DC1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222A7A" w:rsidRDefault="00222A7A">
      <w:bookmarkStart w:id="0" w:name="_GoBack"/>
      <w:bookmarkEnd w:id="0"/>
    </w:p>
    <w:sectPr w:rsidR="00222A7A" w:rsidSect="00F04B56">
      <w:pgSz w:w="11906" w:h="16838"/>
      <w:pgMar w:top="1134" w:right="567" w:bottom="1134" w:left="1985" w:header="709" w:footer="709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BF"/>
    <w:rsid w:val="00066DC1"/>
    <w:rsid w:val="00222A7A"/>
    <w:rsid w:val="0042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6D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3">
    <w:name w:val="p3"/>
    <w:basedOn w:val="a"/>
    <w:rsid w:val="00066DC1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a0"/>
    <w:rsid w:val="00066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Наталья Васильевна</dc:creator>
  <cp:keywords/>
  <dc:description/>
  <cp:lastModifiedBy>Свиридова Наталья Васильевна</cp:lastModifiedBy>
  <cp:revision>2</cp:revision>
  <dcterms:created xsi:type="dcterms:W3CDTF">2017-12-13T13:10:00Z</dcterms:created>
  <dcterms:modified xsi:type="dcterms:W3CDTF">2017-12-13T13:10:00Z</dcterms:modified>
</cp:coreProperties>
</file>