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3A13D" w14:textId="77777777" w:rsidR="000D7BE3" w:rsidRPr="00192094" w:rsidRDefault="000D7BE3" w:rsidP="000D7BE3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18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 xml:space="preserve">Б1.18 Кратные интегралы и теория поля </w:t>
      </w:r>
      <w:bookmarkEnd w:id="0"/>
    </w:p>
    <w:p w14:paraId="098D6D37" w14:textId="77777777" w:rsidR="000D7BE3" w:rsidRPr="00192094" w:rsidRDefault="000D7BE3" w:rsidP="000D7BE3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(модулю) «Кратные интегралы и теория поля»</w:t>
      </w:r>
    </w:p>
    <w:p w14:paraId="11A39879" w14:textId="77777777" w:rsidR="000D7BE3" w:rsidRPr="00192094" w:rsidRDefault="000D7BE3" w:rsidP="000D7BE3">
      <w:pPr>
        <w:pStyle w:val="2"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Зачет</w:t>
      </w:r>
    </w:p>
    <w:p w14:paraId="4C1D03FE" w14:textId="77777777" w:rsidR="000D7BE3" w:rsidRPr="00192094" w:rsidRDefault="000D7BE3" w:rsidP="000D7BE3">
      <w:pPr>
        <w:jc w:val="both"/>
        <w:rPr>
          <w:rFonts w:eastAsia="Calibri" w:cs="Times New Roman"/>
          <w:kern w:val="0"/>
          <w:szCs w:val="28"/>
        </w:rPr>
      </w:pPr>
    </w:p>
    <w:p w14:paraId="102EFD4B" w14:textId="77777777" w:rsidR="000D7BE3" w:rsidRPr="00192094" w:rsidRDefault="000D7BE3" w:rsidP="000D7BE3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75B7EDCD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2C2ABD39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7EA9EEF9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5841BA4C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проводится с использованием тестов на бумажном носителе;</w:t>
      </w:r>
    </w:p>
    <w:p w14:paraId="6C94C88D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 зачтено – 5 и более правильных ответов, не зачтено – 4 и менее правильных ответов.</w:t>
      </w:r>
    </w:p>
    <w:p w14:paraId="22DECC59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8524760" w14:textId="77777777" w:rsidR="000D7BE3" w:rsidRPr="00192094" w:rsidRDefault="000D7BE3" w:rsidP="000D7BE3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67890DEE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0FE85E6C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607B0B7B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6B745B00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69D40FB9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76C2ED0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 зачтено» - обучающийся не показал знания по изучаемому материалу.</w:t>
      </w:r>
    </w:p>
    <w:p w14:paraId="5C4C85AD" w14:textId="77777777" w:rsidR="000D7BE3" w:rsidRPr="00192094" w:rsidRDefault="000D7BE3" w:rsidP="000D7BE3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7EB12CD0" w14:textId="77777777" w:rsidR="000D7BE3" w:rsidRPr="00192094" w:rsidRDefault="000D7BE3" w:rsidP="000D7BE3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Семестр изучения:</w:t>
      </w:r>
      <w:r>
        <w:rPr>
          <w:rFonts w:eastAsia="Times New Roman" w:cs="Times New Roman"/>
          <w:kern w:val="0"/>
          <w:szCs w:val="28"/>
        </w:rPr>
        <w:t xml:space="preserve"> 3</w:t>
      </w:r>
    </w:p>
    <w:p w14:paraId="6E112823" w14:textId="77777777" w:rsidR="000D7BE3" w:rsidRPr="00192094" w:rsidRDefault="000D7BE3" w:rsidP="000D7BE3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Компетенция: </w:t>
      </w:r>
      <w:r>
        <w:rPr>
          <w:rFonts w:eastAsia="Times New Roman" w:cs="Times New Roman"/>
          <w:b/>
          <w:bCs/>
          <w:noProof/>
          <w:kern w:val="0"/>
          <w:szCs w:val="28"/>
        </w:rPr>
        <w:t>ОПК-1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- Способен способен применять фундаментальные знания, полученных в области математических и (или) естественных наук, и использовать их в профессиональной деятельности.</w:t>
      </w:r>
    </w:p>
    <w:p w14:paraId="233DBB3B" w14:textId="77777777" w:rsidR="000D7BE3" w:rsidRPr="00192094" w:rsidRDefault="000D7BE3" w:rsidP="000D7BE3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lastRenderedPageBreak/>
        <w:t>Результаты обучения:</w:t>
      </w:r>
    </w:p>
    <w:p w14:paraId="12448B4C" w14:textId="77777777" w:rsidR="000D7BE3" w:rsidRDefault="000D7BE3" w:rsidP="000D7BE3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noProof/>
          <w:kern w:val="0"/>
          <w:szCs w:val="28"/>
        </w:rPr>
        <w:t>Знает:</w:t>
      </w:r>
    </w:p>
    <w:p w14:paraId="6AA0934F" w14:textId="77777777" w:rsidR="000D7BE3" w:rsidRDefault="000D7BE3" w:rsidP="000D7BE3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Основные понятия теории дифференциальных уравнений и функции комплексного переменного.</w:t>
      </w:r>
    </w:p>
    <w:p w14:paraId="2D404073" w14:textId="77777777" w:rsidR="000D7BE3" w:rsidRDefault="000D7BE3" w:rsidP="000D7BE3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noProof/>
          <w:kern w:val="0"/>
          <w:szCs w:val="28"/>
        </w:rPr>
        <w:t>Умеет:</w:t>
      </w:r>
    </w:p>
    <w:p w14:paraId="14F55432" w14:textId="77777777" w:rsidR="000D7BE3" w:rsidRDefault="000D7BE3" w:rsidP="000D7BE3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Применять полученные знания по дисциплине при решении задач.</w:t>
      </w:r>
    </w:p>
    <w:p w14:paraId="22ABC288" w14:textId="77777777" w:rsidR="000D7BE3" w:rsidRPr="00192094" w:rsidRDefault="000D7BE3" w:rsidP="000D7BE3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 xml:space="preserve">Владеет: </w:t>
      </w:r>
    </w:p>
    <w:p w14:paraId="32529002" w14:textId="77777777" w:rsidR="000D7BE3" w:rsidRPr="00192094" w:rsidRDefault="000D7BE3" w:rsidP="000D7BE3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навыком выбора оптимального метода решения в зависимости от постановки задачи;</w:t>
      </w:r>
    </w:p>
    <w:p w14:paraId="246B63D6" w14:textId="77777777" w:rsidR="000D7BE3" w:rsidRPr="00192094" w:rsidRDefault="000D7BE3" w:rsidP="000D7BE3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навыком самопроверки и оценки правдоподобности полученного результата.</w:t>
      </w:r>
    </w:p>
    <w:p w14:paraId="46E1CAAE" w14:textId="77777777" w:rsidR="000D7BE3" w:rsidRPr="00192094" w:rsidRDefault="000D7BE3" w:rsidP="000D7BE3">
      <w:pPr>
        <w:jc w:val="both"/>
        <w:rPr>
          <w:rFonts w:eastAsia="Calibri" w:cs="Times New Roman"/>
          <w:noProof/>
          <w:kern w:val="0"/>
          <w:szCs w:val="28"/>
        </w:rPr>
      </w:pPr>
    </w:p>
    <w:p w14:paraId="5F29490E" w14:textId="77777777" w:rsidR="000D7BE3" w:rsidRPr="00192094" w:rsidRDefault="000D7BE3" w:rsidP="000D7BE3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D7BE3" w:rsidRPr="00192094" w14:paraId="52521FD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DE481BD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D7BE3" w:rsidRPr="00192094" w14:paraId="6FC277B4" w14:textId="77777777" w:rsidTr="002D00B8">
        <w:trPr>
          <w:jc w:val="center"/>
        </w:trPr>
        <w:tc>
          <w:tcPr>
            <w:tcW w:w="9785" w:type="dxa"/>
          </w:tcPr>
          <w:p w14:paraId="339BDEA2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Какое из следующих утверждений верно для скалярного поля? (Выберите единственный верный ответ)</w:t>
            </w:r>
          </w:p>
          <w:p w14:paraId="7DB8C5CA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Задаётся вектором в каждой точке пространства</w:t>
            </w:r>
          </w:p>
          <w:p w14:paraId="3488C787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Характеризуется направлением и модулем</w:t>
            </w:r>
          </w:p>
          <w:p w14:paraId="7E5B444E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Задаётся одним числом в каждой точке области</w:t>
            </w:r>
          </w:p>
          <w:p w14:paraId="0E58625E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Всегда является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соленоидальным</w:t>
            </w:r>
            <w:proofErr w:type="spellEnd"/>
          </w:p>
        </w:tc>
      </w:tr>
      <w:tr w:rsidR="000D7BE3" w:rsidRPr="00192094" w14:paraId="0C6B4EA9" w14:textId="77777777" w:rsidTr="002D00B8">
        <w:trPr>
          <w:cantSplit/>
          <w:jc w:val="center"/>
        </w:trPr>
        <w:tc>
          <w:tcPr>
            <w:tcW w:w="9785" w:type="dxa"/>
          </w:tcPr>
          <w:p w14:paraId="12772024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Какая формула связывает поток векторного поля через замкнутую поверхность с интегралом от дивергенции по объёму? (Выберите единственный верный ответ)</w:t>
            </w:r>
          </w:p>
          <w:p w14:paraId="7F18C058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Формула Грина</w:t>
            </w:r>
          </w:p>
          <w:p w14:paraId="7397E3CE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Формула Стокса</w:t>
            </w:r>
          </w:p>
          <w:p w14:paraId="250B4F26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Формула Остроградского–Гаусса</w:t>
            </w:r>
          </w:p>
          <w:p w14:paraId="3DE81B47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Формула Лейбница</w:t>
            </w:r>
          </w:p>
        </w:tc>
      </w:tr>
      <w:tr w:rsidR="000D7BE3" w:rsidRPr="00192094" w14:paraId="73EB7F3D" w14:textId="77777777" w:rsidTr="002D00B8">
        <w:trPr>
          <w:cantSplit/>
          <w:jc w:val="center"/>
        </w:trPr>
        <w:tc>
          <w:tcPr>
            <w:tcW w:w="9785" w:type="dxa"/>
          </w:tcPr>
          <w:p w14:paraId="0BB55109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color w:val="2C2C36"/>
                <w:spacing w:val="5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t xml:space="preserve"> Векторное поле называется </w:t>
            </w:r>
            <w:proofErr w:type="spellStart"/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t>соленоидальным</w:t>
            </w:r>
            <w:proofErr w:type="spellEnd"/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t xml:space="preserve">, если: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45F27D1E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color w:val="2C2C36"/>
                <w:spacing w:val="5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t>а) Его ротор равен нулю</w:t>
            </w:r>
          </w:p>
          <w:p w14:paraId="02B6C03E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color w:val="2C2C36"/>
                <w:spacing w:val="5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t>б) Оно является градиентом скалярной функции</w:t>
            </w:r>
          </w:p>
          <w:p w14:paraId="37F9C3EB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color w:val="2C2C36"/>
                <w:spacing w:val="5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t>в) Его дивергенция равна нулю</w:t>
            </w:r>
          </w:p>
          <w:p w14:paraId="03DDED76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t>г) Оно постоянно во всём пространстве</w:t>
            </w:r>
          </w:p>
        </w:tc>
      </w:tr>
      <w:tr w:rsidR="000D7BE3" w:rsidRPr="00192094" w14:paraId="143A4A9D" w14:textId="77777777" w:rsidTr="002D00B8">
        <w:trPr>
          <w:jc w:val="center"/>
        </w:trPr>
        <w:tc>
          <w:tcPr>
            <w:tcW w:w="9785" w:type="dxa"/>
          </w:tcPr>
          <w:p w14:paraId="2C7D29EB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Какое из условий необходимо и достаточно для того, чтобы векторное поле в односвязной области было потенциальным? (Выберите единственный верный ответ)</w:t>
            </w:r>
          </w:p>
          <w:p w14:paraId="58BDDF6E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920" w:dyaOrig="279" w14:anchorId="31E5CB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9pt;height:14.65pt" o:ole="">
                  <v:imagedata r:id="rId5" o:title=""/>
                </v:shape>
                <o:OLEObject Type="Embed" ProgID="Equation.3" ShapeID="_x0000_i1025" DrawAspect="Content" ObjectID="_1850975333" r:id="rId6"/>
              </w:object>
            </w:r>
          </w:p>
          <w:p w14:paraId="07316E9C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900" w:dyaOrig="320" w14:anchorId="57C1CE4E">
                <v:shape id="_x0000_i1026" type="#_x0000_t75" style="width:46.15pt;height:15pt" o:ole="">
                  <v:imagedata r:id="rId7" o:title=""/>
                </v:shape>
                <o:OLEObject Type="Embed" ProgID="Equation.3" ShapeID="_x0000_i1026" DrawAspect="Content" ObjectID="_1850975334" r:id="rId8"/>
              </w:object>
            </w:r>
          </w:p>
          <w:p w14:paraId="0E6CFC84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900" w:dyaOrig="279" w14:anchorId="411478FA">
                <v:shape id="_x0000_i1027" type="#_x0000_t75" style="width:46.15pt;height:14.65pt" o:ole="">
                  <v:imagedata r:id="rId9" o:title=""/>
                </v:shape>
                <o:OLEObject Type="Embed" ProgID="Equation.3" ShapeID="_x0000_i1027" DrawAspect="Content" ObjectID="_1850975335" r:id="rId10"/>
              </w:object>
            </w:r>
          </w:p>
          <w:p w14:paraId="061FFD05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880" w:dyaOrig="279" w14:anchorId="4971E536">
                <v:shape id="_x0000_i1028" type="#_x0000_t75" style="width:44.65pt;height:14.65pt" o:ole="">
                  <v:imagedata r:id="rId11" o:title=""/>
                </v:shape>
                <o:OLEObject Type="Embed" ProgID="Equation.3" ShapeID="_x0000_i1028" DrawAspect="Content" ObjectID="_1850975336" r:id="rId1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на границе</w:t>
            </w:r>
          </w:p>
        </w:tc>
      </w:tr>
      <w:tr w:rsidR="000D7BE3" w:rsidRPr="00192094" w14:paraId="5058D71E" w14:textId="77777777" w:rsidTr="002D00B8">
        <w:trPr>
          <w:cantSplit/>
          <w:jc w:val="center"/>
        </w:trPr>
        <w:tc>
          <w:tcPr>
            <w:tcW w:w="9785" w:type="dxa"/>
          </w:tcPr>
          <w:p w14:paraId="1B4D1971" w14:textId="77777777" w:rsidR="000D7BE3" w:rsidRDefault="000D7BE3" w:rsidP="000D7BE3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5. </w:t>
            </w:r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t xml:space="preserve">Вектор градиента скалярного поля в данной точке направлен: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(Выберите единственный верный ответ) </w:t>
            </w:r>
          </w:p>
          <w:p w14:paraId="77D5C490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t>а) По касательной к линии уровня</w:t>
            </w:r>
          </w:p>
          <w:p w14:paraId="5EE2B136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t>б) Вдоль оси абсцисс</w:t>
            </w:r>
          </w:p>
          <w:p w14:paraId="39B549D9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t>в) В сторону наибольшего убывания функции</w:t>
            </w:r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br/>
            </w:r>
          </w:p>
          <w:p w14:paraId="7ADECC84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pacing w:val="5"/>
                <w:sz w:val="24"/>
                <w:szCs w:val="24"/>
                <w:shd w:val="clear" w:color="auto" w:fill="FFFFFF"/>
              </w:rPr>
              <w:t>г) В сторону наибольшего возрастания функции</w:t>
            </w:r>
          </w:p>
        </w:tc>
      </w:tr>
      <w:tr w:rsidR="000D7BE3" w:rsidRPr="00192094" w14:paraId="46FB37ED" w14:textId="77777777" w:rsidTr="002D00B8">
        <w:trPr>
          <w:cantSplit/>
          <w:jc w:val="center"/>
        </w:trPr>
        <w:tc>
          <w:tcPr>
            <w:tcW w:w="9785" w:type="dxa"/>
          </w:tcPr>
          <w:p w14:paraId="7B417AC7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Если F=∇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u ,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то циркуляция F по любому замкнутому контуру равна: (Выберите единственный верный ответ)</w:t>
            </w:r>
          </w:p>
          <w:p w14:paraId="1A101F2E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Потоку F через поверхность</w:t>
            </w:r>
          </w:p>
          <w:p w14:paraId="7788D6FD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0</w:t>
            </w:r>
          </w:p>
          <w:p w14:paraId="57AC995A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Разности значений u в конечной и начальной точках</w:t>
            </w:r>
          </w:p>
          <w:p w14:paraId="1383EBD6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Объёму, охваченному контуром</w:t>
            </w:r>
          </w:p>
        </w:tc>
      </w:tr>
      <w:tr w:rsidR="000D7BE3" w:rsidRPr="00192094" w14:paraId="0B307A57" w14:textId="77777777" w:rsidTr="002D00B8">
        <w:trPr>
          <w:jc w:val="center"/>
        </w:trPr>
        <w:tc>
          <w:tcPr>
            <w:tcW w:w="9785" w:type="dxa"/>
          </w:tcPr>
          <w:p w14:paraId="2E9D4801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Оператор Лапласа от функции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2439" w:dyaOrig="360" w14:anchorId="31733304">
                <v:shape id="_x0000_i1029" type="#_x0000_t75" style="width:121.9pt;height:18pt" o:ole="">
                  <v:imagedata r:id="rId13" o:title=""/>
                </v:shape>
                <o:OLEObject Type="Embed" ProgID="Equation.3" ShapeID="_x0000_i1029" DrawAspect="Content" ObjectID="_1850975337" r:id="rId1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равен: (Выберите единственный верный ответ) </w:t>
            </w:r>
          </w:p>
          <w:p w14:paraId="62E01E16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0</w:t>
            </w:r>
          </w:p>
          <w:p w14:paraId="4AEF1605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2</w:t>
            </w:r>
          </w:p>
          <w:p w14:paraId="512CAA76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6</w:t>
            </w:r>
          </w:p>
          <w:p w14:paraId="3994593E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−2</w:t>
            </w:r>
          </w:p>
        </w:tc>
      </w:tr>
      <w:tr w:rsidR="000D7BE3" w:rsidRPr="00192094" w14:paraId="0F893457" w14:textId="77777777" w:rsidTr="002D00B8">
        <w:trPr>
          <w:jc w:val="center"/>
        </w:trPr>
        <w:tc>
          <w:tcPr>
            <w:tcW w:w="9785" w:type="dxa"/>
          </w:tcPr>
          <w:p w14:paraId="5DD214C6" w14:textId="77777777" w:rsidR="000D7BE3" w:rsidRPr="00192094" w:rsidRDefault="000D7BE3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Формула для нахождения объема тела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плотностью </w:t>
            </w:r>
            <w:r>
              <w:rPr>
                <w:rFonts w:eastAsia="Times New Roman" w:cs="Times New Roman"/>
                <w:position w:val="-10"/>
                <w:sz w:val="24"/>
                <w:szCs w:val="24"/>
                <w:lang w:eastAsia="ru-RU"/>
              </w:rPr>
              <w:object w:dxaOrig="980" w:dyaOrig="320" w14:anchorId="2B78F799">
                <v:shape id="_x0000_i1030" type="#_x0000_t75" style="width:49.5pt;height:15pt" o:ole="">
                  <v:imagedata r:id="rId15" o:title=""/>
                </v:shape>
                <o:OLEObject Type="Embed" ProgID="Equation.3" ShapeID="_x0000_i1030" DrawAspect="Content" ObjectID="_1850975338" r:id="rId16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5F73E078" w14:textId="77777777" w:rsidR="000D7BE3" w:rsidRPr="00192094" w:rsidRDefault="000D7BE3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position w:val="-30"/>
                <w:sz w:val="24"/>
                <w:szCs w:val="24"/>
                <w:lang w:eastAsia="ru-RU"/>
              </w:rPr>
              <w:object w:dxaOrig="1960" w:dyaOrig="540" w14:anchorId="5ABF6593">
                <v:shape id="_x0000_i1031" type="#_x0000_t75" style="width:96.4pt;height:25.9pt" o:ole="">
                  <v:imagedata r:id="rId17" o:title=""/>
                </v:shape>
                <o:OLEObject Type="Embed" ProgID="Equation.3" ShapeID="_x0000_i1031" DrawAspect="Content" ObjectID="_1850975339" r:id="rId18"/>
              </w:object>
            </w:r>
          </w:p>
          <w:p w14:paraId="7B77550D" w14:textId="77777777" w:rsidR="000D7BE3" w:rsidRPr="00192094" w:rsidRDefault="000D7BE3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position w:val="-30"/>
                <w:sz w:val="24"/>
                <w:szCs w:val="24"/>
                <w:lang w:eastAsia="ru-RU"/>
              </w:rPr>
              <w:object w:dxaOrig="1020" w:dyaOrig="540" w14:anchorId="7BA88CB1">
                <v:shape id="_x0000_i1032" type="#_x0000_t75" style="width:49.9pt;height:25.9pt" o:ole="">
                  <v:imagedata r:id="rId19" o:title=""/>
                </v:shape>
                <o:OLEObject Type="Embed" ProgID="Equation.3" ShapeID="_x0000_i1032" DrawAspect="Content" ObjectID="_1850975340" r:id="rId20"/>
              </w:object>
            </w:r>
          </w:p>
          <w:p w14:paraId="2C06BE6C" w14:textId="77777777" w:rsidR="000D7BE3" w:rsidRPr="00192094" w:rsidRDefault="000D7BE3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position w:val="-30"/>
                <w:sz w:val="24"/>
                <w:szCs w:val="24"/>
                <w:lang w:eastAsia="ru-RU"/>
              </w:rPr>
              <w:object w:dxaOrig="2400" w:dyaOrig="580" w14:anchorId="0C2A6FC5">
                <v:shape id="_x0000_i1033" type="#_x0000_t75" style="width:121.5pt;height:30.4pt" o:ole="">
                  <v:imagedata r:id="rId21" o:title=""/>
                </v:shape>
                <o:OLEObject Type="Embed" ProgID="Equation.3" ShapeID="_x0000_i1033" DrawAspect="Content" ObjectID="_1850975341" r:id="rId22"/>
              </w:object>
            </w:r>
          </w:p>
          <w:p w14:paraId="19C401E4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position w:val="-30"/>
                <w:sz w:val="24"/>
                <w:szCs w:val="24"/>
                <w:lang w:eastAsia="ru-RU"/>
              </w:rPr>
              <w:object w:dxaOrig="3400" w:dyaOrig="580" w14:anchorId="530E89A5">
                <v:shape id="_x0000_i1034" type="#_x0000_t75" style="width:169.5pt;height:30.4pt" o:ole="">
                  <v:imagedata r:id="rId23" o:title=""/>
                </v:shape>
                <o:OLEObject Type="Embed" ProgID="Equation.3" ShapeID="_x0000_i1034" DrawAspect="Content" ObjectID="_1850975342" r:id="rId24"/>
              </w:object>
            </w:r>
          </w:p>
        </w:tc>
      </w:tr>
      <w:tr w:rsidR="000D7BE3" w:rsidRPr="00192094" w14:paraId="71656492" w14:textId="77777777" w:rsidTr="002D00B8">
        <w:trPr>
          <w:jc w:val="center"/>
        </w:trPr>
        <w:tc>
          <w:tcPr>
            <w:tcW w:w="9785" w:type="dxa"/>
          </w:tcPr>
          <w:p w14:paraId="1DA99D0A" w14:textId="77777777" w:rsidR="000D7BE3" w:rsidRPr="00192094" w:rsidRDefault="000D7BE3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9. Формула для нахождения массы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m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тела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плотностью </w:t>
            </w:r>
            <w:r>
              <w:rPr>
                <w:rFonts w:eastAsia="Times New Roman" w:cs="Times New Roman"/>
                <w:position w:val="-10"/>
                <w:sz w:val="24"/>
                <w:szCs w:val="24"/>
                <w:lang w:eastAsia="ru-RU"/>
              </w:rPr>
              <w:object w:dxaOrig="980" w:dyaOrig="320" w14:anchorId="6FC357CE">
                <v:shape id="_x0000_i1035" type="#_x0000_t75" style="width:49.5pt;height:15pt" o:ole="">
                  <v:imagedata r:id="rId15" o:title=""/>
                </v:shape>
                <o:OLEObject Type="Embed" ProgID="Equation.3" ShapeID="_x0000_i1035" DrawAspect="Content" ObjectID="_1850975343" r:id="rId25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0EFA3B4A" w14:textId="77777777" w:rsidR="000D7BE3" w:rsidRPr="00192094" w:rsidRDefault="000D7BE3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position w:val="-30"/>
                <w:sz w:val="24"/>
                <w:szCs w:val="24"/>
                <w:lang w:eastAsia="ru-RU"/>
              </w:rPr>
              <w:object w:dxaOrig="1960" w:dyaOrig="540" w14:anchorId="340C6403">
                <v:shape id="_x0000_i1036" type="#_x0000_t75" style="width:96.4pt;height:25.9pt" o:ole="">
                  <v:imagedata r:id="rId17" o:title=""/>
                </v:shape>
                <o:OLEObject Type="Embed" ProgID="Equation.3" ShapeID="_x0000_i1036" DrawAspect="Content" ObjectID="_1850975344" r:id="rId26"/>
              </w:object>
            </w:r>
          </w:p>
          <w:p w14:paraId="30C13144" w14:textId="77777777" w:rsidR="000D7BE3" w:rsidRPr="00192094" w:rsidRDefault="000D7BE3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position w:val="-30"/>
                <w:sz w:val="24"/>
                <w:szCs w:val="24"/>
                <w:lang w:eastAsia="ru-RU"/>
              </w:rPr>
              <w:object w:dxaOrig="1020" w:dyaOrig="540" w14:anchorId="5A658966">
                <v:shape id="_x0000_i1037" type="#_x0000_t75" style="width:49.9pt;height:25.9pt" o:ole="">
                  <v:imagedata r:id="rId19" o:title=""/>
                </v:shape>
                <o:OLEObject Type="Embed" ProgID="Equation.3" ShapeID="_x0000_i1037" DrawAspect="Content" ObjectID="_1850975345" r:id="rId27"/>
              </w:object>
            </w:r>
          </w:p>
          <w:p w14:paraId="7E8BDE0F" w14:textId="77777777" w:rsidR="000D7BE3" w:rsidRPr="00192094" w:rsidRDefault="000D7BE3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position w:val="-30"/>
                <w:sz w:val="24"/>
                <w:szCs w:val="24"/>
                <w:lang w:eastAsia="ru-RU"/>
              </w:rPr>
              <w:object w:dxaOrig="2400" w:dyaOrig="580" w14:anchorId="045504BF">
                <v:shape id="_x0000_i1038" type="#_x0000_t75" style="width:121.5pt;height:30.4pt" o:ole="">
                  <v:imagedata r:id="rId21" o:title=""/>
                </v:shape>
                <o:OLEObject Type="Embed" ProgID="Equation.3" ShapeID="_x0000_i1038" DrawAspect="Content" ObjectID="_1850975346" r:id="rId28"/>
              </w:object>
            </w:r>
          </w:p>
          <w:p w14:paraId="56D2D5EA" w14:textId="77777777" w:rsidR="000D7BE3" w:rsidRPr="00192094" w:rsidRDefault="000D7BE3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position w:val="-30"/>
                <w:sz w:val="24"/>
                <w:szCs w:val="24"/>
                <w:lang w:eastAsia="ru-RU"/>
              </w:rPr>
              <w:object w:dxaOrig="3400" w:dyaOrig="580" w14:anchorId="4CA3BC13">
                <v:shape id="_x0000_i1039" type="#_x0000_t75" style="width:169.5pt;height:30.4pt" o:ole="">
                  <v:imagedata r:id="rId23" o:title=""/>
                </v:shape>
                <o:OLEObject Type="Embed" ProgID="Equation.3" ShapeID="_x0000_i1039" DrawAspect="Content" ObjectID="_1850975347" r:id="rId29"/>
              </w:object>
            </w:r>
          </w:p>
        </w:tc>
      </w:tr>
      <w:tr w:rsidR="000D7BE3" w:rsidRPr="00192094" w14:paraId="08D47369" w14:textId="77777777" w:rsidTr="002D00B8">
        <w:trPr>
          <w:jc w:val="center"/>
        </w:trPr>
        <w:tc>
          <w:tcPr>
            <w:tcW w:w="9785" w:type="dxa"/>
          </w:tcPr>
          <w:p w14:paraId="59D02AD3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Ротор векторного поля — это: (Выберите единственный верный ответ)</w:t>
            </w:r>
          </w:p>
          <w:p w14:paraId="2207CF2C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Скаляр, равный сумме частных производных компонент</w:t>
            </w:r>
          </w:p>
          <w:p w14:paraId="20A3A1C1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Вектор, характеризующий локальное вращение поля</w:t>
            </w:r>
          </w:p>
          <w:p w14:paraId="408129A0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в) Направленная производная скалярного поля</w:t>
            </w:r>
          </w:p>
          <w:p w14:paraId="3626C807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Изменение модуля поля вдоль траектории</w:t>
            </w:r>
          </w:p>
        </w:tc>
      </w:tr>
      <w:tr w:rsidR="000D7BE3" w:rsidRPr="00192094" w14:paraId="38005836" w14:textId="77777777" w:rsidTr="002D00B8">
        <w:trPr>
          <w:jc w:val="center"/>
        </w:trPr>
        <w:tc>
          <w:tcPr>
            <w:tcW w:w="9785" w:type="dxa"/>
          </w:tcPr>
          <w:p w14:paraId="595C45D4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11.  Дивергенция векторного поля — это: (Выберите единственный верный ответ)</w:t>
            </w:r>
          </w:p>
          <w:p w14:paraId="43EFC92E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Векторная величина, характеризующая вращение поля</w:t>
            </w:r>
          </w:p>
          <w:p w14:paraId="6105CA84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Скалярная величина, характеризующая мощность источников/стоков</w:t>
            </w:r>
          </w:p>
          <w:p w14:paraId="36371DDE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Направленная производная по координате</w:t>
            </w:r>
          </w:p>
          <w:p w14:paraId="7B81A769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Поток через замкнутую поверхность без деления на объём</w:t>
            </w:r>
          </w:p>
        </w:tc>
      </w:tr>
      <w:tr w:rsidR="000D7BE3" w:rsidRPr="00192094" w14:paraId="6231C869" w14:textId="77777777" w:rsidTr="002D00B8">
        <w:trPr>
          <w:jc w:val="center"/>
        </w:trPr>
        <w:tc>
          <w:tcPr>
            <w:tcW w:w="9785" w:type="dxa"/>
          </w:tcPr>
          <w:p w14:paraId="0044ED35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Формула Стокса связывает: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(Выберите единственный верный ответ) </w:t>
            </w:r>
          </w:p>
          <w:p w14:paraId="6F4CB8B5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Поток векторного поля через поверхность и объёмный интеграл от дивергенции</w:t>
            </w:r>
          </w:p>
          <w:p w14:paraId="6D56E945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Циркуляцию векторного поля по замкнутому контуру и поток ротора через натянутую на него поверхность</w:t>
            </w:r>
          </w:p>
          <w:p w14:paraId="3A3FEB7C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Двойной интеграл и криволинейный интеграл второго рода</w:t>
            </w:r>
          </w:p>
          <w:p w14:paraId="4139D1C8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Значения потенциала на границе области и внутри неё</w:t>
            </w:r>
          </w:p>
        </w:tc>
      </w:tr>
      <w:tr w:rsidR="000D7BE3" w:rsidRPr="00192094" w14:paraId="15EBFDD9" w14:textId="77777777" w:rsidTr="002D00B8">
        <w:trPr>
          <w:jc w:val="center"/>
        </w:trPr>
        <w:tc>
          <w:tcPr>
            <w:tcW w:w="9785" w:type="dxa"/>
          </w:tcPr>
          <w:p w14:paraId="2AE24D6C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Какое условие достаточно для того, чтобы векторное поле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object w:dxaOrig="260" w:dyaOrig="340" w14:anchorId="4072F095">
                <v:shape id="_x0000_i1040" type="#_x0000_t75" style="width:12pt;height:17.65pt" o:ole="">
                  <v:imagedata r:id="rId30" o:title=""/>
                </v:shape>
                <o:OLEObject Type="Embed" ProgID="Equation.3" ShapeID="_x0000_i1040" DrawAspect="Content" ObjectID="_1850975348" r:id="rId3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 односвязной области было потенциальным? (Выберите единственный верный ответ)</w:t>
            </w:r>
          </w:p>
          <w:p w14:paraId="46C0E394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div</w:t>
            </w:r>
            <w:proofErr w:type="spellEnd"/>
            <w:r>
              <w:rPr>
                <w:rFonts w:eastAsia="Times New Roman" w:cs="Times New Roman"/>
                <w:position w:val="-4"/>
                <w:sz w:val="24"/>
                <w:szCs w:val="24"/>
              </w:rPr>
              <w:object w:dxaOrig="260" w:dyaOrig="340" w14:anchorId="14844924">
                <v:shape id="_x0000_i1041" type="#_x0000_t75" style="width:12pt;height:17.65pt" o:ole="">
                  <v:imagedata r:id="rId30" o:title=""/>
                </v:shape>
                <o:OLEObject Type="Embed" ProgID="Equation.3" ShapeID="_x0000_i1041" DrawAspect="Content" ObjectID="_1850975349" r:id="rId3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=0</w:t>
            </w:r>
          </w:p>
          <w:p w14:paraId="70E77935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F непрерывно дифференцируемо 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rot</w:t>
            </w:r>
            <w:proofErr w:type="spellEnd"/>
            <w:r>
              <w:rPr>
                <w:rFonts w:eastAsia="Times New Roman" w:cs="Times New Roman"/>
                <w:position w:val="-4"/>
                <w:sz w:val="24"/>
                <w:szCs w:val="24"/>
              </w:rPr>
              <w:object w:dxaOrig="260" w:dyaOrig="340" w14:anchorId="31F6A8B8">
                <v:shape id="_x0000_i1042" type="#_x0000_t75" style="width:12pt;height:17.65pt" o:ole="">
                  <v:imagedata r:id="rId30" o:title=""/>
                </v:shape>
                <o:OLEObject Type="Embed" ProgID="Equation.3" ShapeID="_x0000_i1042" DrawAspect="Content" ObjectID="_1850975350" r:id="rId33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=0</w:t>
            </w:r>
          </w:p>
          <w:p w14:paraId="7B21DB4A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Циркуляция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object w:dxaOrig="260" w:dyaOrig="340" w14:anchorId="5EB36EFD">
                <v:shape id="_x0000_i1043" type="#_x0000_t75" style="width:12pt;height:17.65pt" o:ole="">
                  <v:imagedata r:id="rId30" o:title=""/>
                </v:shape>
                <o:OLEObject Type="Embed" ProgID="Equation.3" ShapeID="_x0000_i1043" DrawAspect="Content" ObjectID="_1850975351" r:id="rId3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по любому контуру равна нулю</w:t>
            </w:r>
          </w:p>
          <w:p w14:paraId="5CE69B98" w14:textId="77777777" w:rsidR="000D7BE3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Оба варианта B и C</w:t>
            </w:r>
          </w:p>
        </w:tc>
      </w:tr>
      <w:tr w:rsidR="000D7BE3" w:rsidRPr="00192094" w14:paraId="259EC622" w14:textId="77777777" w:rsidTr="002D00B8">
        <w:trPr>
          <w:cantSplit/>
          <w:jc w:val="center"/>
        </w:trPr>
        <w:tc>
          <w:tcPr>
            <w:tcW w:w="9785" w:type="dxa"/>
          </w:tcPr>
          <w:p w14:paraId="19762954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Векторное поле называется потенциальным, если: (Выберите единственный верный ответ)</w:t>
            </w:r>
          </w:p>
          <w:p w14:paraId="651C3788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Его дивергенция равна нулю</w:t>
            </w:r>
          </w:p>
          <w:p w14:paraId="068B4935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Оно является ротором некоторого векторного поля</w:t>
            </w:r>
          </w:p>
          <w:p w14:paraId="28841FD7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Его ротор равен нулю</w:t>
            </w:r>
          </w:p>
          <w:p w14:paraId="6FC64DAD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Оно ортогонально ко всем координатным осям</w:t>
            </w:r>
          </w:p>
        </w:tc>
      </w:tr>
      <w:tr w:rsidR="000D7BE3" w:rsidRPr="00192094" w14:paraId="4BE1909F" w14:textId="77777777" w:rsidTr="002D00B8">
        <w:trPr>
          <w:cantSplit/>
          <w:jc w:val="center"/>
        </w:trPr>
        <w:tc>
          <w:tcPr>
            <w:tcW w:w="9785" w:type="dxa"/>
          </w:tcPr>
          <w:p w14:paraId="5723C990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Каково значение ротора градиента любой дважды непрерывно дифференцируемой скалярной функции? (Выберите единственный верный ответ)</w:t>
            </w:r>
          </w:p>
          <w:p w14:paraId="12F87088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Неопределено</w:t>
            </w:r>
            <w:proofErr w:type="spellEnd"/>
          </w:p>
          <w:p w14:paraId="6001D55D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0</w:t>
            </w:r>
          </w:p>
          <w:p w14:paraId="41634752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1</w:t>
            </w:r>
          </w:p>
          <w:p w14:paraId="18B3FC45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Равно лапласиану функции</w:t>
            </w:r>
          </w:p>
        </w:tc>
      </w:tr>
    </w:tbl>
    <w:p w14:paraId="27760E63" w14:textId="77777777" w:rsidR="000D7BE3" w:rsidRPr="00192094" w:rsidRDefault="000D7BE3" w:rsidP="000D7BE3">
      <w:pPr>
        <w:jc w:val="both"/>
        <w:rPr>
          <w:rFonts w:eastAsia="Calibri" w:cs="Times New Roman"/>
          <w:kern w:val="0"/>
          <w:szCs w:val="28"/>
        </w:rPr>
      </w:pPr>
    </w:p>
    <w:p w14:paraId="7712B1A5" w14:textId="77777777" w:rsidR="000D7BE3" w:rsidRPr="00192094" w:rsidRDefault="000D7BE3" w:rsidP="000D7BE3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D7BE3" w:rsidRPr="00192094" w14:paraId="6A4FAD1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336044C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D7BE3" w:rsidRPr="00192094" w14:paraId="12DC5F17" w14:textId="77777777" w:rsidTr="002D00B8">
        <w:trPr>
          <w:jc w:val="center"/>
        </w:trPr>
        <w:tc>
          <w:tcPr>
            <w:tcW w:w="9785" w:type="dxa"/>
          </w:tcPr>
          <w:p w14:paraId="0DB0A1F4" w14:textId="77777777" w:rsidR="000D7BE3" w:rsidRPr="00192094" w:rsidRDefault="000D7BE3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Вычислить двойной интеграл:</w:t>
            </w:r>
          </w:p>
          <w:p w14:paraId="4C41C982" w14:textId="77777777" w:rsidR="000D7BE3" w:rsidRPr="00192094" w:rsidRDefault="000D7BE3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position w:val="-30"/>
                <w:sz w:val="24"/>
                <w:szCs w:val="24"/>
                <w:lang w:val="en-US" w:eastAsia="ru-RU"/>
              </w:rPr>
              <w:object w:dxaOrig="1120" w:dyaOrig="580" w14:anchorId="24B5B914">
                <v:shape id="_x0000_i1044" type="#_x0000_t75" style="width:57pt;height:30.4pt" o:ole="" fillcolor="window">
                  <v:imagedata r:id="rId35" o:title=""/>
                </v:shape>
                <o:OLEObject Type="Embed" ProgID="Equation.3" ShapeID="_x0000_i1044" DrawAspect="Content" ObjectID="_1850975352" r:id="rId36"/>
              </w:objec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; где область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D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прямоугольник </w:t>
            </w:r>
            <w:r>
              <w:rPr>
                <w:rFonts w:eastAsia="Times New Roman" w:cs="Times New Roman"/>
                <w:position w:val="-30"/>
                <w:sz w:val="24"/>
                <w:szCs w:val="24"/>
                <w:lang w:val="en-US" w:eastAsia="ru-RU"/>
              </w:rPr>
              <w:object w:dxaOrig="1160" w:dyaOrig="720" w14:anchorId="6A89ED95">
                <v:shape id="_x0000_i1045" type="#_x0000_t75" style="width:58.15pt;height:37.15pt" o:ole="" fillcolor="window">
                  <v:imagedata r:id="rId37" o:title=""/>
                </v:shape>
                <o:OLEObject Type="Embed" ProgID="Equation.3" ShapeID="_x0000_i1045" DrawAspect="Content" ObjectID="_1850975353" r:id="rId38"/>
              </w:object>
            </w:r>
          </w:p>
        </w:tc>
      </w:tr>
      <w:tr w:rsidR="000D7BE3" w:rsidRPr="00192094" w14:paraId="377287E6" w14:textId="77777777" w:rsidTr="002D00B8">
        <w:trPr>
          <w:jc w:val="center"/>
        </w:trPr>
        <w:tc>
          <w:tcPr>
            <w:tcW w:w="9785" w:type="dxa"/>
          </w:tcPr>
          <w:p w14:paraId="2B38A72F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2. Поменять порядок интегрирования в интеграле </w:t>
            </w:r>
            <w:r>
              <w:rPr>
                <w:rFonts w:eastAsia="Times New Roman" w:cs="Times New Roman"/>
                <w:sz w:val="24"/>
                <w:szCs w:val="24"/>
              </w:rPr>
              <w:object w:dxaOrig="1600" w:dyaOrig="740" w14:anchorId="486C6B9C">
                <v:shape id="_x0000_i1046" type="#_x0000_t75" style="width:82.5pt;height:36.4pt" o:ole="">
                  <v:imagedata r:id="rId39" o:title=""/>
                </v:shape>
                <o:OLEObject Type="Embed" ProgID="Equation.3" ShapeID="_x0000_i1046" DrawAspect="Content" ObjectID="_1850975354" r:id="rId40"/>
              </w:object>
            </w:r>
          </w:p>
        </w:tc>
      </w:tr>
      <w:tr w:rsidR="000D7BE3" w:rsidRPr="00192094" w14:paraId="4D2F0B4D" w14:textId="77777777" w:rsidTr="002D00B8">
        <w:trPr>
          <w:jc w:val="center"/>
        </w:trPr>
        <w:tc>
          <w:tcPr>
            <w:tcW w:w="9785" w:type="dxa"/>
          </w:tcPr>
          <w:p w14:paraId="3FD44385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Вычислить тройной интеграл </w:t>
            </w:r>
            <w:r>
              <w:rPr>
                <w:rFonts w:eastAsia="Times New Roman" w:cs="Times New Roman"/>
                <w:position w:val="-30"/>
                <w:sz w:val="24"/>
                <w:szCs w:val="24"/>
              </w:rPr>
              <w:object w:dxaOrig="1319" w:dyaOrig="540" w14:anchorId="02690A88">
                <v:shape id="_x0000_i1047" type="#_x0000_t75" style="width:66pt;height:25.9pt" o:ole="">
                  <v:imagedata r:id="rId41" o:title=""/>
                </v:shape>
                <o:OLEObject Type="Embed" ProgID="Equation.3" ShapeID="_x0000_i1047" DrawAspect="Content" ObjectID="_1850975355" r:id="rId4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где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ограничена плоскостями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559" w:dyaOrig="280" w14:anchorId="12C5A221">
                <v:shape id="_x0000_i1048" type="#_x0000_t75" style="width:29.65pt;height:14.65pt" o:ole="">
                  <v:imagedata r:id="rId43" o:title=""/>
                </v:shape>
                <o:OLEObject Type="Embed" ProgID="Equation.3" ShapeID="_x0000_i1048" DrawAspect="Content" ObjectID="_1850975356" r:id="rId4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580" w:dyaOrig="320" w14:anchorId="42E99199">
                <v:shape id="_x0000_i1049" type="#_x0000_t75" style="width:30.4pt;height:15pt" o:ole="">
                  <v:imagedata r:id="rId45" o:title=""/>
                </v:shape>
                <o:OLEObject Type="Embed" ProgID="Equation.3" ShapeID="_x0000_i1049" DrawAspect="Content" ObjectID="_1850975357" r:id="rId46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559" w:dyaOrig="280" w14:anchorId="1583819D">
                <v:shape id="_x0000_i1050" type="#_x0000_t75" style="width:29.65pt;height:14.65pt" o:ole="">
                  <v:imagedata r:id="rId47" o:title=""/>
                </v:shape>
                <o:OLEObject Type="Embed" ProgID="Equation.3" ShapeID="_x0000_i1050" DrawAspect="Content" ObjectID="_1850975358" r:id="rId4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919" w:dyaOrig="320" w14:anchorId="71100E24">
                <v:shape id="_x0000_i1051" type="#_x0000_t75" style="width:94.5pt;height:15pt" o:ole="">
                  <v:imagedata r:id="rId49" o:title=""/>
                </v:shape>
                <o:OLEObject Type="Embed" ProgID="Equation.3" ShapeID="_x0000_i1051" DrawAspect="Content" ObjectID="_1850975359" r:id="rId50"/>
              </w:object>
            </w:r>
          </w:p>
        </w:tc>
      </w:tr>
      <w:tr w:rsidR="000D7BE3" w:rsidRPr="00192094" w14:paraId="260AAA4C" w14:textId="77777777" w:rsidTr="002D00B8">
        <w:trPr>
          <w:jc w:val="center"/>
        </w:trPr>
        <w:tc>
          <w:tcPr>
            <w:tcW w:w="9785" w:type="dxa"/>
          </w:tcPr>
          <w:p w14:paraId="20D1557A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Ротор векторного поля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object w:dxaOrig="260" w:dyaOrig="340" w14:anchorId="0FFB7E6E">
                <v:shape id="_x0000_i1052" type="#_x0000_t75" style="width:12pt;height:17.65pt" o:ole="">
                  <v:imagedata r:id="rId51" o:title=""/>
                </v:shape>
                <o:OLEObject Type="Embed" ProgID="Equation.3" ShapeID="_x0000_i1052" DrawAspect="Content" ObjectID="_1850975360" r:id="rId5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= (−y, x, 0) равен:</w:t>
            </w:r>
          </w:p>
          <w:p w14:paraId="19C8EE42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(0, 0, 0)</w:t>
            </w:r>
          </w:p>
          <w:p w14:paraId="4C6911A6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(0, 0, 1)</w:t>
            </w:r>
          </w:p>
          <w:p w14:paraId="75D6E591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(0, 0, 2)</w:t>
            </w:r>
          </w:p>
          <w:p w14:paraId="5031EAD4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(x, y, 0)</w:t>
            </w:r>
          </w:p>
        </w:tc>
      </w:tr>
      <w:tr w:rsidR="000D7BE3" w:rsidRPr="00192094" w14:paraId="5A1DF16D" w14:textId="77777777" w:rsidTr="002D00B8">
        <w:trPr>
          <w:jc w:val="center"/>
        </w:trPr>
        <w:tc>
          <w:tcPr>
            <w:tcW w:w="9785" w:type="dxa"/>
          </w:tcPr>
          <w:p w14:paraId="0233F2F1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Вычислите поток векторного поля </w:t>
            </w:r>
          </w:p>
          <w:p w14:paraId="1DFBA60D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F = (x, y, z) через внешнюю сторону поверхности полусферы x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+y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+z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=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9 ,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560" w:dyaOrig="279" w14:anchorId="3E2E0579">
                <v:shape id="_x0000_i1053" type="#_x0000_t75" style="width:29.65pt;height:14.65pt" o:ole="">
                  <v:imagedata r:id="rId53" o:title=""/>
                </v:shape>
                <o:OLEObject Type="Embed" ProgID="Equation.3" ShapeID="_x0000_i1053" DrawAspect="Content" ObjectID="_1850975361" r:id="rId5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, используя теорему Остроградского–Гаусса.</w:t>
            </w:r>
          </w:p>
        </w:tc>
      </w:tr>
      <w:tr w:rsidR="000D7BE3" w:rsidRPr="00192094" w14:paraId="78F51A42" w14:textId="77777777" w:rsidTr="002D00B8">
        <w:trPr>
          <w:jc w:val="center"/>
        </w:trPr>
        <w:tc>
          <w:tcPr>
            <w:tcW w:w="9785" w:type="dxa"/>
          </w:tcPr>
          <w:p w14:paraId="49C3D5FD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Какое из приведённых выражений является градиентом скалярного поля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860" w:dyaOrig="360" w14:anchorId="0694BFB0">
                <v:shape id="_x0000_i1054" type="#_x0000_t75" style="width:93.4pt;height:18pt" o:ole="">
                  <v:imagedata r:id="rId55" o:title=""/>
                </v:shape>
                <o:OLEObject Type="Embed" ProgID="Equation.3" ShapeID="_x0000_i1054" DrawAspect="Content" ObjectID="_1850975362" r:id="rId56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?</w:t>
            </w:r>
          </w:p>
        </w:tc>
      </w:tr>
      <w:tr w:rsidR="000D7BE3" w:rsidRPr="00192094" w14:paraId="3436D6C8" w14:textId="77777777" w:rsidTr="002D00B8">
        <w:trPr>
          <w:cantSplit/>
          <w:jc w:val="center"/>
        </w:trPr>
        <w:tc>
          <w:tcPr>
            <w:tcW w:w="9785" w:type="dxa"/>
          </w:tcPr>
          <w:p w14:paraId="6DFD3D86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Проверьте, является ли векторное поле </w:t>
            </w:r>
          </w:p>
          <w:p w14:paraId="272E3F15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F = (2xy+z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, x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, 2xz) потенциальным. Если да – найдите потенциал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u(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x, y, z) .</w:t>
            </w:r>
          </w:p>
        </w:tc>
      </w:tr>
      <w:tr w:rsidR="000D7BE3" w:rsidRPr="00192094" w14:paraId="76BE6E25" w14:textId="77777777" w:rsidTr="002D00B8">
        <w:trPr>
          <w:jc w:val="center"/>
        </w:trPr>
        <w:tc>
          <w:tcPr>
            <w:tcW w:w="9785" w:type="dxa"/>
          </w:tcPr>
          <w:p w14:paraId="36DA7B71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Найдите дивергенцию и ротор векторного поля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F(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x, y, z)=(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yz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xz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xy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).</w:t>
            </w:r>
          </w:p>
        </w:tc>
      </w:tr>
      <w:tr w:rsidR="000D7BE3" w:rsidRPr="00192094" w14:paraId="173E3D1B" w14:textId="77777777" w:rsidTr="002D00B8">
        <w:trPr>
          <w:cantSplit/>
          <w:jc w:val="center"/>
        </w:trPr>
        <w:tc>
          <w:tcPr>
            <w:tcW w:w="9785" w:type="dxa"/>
          </w:tcPr>
          <w:p w14:paraId="02948851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Вычислите объём тела, ограниченного параболоидом z = x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eastAsia="Times New Roman" w:cs="Times New Roman"/>
                <w:sz w:val="24"/>
                <w:szCs w:val="24"/>
              </w:rPr>
              <w:t>+ y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и плоскостью z =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4 .</w:t>
            </w:r>
            <w:proofErr w:type="gramEnd"/>
          </w:p>
        </w:tc>
      </w:tr>
      <w:tr w:rsidR="000D7BE3" w:rsidRPr="00192094" w14:paraId="24E3A4E0" w14:textId="77777777" w:rsidTr="002D00B8">
        <w:trPr>
          <w:cantSplit/>
          <w:jc w:val="center"/>
        </w:trPr>
        <w:tc>
          <w:tcPr>
            <w:tcW w:w="9785" w:type="dxa"/>
          </w:tcPr>
          <w:p w14:paraId="49BAF8B2" w14:textId="77777777" w:rsidR="000D7BE3" w:rsidRPr="00192094" w:rsidRDefault="000D7BE3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Вычислите массу тела, ограниченного сферой x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+y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+z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4 ,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если плотность в каждой точке равна расстоянию от этой точки до плоскости z = 0 .</w:t>
            </w:r>
          </w:p>
        </w:tc>
      </w:tr>
      <w:tr w:rsidR="000D7BE3" w:rsidRPr="00192094" w14:paraId="3D3165DE" w14:textId="77777777" w:rsidTr="002D00B8">
        <w:trPr>
          <w:jc w:val="center"/>
        </w:trPr>
        <w:tc>
          <w:tcPr>
            <w:tcW w:w="9785" w:type="dxa"/>
          </w:tcPr>
          <w:p w14:paraId="4C38E18B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Вычислить криволинейный интеграл второго рода </w:t>
            </w:r>
            <w:r>
              <w:rPr>
                <w:rFonts w:eastAsia="Times New Roman" w:cs="Times New Roman"/>
                <w:position w:val="-30"/>
                <w:sz w:val="24"/>
                <w:szCs w:val="24"/>
              </w:rPr>
              <w:object w:dxaOrig="1160" w:dyaOrig="580" w14:anchorId="138A766B">
                <v:shape id="_x0000_i1055" type="#_x0000_t75" style="width:58.15pt;height:30.4pt" o:ole="">
                  <v:imagedata r:id="rId57" o:title=""/>
                </v:shape>
                <o:OLEObject Type="Embed" ProgID="Equation.3" ShapeID="_x0000_i1055" DrawAspect="Content" ObjectID="_1850975363" r:id="rId5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где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отрезок от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680" w:dyaOrig="340" w14:anchorId="41ED922E">
                <v:shape id="_x0000_i1056" type="#_x0000_t75" style="width:34.15pt;height:17.65pt" o:ole="">
                  <v:imagedata r:id="rId59" o:title=""/>
                </v:shape>
                <o:OLEObject Type="Embed" ProgID="Equation.3" ShapeID="_x0000_i1056" DrawAspect="Content" ObjectID="_1850975364" r:id="rId60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до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680" w:dyaOrig="340" w14:anchorId="520DC81A">
                <v:shape id="_x0000_i1057" type="#_x0000_t75" style="width:34.15pt;height:17.65pt" o:ole="">
                  <v:imagedata r:id="rId61" o:title=""/>
                </v:shape>
                <o:OLEObject Type="Embed" ProgID="Equation.3" ShapeID="_x0000_i1057" DrawAspect="Content" ObjectID="_1850975365" r:id="rId62"/>
              </w:object>
            </w:r>
          </w:p>
        </w:tc>
      </w:tr>
      <w:tr w:rsidR="000D7BE3" w:rsidRPr="00192094" w14:paraId="2EF61F61" w14:textId="77777777" w:rsidTr="002D00B8">
        <w:trPr>
          <w:jc w:val="center"/>
        </w:trPr>
        <w:tc>
          <w:tcPr>
            <w:tcW w:w="9785" w:type="dxa"/>
          </w:tcPr>
          <w:p w14:paraId="2B1DBD5B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Вычислите массу плоской пластины, ограниченной линиями y= 0, x = 1, y = x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, если плотность в точке (x, y) равна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ρ(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x, y) = x .</w:t>
            </w:r>
          </w:p>
        </w:tc>
      </w:tr>
      <w:tr w:rsidR="000D7BE3" w:rsidRPr="00192094" w14:paraId="743A6773" w14:textId="77777777" w:rsidTr="002D00B8">
        <w:trPr>
          <w:cantSplit/>
          <w:jc w:val="center"/>
        </w:trPr>
        <w:tc>
          <w:tcPr>
            <w:tcW w:w="9785" w:type="dxa"/>
          </w:tcPr>
          <w:p w14:paraId="331EA57B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Проверьте, является ли поле </w:t>
            </w:r>
          </w:p>
          <w:p w14:paraId="39BF1FF9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F =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y+z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x+z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x+y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соленоидальным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потенциальным. В случае потенциальности найдите потенциал.</w:t>
            </w:r>
          </w:p>
        </w:tc>
      </w:tr>
      <w:tr w:rsidR="000D7BE3" w:rsidRPr="00192094" w14:paraId="65184E57" w14:textId="77777777" w:rsidTr="002D00B8">
        <w:trPr>
          <w:jc w:val="center"/>
        </w:trPr>
        <w:tc>
          <w:tcPr>
            <w:tcW w:w="9785" w:type="dxa"/>
          </w:tcPr>
          <w:p w14:paraId="7F9F985D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Запишите двойной интеграл </w:t>
            </w:r>
            <w:r>
              <w:rPr>
                <w:rFonts w:eastAsia="Times New Roman" w:cs="Times New Roman"/>
                <w:position w:val="-30"/>
                <w:sz w:val="24"/>
                <w:szCs w:val="24"/>
              </w:rPr>
              <w:object w:dxaOrig="1500" w:dyaOrig="580" w14:anchorId="75C25BAB">
                <v:shape id="_x0000_i1058" type="#_x0000_t75" style="width:75pt;height:30.4pt" o:ole="">
                  <v:imagedata r:id="rId63" o:title=""/>
                </v:shape>
                <o:OLEObject Type="Embed" ProgID="Equation.3" ShapeID="_x0000_i1058" DrawAspect="Content" ObjectID="_1850975366" r:id="rId64"/>
              </w:object>
            </w:r>
          </w:p>
          <w:p w14:paraId="28A53613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 полярных координатах,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если  D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– часть кольца между окружностями x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+y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=1 и x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+y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=4 , лежащая в первой четверти.</w:t>
            </w:r>
          </w:p>
        </w:tc>
      </w:tr>
      <w:tr w:rsidR="000D7BE3" w:rsidRPr="00192094" w14:paraId="59CB38E5" w14:textId="77777777" w:rsidTr="002D00B8">
        <w:trPr>
          <w:cantSplit/>
          <w:jc w:val="center"/>
        </w:trPr>
        <w:tc>
          <w:tcPr>
            <w:tcW w:w="9785" w:type="dxa"/>
          </w:tcPr>
          <w:p w14:paraId="70825ED5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Вычислите работу силового поля </w:t>
            </w:r>
          </w:p>
          <w:p w14:paraId="547CFB8D" w14:textId="77777777" w:rsidR="000D7BE3" w:rsidRPr="00192094" w:rsidRDefault="000D7BE3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F = (2x, 3y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 при перемещении материальной точки вдоль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кривой  y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= x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от точки (0, 0) до точки (1, 1) .</w:t>
            </w:r>
          </w:p>
        </w:tc>
      </w:tr>
    </w:tbl>
    <w:p w14:paraId="36CFDE73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3EF"/>
    <w:multiLevelType w:val="hybridMultilevel"/>
    <w:tmpl w:val="A3928980"/>
    <w:lvl w:ilvl="0" w:tplc="744ACCAC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BE3"/>
    <w:rsid w:val="000D7BE3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BCF7F"/>
  <w15:chartTrackingRefBased/>
  <w15:docId w15:val="{CF84609B-E1B0-485C-BC3A-E11BF8358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BE3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0D7BE3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0D7BE3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0D7BE3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0D7BE3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0D7BE3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0D7BE3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2.bin"/><Relationship Id="rId39" Type="http://schemas.openxmlformats.org/officeDocument/2006/relationships/image" Target="media/image14.wmf"/><Relationship Id="rId21" Type="http://schemas.openxmlformats.org/officeDocument/2006/relationships/image" Target="media/image9.wmf"/><Relationship Id="rId34" Type="http://schemas.openxmlformats.org/officeDocument/2006/relationships/oleObject" Target="embeddings/oleObject19.bin"/><Relationship Id="rId42" Type="http://schemas.openxmlformats.org/officeDocument/2006/relationships/oleObject" Target="embeddings/oleObject23.bin"/><Relationship Id="rId47" Type="http://schemas.openxmlformats.org/officeDocument/2006/relationships/image" Target="media/image18.wmf"/><Relationship Id="rId50" Type="http://schemas.openxmlformats.org/officeDocument/2006/relationships/oleObject" Target="embeddings/oleObject27.bin"/><Relationship Id="rId55" Type="http://schemas.openxmlformats.org/officeDocument/2006/relationships/image" Target="media/image22.wmf"/><Relationship Id="rId63" Type="http://schemas.openxmlformats.org/officeDocument/2006/relationships/image" Target="media/image26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5.bin"/><Relationship Id="rId41" Type="http://schemas.openxmlformats.org/officeDocument/2006/relationships/image" Target="media/image15.wmf"/><Relationship Id="rId54" Type="http://schemas.openxmlformats.org/officeDocument/2006/relationships/oleObject" Target="embeddings/oleObject29.bin"/><Relationship Id="rId62" Type="http://schemas.openxmlformats.org/officeDocument/2006/relationships/oleObject" Target="embeddings/oleObject3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7.bin"/><Relationship Id="rId37" Type="http://schemas.openxmlformats.org/officeDocument/2006/relationships/image" Target="media/image13.wmf"/><Relationship Id="rId40" Type="http://schemas.openxmlformats.org/officeDocument/2006/relationships/oleObject" Target="embeddings/oleObject22.bin"/><Relationship Id="rId45" Type="http://schemas.openxmlformats.org/officeDocument/2006/relationships/image" Target="media/image17.wmf"/><Relationship Id="rId53" Type="http://schemas.openxmlformats.org/officeDocument/2006/relationships/image" Target="media/image21.wmf"/><Relationship Id="rId58" Type="http://schemas.openxmlformats.org/officeDocument/2006/relationships/oleObject" Target="embeddings/oleObject31.bin"/><Relationship Id="rId66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4.bin"/><Relationship Id="rId36" Type="http://schemas.openxmlformats.org/officeDocument/2006/relationships/oleObject" Target="embeddings/oleObject20.bin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61" Type="http://schemas.openxmlformats.org/officeDocument/2006/relationships/image" Target="media/image25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6.bin"/><Relationship Id="rId44" Type="http://schemas.openxmlformats.org/officeDocument/2006/relationships/oleObject" Target="embeddings/oleObject24.bin"/><Relationship Id="rId52" Type="http://schemas.openxmlformats.org/officeDocument/2006/relationships/oleObject" Target="embeddings/oleObject28.bin"/><Relationship Id="rId60" Type="http://schemas.openxmlformats.org/officeDocument/2006/relationships/oleObject" Target="embeddings/oleObject32.bin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3.bin"/><Relationship Id="rId30" Type="http://schemas.openxmlformats.org/officeDocument/2006/relationships/image" Target="media/image11.wmf"/><Relationship Id="rId35" Type="http://schemas.openxmlformats.org/officeDocument/2006/relationships/image" Target="media/image12.wmf"/><Relationship Id="rId43" Type="http://schemas.openxmlformats.org/officeDocument/2006/relationships/image" Target="media/image16.wmf"/><Relationship Id="rId48" Type="http://schemas.openxmlformats.org/officeDocument/2006/relationships/oleObject" Target="embeddings/oleObject26.bin"/><Relationship Id="rId56" Type="http://schemas.openxmlformats.org/officeDocument/2006/relationships/oleObject" Target="embeddings/oleObject30.bin"/><Relationship Id="rId64" Type="http://schemas.openxmlformats.org/officeDocument/2006/relationships/oleObject" Target="embeddings/oleObject34.bin"/><Relationship Id="rId8" Type="http://schemas.openxmlformats.org/officeDocument/2006/relationships/oleObject" Target="embeddings/oleObject2.bin"/><Relationship Id="rId51" Type="http://schemas.openxmlformats.org/officeDocument/2006/relationships/image" Target="media/image20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8.bin"/><Relationship Id="rId38" Type="http://schemas.openxmlformats.org/officeDocument/2006/relationships/oleObject" Target="embeddings/oleObject21.bin"/><Relationship Id="rId46" Type="http://schemas.openxmlformats.org/officeDocument/2006/relationships/oleObject" Target="embeddings/oleObject25.bin"/><Relationship Id="rId59" Type="http://schemas.openxmlformats.org/officeDocument/2006/relationships/image" Target="media/image2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1164</Words>
  <Characters>6638</Characters>
  <Application>Microsoft Office Word</Application>
  <DocSecurity>0</DocSecurity>
  <Lines>55</Lines>
  <Paragraphs>15</Paragraphs>
  <ScaleCrop>false</ScaleCrop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2026-09-15T07:53:00Z</dcterms:created>
  <dcterms:modified xsi:type="dcterms:W3CDTF">2026-09-15T07:53:00Z</dcterms:modified>
</cp:coreProperties>
</file>