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76310" w14:textId="77777777" w:rsidR="007A0D3B" w:rsidRPr="00192094" w:rsidRDefault="007A0D3B" w:rsidP="007A0D3B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9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Б1.29 Организация вычислительных машин и систем</w:t>
      </w:r>
      <w:bookmarkEnd w:id="0"/>
    </w:p>
    <w:p w14:paraId="35904C3B" w14:textId="77777777" w:rsidR="007A0D3B" w:rsidRPr="00192094" w:rsidRDefault="007A0D3B" w:rsidP="007A0D3B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7BC95117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«</w:t>
      </w:r>
      <w:r>
        <w:rPr>
          <w:rFonts w:eastAsia="Times New Roman" w:cs="Times New Roman"/>
          <w:b/>
          <w:szCs w:val="28"/>
        </w:rPr>
        <w:t>Организация вычислительных машин и систем</w:t>
      </w:r>
      <w:r>
        <w:rPr>
          <w:rFonts w:eastAsia="Times New Roman" w:cs="Times New Roman"/>
          <w:szCs w:val="28"/>
        </w:rPr>
        <w:t>»</w:t>
      </w:r>
    </w:p>
    <w:p w14:paraId="7538E181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</w:p>
    <w:p w14:paraId="222FFF56" w14:textId="77777777" w:rsidR="007A0D3B" w:rsidRPr="00192094" w:rsidRDefault="007A0D3B" w:rsidP="007A0D3B">
      <w:pPr>
        <w:pStyle w:val="2"/>
        <w:spacing w:before="0" w:after="0"/>
        <w:rPr>
          <w:rFonts w:ascii="Times New Roman" w:eastAsia="Aptos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Зачет</w:t>
      </w:r>
    </w:p>
    <w:p w14:paraId="26634842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</w:p>
    <w:p w14:paraId="49D7C06D" w14:textId="77777777" w:rsidR="007A0D3B" w:rsidRPr="00192094" w:rsidRDefault="007A0D3B" w:rsidP="007A0D3B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 xml:space="preserve">Инструкция для выполнения заданий закрытого типа: </w:t>
      </w:r>
    </w:p>
    <w:p w14:paraId="74FDF521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на выполнение теста обучающемуся дается 20 минут; </w:t>
      </w:r>
    </w:p>
    <w:p w14:paraId="4DB1E388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3C72ABA7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при ответе на каждое задание обучающийся должен выбрать один или все правильные ответы, согласно указанию, перед каждым тестовым заданием; </w:t>
      </w:r>
    </w:p>
    <w:p w14:paraId="162FF7F1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тестирование может проводиться с использованием тестов на бумажном носителе; </w:t>
      </w:r>
    </w:p>
    <w:p w14:paraId="49479CF6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- критерии оценивания: «зачтено» – 5 и более правильных ответов, «</w:t>
      </w:r>
      <w:proofErr w:type="spellStart"/>
      <w:r>
        <w:rPr>
          <w:rFonts w:eastAsia="Times New Roman" w:cs="Times New Roman"/>
          <w:szCs w:val="28"/>
        </w:rPr>
        <w:t>незачтено</w:t>
      </w:r>
      <w:proofErr w:type="spellEnd"/>
      <w:r>
        <w:rPr>
          <w:rFonts w:eastAsia="Times New Roman" w:cs="Times New Roman"/>
          <w:szCs w:val="28"/>
        </w:rPr>
        <w:t xml:space="preserve">» – 4 и менее правильных ответов. </w:t>
      </w:r>
    </w:p>
    <w:p w14:paraId="5B5D5CFC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</w:p>
    <w:p w14:paraId="27C524A9" w14:textId="77777777" w:rsidR="007A0D3B" w:rsidRPr="00192094" w:rsidRDefault="007A0D3B" w:rsidP="007A0D3B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 xml:space="preserve">Инструкция для выполнения заданий открытого типа: </w:t>
      </w:r>
    </w:p>
    <w:p w14:paraId="511C3D90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- каждому обучающемуся выдается два задания открытого типа на бумажном носителе;</w:t>
      </w:r>
    </w:p>
    <w:p w14:paraId="437292CE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 - время на подготовку развернутого ответа на полученные задания – 15-20 минут; </w:t>
      </w:r>
    </w:p>
    <w:p w14:paraId="1D76CC58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развернутый ответ по каждому заданию обучающийся озвучивает преподавателю в процессе своего ответа; </w:t>
      </w:r>
    </w:p>
    <w:p w14:paraId="718A07D5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- критерии оценивания:</w:t>
      </w:r>
    </w:p>
    <w:p w14:paraId="575B7B9A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 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6BA19B49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 «не зачтено» - обучающийся не показал знания по изучаемому материалу.</w:t>
      </w:r>
    </w:p>
    <w:p w14:paraId="31CF1F47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</w:p>
    <w:p w14:paraId="71EFC606" w14:textId="77777777" w:rsidR="007A0D3B" w:rsidRPr="00192094" w:rsidRDefault="007A0D3B" w:rsidP="007A0D3B">
      <w:pPr>
        <w:pStyle w:val="2"/>
        <w:spacing w:before="0" w:after="0"/>
        <w:rPr>
          <w:rFonts w:ascii="Times New Roman" w:eastAsia="Aptos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Экзамен</w:t>
      </w:r>
    </w:p>
    <w:p w14:paraId="168CCF37" w14:textId="77777777" w:rsidR="007A0D3B" w:rsidRPr="00192094" w:rsidRDefault="007A0D3B" w:rsidP="007A0D3B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 xml:space="preserve">Инструкция для выполнения заданий закрытого типа: </w:t>
      </w:r>
    </w:p>
    <w:p w14:paraId="32F62E59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на выполнение теста обучающемуся дается 20 минут; </w:t>
      </w:r>
    </w:p>
    <w:p w14:paraId="295CDD1B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 xml:space="preserve">- каждый обучающийся решает 10 тестовых заданий, выбранных из базы тестовых заданий; </w:t>
      </w:r>
    </w:p>
    <w:p w14:paraId="6A9B274D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при ответе на каждое задание обучающийся должен выбрать один или все правильные ответы, согласно указанию, перед каждым тестовым заданием; </w:t>
      </w:r>
    </w:p>
    <w:p w14:paraId="5D3FB4A6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тестирование может проводиться с использованием тестов на бумажном носителе; 3 </w:t>
      </w:r>
    </w:p>
    <w:p w14:paraId="700231EC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критерии оценивания: </w:t>
      </w:r>
    </w:p>
    <w:p w14:paraId="1F4220F9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«отлично» - 8-10 правильных ответов; </w:t>
      </w:r>
    </w:p>
    <w:p w14:paraId="46F7BC36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«хорошо» - 5-7 правильных ответов; </w:t>
      </w:r>
    </w:p>
    <w:p w14:paraId="28FC2F99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- 4-2 правильных ответов; </w:t>
      </w:r>
    </w:p>
    <w:p w14:paraId="6DBABB19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- 0-1 правильных ответов.</w:t>
      </w:r>
    </w:p>
    <w:p w14:paraId="2FA8A8F7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</w:p>
    <w:p w14:paraId="7466E15F" w14:textId="77777777" w:rsidR="007A0D3B" w:rsidRPr="00192094" w:rsidRDefault="007A0D3B" w:rsidP="007A0D3B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>Инструкция для выполнения заданий открытого типа:</w:t>
      </w:r>
    </w:p>
    <w:p w14:paraId="29E0EAF4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каждому обучающемуся выдается два задания открытого типа на бумажном носителе; </w:t>
      </w:r>
    </w:p>
    <w:p w14:paraId="34A26CC8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время на подготовку развернутого ответа на полученные задания – 15 20 минут; </w:t>
      </w:r>
    </w:p>
    <w:p w14:paraId="5633FBD6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развернутый ответ по каждому заданию обучающийся озвучивает преподавателю в процессе своего ответа; </w:t>
      </w:r>
    </w:p>
    <w:p w14:paraId="23513003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критерии оценивания: 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CABB2CF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 </w:t>
      </w:r>
    </w:p>
    <w:p w14:paraId="61F7B997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7797C293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обучающийся не показал знания по изучаемому материалу.</w:t>
      </w:r>
    </w:p>
    <w:p w14:paraId="141070C0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</w:p>
    <w:p w14:paraId="55C2263A" w14:textId="77777777" w:rsidR="007A0D3B" w:rsidRPr="00192094" w:rsidRDefault="007A0D3B" w:rsidP="007A0D3B">
      <w:pPr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br w:type="page"/>
      </w:r>
      <w:r>
        <w:rPr>
          <w:rFonts w:eastAsia="Times New Roman" w:cs="Times New Roman"/>
          <w:b/>
          <w:szCs w:val="28"/>
        </w:rPr>
        <w:lastRenderedPageBreak/>
        <w:t>ОПК-2</w:t>
      </w:r>
      <w:r>
        <w:rPr>
          <w:rFonts w:eastAsia="Times New Roman" w:cs="Times New Roman"/>
          <w:szCs w:val="28"/>
        </w:rPr>
        <w:t xml:space="preserve"> - Способен применять компьютерные/суперкомпьютерные методы, современное программное обеспечение, в том числе отечественного происхождения, для решения задач профессиональной деятельности;</w:t>
      </w:r>
    </w:p>
    <w:p w14:paraId="14416CEB" w14:textId="77777777" w:rsidR="007A0D3B" w:rsidRPr="00192094" w:rsidRDefault="007A0D3B" w:rsidP="007A0D3B">
      <w:pPr>
        <w:ind w:firstLine="0"/>
        <w:rPr>
          <w:rFonts w:cs="Times New Roman"/>
          <w:szCs w:val="28"/>
        </w:rPr>
      </w:pPr>
    </w:p>
    <w:p w14:paraId="2CFC31CA" w14:textId="77777777" w:rsidR="007A0D3B" w:rsidRPr="00192094" w:rsidRDefault="007A0D3B" w:rsidP="007A0D3B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Результаты обучения:</w:t>
      </w:r>
    </w:p>
    <w:p w14:paraId="620ED19F" w14:textId="77777777" w:rsidR="007A0D3B" w:rsidRPr="00192094" w:rsidRDefault="007A0D3B" w:rsidP="007A0D3B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Знает:</w:t>
      </w:r>
    </w:p>
    <w:p w14:paraId="6D8CA649" w14:textId="77777777" w:rsidR="007A0D3B" w:rsidRPr="00192094" w:rsidRDefault="007A0D3B" w:rsidP="007A0D3B">
      <w:pPr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принципы структурной организации и функционирования аппаратных и программных средств компьютерных/суперкомпьютерных систем;</w:t>
      </w:r>
    </w:p>
    <w:p w14:paraId="47D44371" w14:textId="77777777" w:rsidR="007A0D3B" w:rsidRPr="00192094" w:rsidRDefault="007A0D3B" w:rsidP="007A0D3B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Умеет:</w:t>
      </w:r>
    </w:p>
    <w:p w14:paraId="352C28E2" w14:textId="77777777" w:rsidR="007A0D3B" w:rsidRPr="00192094" w:rsidRDefault="007A0D3B" w:rsidP="007A0D3B">
      <w:pPr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 xml:space="preserve">применять аппаратно-программные средства компьютерных/ суперкомпьютерных систем для решения задач по проектированию </w:t>
      </w:r>
      <w:proofErr w:type="spellStart"/>
      <w:r>
        <w:rPr>
          <w:rFonts w:eastAsia="Times New Roman" w:cs="Times New Roman"/>
          <w:szCs w:val="28"/>
        </w:rPr>
        <w:t>информаионных</w:t>
      </w:r>
      <w:proofErr w:type="spellEnd"/>
      <w:r>
        <w:rPr>
          <w:rFonts w:eastAsia="Times New Roman" w:cs="Times New Roman"/>
          <w:szCs w:val="28"/>
        </w:rPr>
        <w:t xml:space="preserve"> систем различного назначения;</w:t>
      </w:r>
    </w:p>
    <w:p w14:paraId="7A292FFA" w14:textId="77777777" w:rsidR="007A0D3B" w:rsidRPr="00192094" w:rsidRDefault="007A0D3B" w:rsidP="007A0D3B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Владеет:</w:t>
      </w:r>
    </w:p>
    <w:p w14:paraId="19228DC6" w14:textId="77777777" w:rsidR="007A0D3B" w:rsidRPr="00192094" w:rsidRDefault="007A0D3B" w:rsidP="007A0D3B">
      <w:pPr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 xml:space="preserve">навыками разработки архитектур и прототипов информационных систем с </w:t>
      </w:r>
      <w:proofErr w:type="gramStart"/>
      <w:r>
        <w:rPr>
          <w:rFonts w:eastAsia="Times New Roman" w:cs="Times New Roman"/>
          <w:szCs w:val="28"/>
        </w:rPr>
        <w:t>использованием  современных</w:t>
      </w:r>
      <w:proofErr w:type="gramEnd"/>
      <w:r>
        <w:rPr>
          <w:rFonts w:eastAsia="Times New Roman" w:cs="Times New Roman"/>
          <w:szCs w:val="28"/>
        </w:rPr>
        <w:t xml:space="preserve"> компьютерных/суперкомпьютерных методов;</w:t>
      </w:r>
    </w:p>
    <w:p w14:paraId="5DA59375" w14:textId="77777777" w:rsidR="007A0D3B" w:rsidRPr="00192094" w:rsidRDefault="007A0D3B" w:rsidP="007A0D3B">
      <w:pPr>
        <w:ind w:firstLine="0"/>
        <w:rPr>
          <w:rFonts w:cs="Times New Roman"/>
          <w:noProof/>
          <w:szCs w:val="28"/>
        </w:rPr>
      </w:pPr>
    </w:p>
    <w:p w14:paraId="3416E7FD" w14:textId="77777777" w:rsidR="007A0D3B" w:rsidRPr="00192094" w:rsidRDefault="007A0D3B" w:rsidP="007A0D3B">
      <w:pPr>
        <w:ind w:firstLine="0"/>
        <w:rPr>
          <w:rFonts w:eastAsia="Calibri" w:cs="Times New Roman"/>
          <w:szCs w:val="28"/>
        </w:rPr>
      </w:pPr>
    </w:p>
    <w:p w14:paraId="6DCEB1BE" w14:textId="77777777" w:rsidR="007A0D3B" w:rsidRPr="00192094" w:rsidRDefault="007A0D3B" w:rsidP="007A0D3B">
      <w:pPr>
        <w:pStyle w:val="3"/>
        <w:keepNext w:val="0"/>
        <w:keepLines w:val="0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 xml:space="preserve">          Перечень заданий закрытого типа:</w:t>
      </w:r>
    </w:p>
    <w:p w14:paraId="2D85C840" w14:textId="77777777" w:rsidR="007A0D3B" w:rsidRPr="00192094" w:rsidRDefault="007A0D3B" w:rsidP="007A0D3B">
      <w:pPr>
        <w:ind w:firstLine="0"/>
        <w:rPr>
          <w:rFonts w:eastAsia="Calibri" w:cs="Times New Roman"/>
          <w:szCs w:val="28"/>
        </w:rPr>
      </w:pPr>
    </w:p>
    <w:tbl>
      <w:tblPr>
        <w:tblStyle w:val="a3"/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A0D3B" w:rsidRPr="00192094" w14:paraId="7FEEED33" w14:textId="77777777" w:rsidTr="002D00B8">
        <w:trPr>
          <w:cantSplit/>
          <w:jc w:val="center"/>
        </w:trPr>
        <w:tc>
          <w:tcPr>
            <w:tcW w:w="9785" w:type="dxa"/>
          </w:tcPr>
          <w:p w14:paraId="00600D68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w:t>Текст задания</w:t>
            </w:r>
          </w:p>
        </w:tc>
      </w:tr>
      <w:tr w:rsidR="007A0D3B" w:rsidRPr="00192094" w14:paraId="05C55382" w14:textId="77777777" w:rsidTr="002D00B8">
        <w:trPr>
          <w:jc w:val="center"/>
        </w:trPr>
        <w:tc>
          <w:tcPr>
            <w:tcW w:w="9785" w:type="dxa"/>
          </w:tcPr>
          <w:p w14:paraId="0C0EB3FE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1. Какое из перечисленных утверждений соответствует закону Мура? </w:t>
            </w:r>
          </w:p>
          <w:p w14:paraId="2B1BDFE1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удвоение числа компонентов на кристалле каждые полгода</w:t>
            </w:r>
          </w:p>
          <w:p w14:paraId="676894F3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удвоение числа компонентов на кристалле каждые полтора – два года</w:t>
            </w:r>
          </w:p>
          <w:p w14:paraId="322722CB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увеличение быстродействия в два раза каждые полтора – два года</w:t>
            </w:r>
          </w:p>
          <w:p w14:paraId="226E8A88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площадь кристалла увеличивается в 1,5 – 2 раза ежегодно</w:t>
            </w:r>
          </w:p>
        </w:tc>
      </w:tr>
      <w:tr w:rsidR="007A0D3B" w:rsidRPr="00192094" w14:paraId="5A124BF0" w14:textId="77777777" w:rsidTr="002D00B8">
        <w:trPr>
          <w:jc w:val="center"/>
        </w:trPr>
        <w:tc>
          <w:tcPr>
            <w:tcW w:w="9785" w:type="dxa"/>
          </w:tcPr>
          <w:p w14:paraId="7E215C5E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2. Какой из перечисленных принципов не относится к классической модели вычислительной машины фон Неймана?</w:t>
            </w:r>
          </w:p>
          <w:p w14:paraId="60E1808D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использование двоичной системы</w:t>
            </w:r>
          </w:p>
          <w:p w14:paraId="460D8B8C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исполнение команд в порядке, заданном в программе</w:t>
            </w:r>
          </w:p>
          <w:p w14:paraId="10AF4A09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 команд в порядке их готовности</w:t>
            </w:r>
          </w:p>
          <w:p w14:paraId="2FB7FC62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принцип программного управления</w:t>
            </w:r>
          </w:p>
          <w:p w14:paraId="405A0F86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система команд RISC</w:t>
            </w:r>
          </w:p>
        </w:tc>
      </w:tr>
      <w:tr w:rsidR="007A0D3B" w:rsidRPr="00192094" w14:paraId="0767AE77" w14:textId="77777777" w:rsidTr="002D00B8">
        <w:trPr>
          <w:jc w:val="center"/>
        </w:trPr>
        <w:tc>
          <w:tcPr>
            <w:tcW w:w="9785" w:type="dxa"/>
          </w:tcPr>
          <w:p w14:paraId="0AF8223D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3. Какие из перечисленных признаков относятся к модели аналоговой вычислительной машины?</w:t>
            </w:r>
          </w:p>
          <w:p w14:paraId="6C462EC9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принцип хранимой в памяти программы</w:t>
            </w:r>
          </w:p>
          <w:p w14:paraId="5B7DD0CD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исполнение команд в порядке их готовности</w:t>
            </w:r>
          </w:p>
          <w:p w14:paraId="04C02503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обработка информации, заданной непрерывно изменяющимися величинами</w:t>
            </w:r>
          </w:p>
          <w:p w14:paraId="5A58A414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принцип программного управления</w:t>
            </w:r>
          </w:p>
          <w:p w14:paraId="159B71C1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состоит из переменного набора коммутируемых решающих блоков</w:t>
            </w:r>
          </w:p>
        </w:tc>
      </w:tr>
      <w:tr w:rsidR="007A0D3B" w:rsidRPr="00192094" w14:paraId="12B42976" w14:textId="77777777" w:rsidTr="002D00B8">
        <w:trPr>
          <w:cantSplit/>
          <w:jc w:val="center"/>
        </w:trPr>
        <w:tc>
          <w:tcPr>
            <w:tcW w:w="9785" w:type="dxa"/>
          </w:tcPr>
          <w:p w14:paraId="2F9CCB4C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4. Какой параметр определяет закон Мура?</w:t>
            </w:r>
          </w:p>
          <w:p w14:paraId="2D2FE1B3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площадь кристалла </w:t>
            </w:r>
          </w:p>
          <w:p w14:paraId="20F2679F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быстродействие</w:t>
            </w:r>
          </w:p>
          <w:p w14:paraId="0E7DFF34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число компонентов на кристалле</w:t>
            </w:r>
          </w:p>
        </w:tc>
      </w:tr>
      <w:tr w:rsidR="007A0D3B" w:rsidRPr="00192094" w14:paraId="609FDFCF" w14:textId="77777777" w:rsidTr="002D00B8">
        <w:trPr>
          <w:cantSplit/>
          <w:jc w:val="center"/>
        </w:trPr>
        <w:tc>
          <w:tcPr>
            <w:tcW w:w="9785" w:type="dxa"/>
          </w:tcPr>
          <w:p w14:paraId="24A756DB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5. Какие из перечисленных единиц используются для оценки быстродействия процессоров ЭВМ?  </w:t>
            </w:r>
          </w:p>
          <w:p w14:paraId="42BBD1DF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EFLOPS</w:t>
            </w:r>
          </w:p>
          <w:p w14:paraId="3A6F2856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GB</w:t>
            </w:r>
          </w:p>
          <w:p w14:paraId="556B3A4A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MIPS</w:t>
            </w:r>
          </w:p>
          <w:p w14:paraId="0DA81AED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нс</w:t>
            </w:r>
            <w:proofErr w:type="spellEnd"/>
          </w:p>
          <w:p w14:paraId="051DBB1C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GB/s</w:t>
            </w:r>
          </w:p>
        </w:tc>
      </w:tr>
      <w:tr w:rsidR="007A0D3B" w:rsidRPr="00192094" w14:paraId="400D2D4E" w14:textId="77777777" w:rsidTr="002D00B8">
        <w:trPr>
          <w:cantSplit/>
          <w:jc w:val="center"/>
        </w:trPr>
        <w:tc>
          <w:tcPr>
            <w:tcW w:w="9785" w:type="dxa"/>
          </w:tcPr>
          <w:p w14:paraId="705A02B4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6. Какие из перечисленных единиц используются для оценки объема памяти вычислительных систем?</w:t>
            </w:r>
          </w:p>
          <w:p w14:paraId="4826B2EB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BYTE</w:t>
            </w:r>
          </w:p>
          <w:p w14:paraId="0FAAC135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MIPS</w:t>
            </w:r>
          </w:p>
          <w:p w14:paraId="24C2CDF2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GB</w:t>
            </w:r>
            <w:r>
              <w:rPr>
                <w:rFonts w:eastAsia="Times New Roman" w:cs="Times New Roman"/>
                <w:sz w:val="24"/>
                <w:szCs w:val="24"/>
              </w:rPr>
              <w:t>/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</w:t>
            </w:r>
          </w:p>
          <w:p w14:paraId="60637F86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TB</w:t>
            </w:r>
          </w:p>
          <w:p w14:paraId="642023E0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Gb</w:t>
            </w:r>
          </w:p>
        </w:tc>
      </w:tr>
      <w:tr w:rsidR="007A0D3B" w:rsidRPr="00192094" w14:paraId="5B7A267A" w14:textId="77777777" w:rsidTr="002D00B8">
        <w:trPr>
          <w:jc w:val="center"/>
        </w:trPr>
        <w:tc>
          <w:tcPr>
            <w:tcW w:w="9785" w:type="dxa"/>
          </w:tcPr>
          <w:p w14:paraId="548FD683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7. Для чего в блоке прерываний используются коды порога и маски программы</w:t>
            </w:r>
          </w:p>
          <w:p w14:paraId="2D253CE1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выделения наиболее приоритетного запроса на прерывание из поступивших запросов  </w:t>
            </w:r>
          </w:p>
          <w:p w14:paraId="089D3CB0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задания приоритета прерывающей программы</w:t>
            </w:r>
          </w:p>
          <w:p w14:paraId="132DE137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выделения запросов на прерывания, которые могут прервать текущую исполняемую программу</w:t>
            </w:r>
          </w:p>
          <w:p w14:paraId="6225B413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ускорения перехода к прерывающей программе</w:t>
            </w:r>
          </w:p>
        </w:tc>
      </w:tr>
      <w:tr w:rsidR="007A0D3B" w:rsidRPr="00192094" w14:paraId="6E87FB54" w14:textId="77777777" w:rsidTr="002D00B8">
        <w:trPr>
          <w:jc w:val="center"/>
        </w:trPr>
        <w:tc>
          <w:tcPr>
            <w:tcW w:w="9785" w:type="dxa"/>
          </w:tcPr>
          <w:p w14:paraId="7822ED89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8. Для чего используется метод регистровых окон?</w:t>
            </w:r>
          </w:p>
          <w:p w14:paraId="6EFF8B17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увеличения объема программно-доступной регистровой памяти</w:t>
            </w:r>
          </w:p>
          <w:p w14:paraId="5C87E7F7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для ускорения перехода к прерывающим программам</w:t>
            </w:r>
          </w:p>
          <w:p w14:paraId="64DADD3F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для увеличения быстродействия процессора</w:t>
            </w:r>
          </w:p>
          <w:p w14:paraId="3B66B704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ускорения возврата к прерванным программам</w:t>
            </w:r>
          </w:p>
        </w:tc>
      </w:tr>
      <w:tr w:rsidR="007A0D3B" w:rsidRPr="00192094" w14:paraId="29F4880D" w14:textId="77777777" w:rsidTr="002D00B8">
        <w:trPr>
          <w:cantSplit/>
          <w:jc w:val="center"/>
        </w:trPr>
        <w:tc>
          <w:tcPr>
            <w:tcW w:w="9785" w:type="dxa"/>
          </w:tcPr>
          <w:p w14:paraId="71C1AE6A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9. Как размещаются многобайтные операнды в ОП при выборе способа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small-endian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>?</w:t>
            </w:r>
          </w:p>
          <w:p w14:paraId="2E4CFDBD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младшие байты по старшим адресам</w:t>
            </w:r>
          </w:p>
          <w:p w14:paraId="5AAEFE6C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младшие байты по младшим адресам</w:t>
            </w:r>
          </w:p>
          <w:p w14:paraId="06634902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старшие байты по младшим адресам</w:t>
            </w:r>
          </w:p>
        </w:tc>
      </w:tr>
      <w:tr w:rsidR="007A0D3B" w:rsidRPr="00192094" w14:paraId="5A06D031" w14:textId="77777777" w:rsidTr="002D00B8">
        <w:trPr>
          <w:cantSplit/>
          <w:jc w:val="center"/>
        </w:trPr>
        <w:tc>
          <w:tcPr>
            <w:tcW w:w="9785" w:type="dxa"/>
          </w:tcPr>
          <w:p w14:paraId="251428A6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10. Как задается приоритет прерывающей программы?</w:t>
            </w:r>
          </w:p>
          <w:p w14:paraId="11683E8D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маской прерывания</w:t>
            </w:r>
          </w:p>
          <w:p w14:paraId="67345D52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приоритетами запросов на прерывания</w:t>
            </w:r>
          </w:p>
          <w:p w14:paraId="5EECF22C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порогом прерывания</w:t>
            </w:r>
          </w:p>
          <w:p w14:paraId="43136497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вектором прерывания</w:t>
            </w:r>
          </w:p>
        </w:tc>
      </w:tr>
      <w:tr w:rsidR="007A0D3B" w:rsidRPr="00192094" w14:paraId="0E819279" w14:textId="77777777" w:rsidTr="002D00B8">
        <w:trPr>
          <w:cantSplit/>
          <w:jc w:val="center"/>
        </w:trPr>
        <w:tc>
          <w:tcPr>
            <w:tcW w:w="9785" w:type="dxa"/>
          </w:tcPr>
          <w:p w14:paraId="526DD1C0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11. При использовании какого способа адресации адресный код в команде указывает на ячейку памяти, где находится прямой адрес операнда.</w:t>
            </w:r>
          </w:p>
          <w:p w14:paraId="5A148672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косвенно-регистровой</w:t>
            </w:r>
          </w:p>
          <w:p w14:paraId="60769921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ab/>
              <w:t>б) базовой</w:t>
            </w:r>
          </w:p>
          <w:p w14:paraId="40DD7F66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ab/>
              <w:t>в) косвенной</w:t>
            </w:r>
          </w:p>
          <w:p w14:paraId="0C6D41ED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ab/>
              <w:t>г) прямой</w:t>
            </w:r>
          </w:p>
          <w:p w14:paraId="5686DAB7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базово-индексной</w:t>
            </w:r>
          </w:p>
        </w:tc>
      </w:tr>
      <w:tr w:rsidR="007A0D3B" w:rsidRPr="00192094" w14:paraId="6E1E5E3B" w14:textId="77777777" w:rsidTr="002D00B8">
        <w:trPr>
          <w:jc w:val="center"/>
        </w:trPr>
        <w:tc>
          <w:tcPr>
            <w:tcW w:w="9785" w:type="dxa"/>
          </w:tcPr>
          <w:p w14:paraId="1BDCE654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12. С какой целью в микропроцессорах выполняется преобразование команд входного машинного языка во внутренние команды, называемые микрооперациями?</w:t>
            </w:r>
          </w:p>
          <w:p w14:paraId="047CEB1A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уменьшение числа команд в программном коде  </w:t>
            </w:r>
          </w:p>
          <w:p w14:paraId="4753FBF8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увеличение быстродействия микропроцессора</w:t>
            </w:r>
          </w:p>
          <w:p w14:paraId="7BF6236B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переход к RISC архитектуре</w:t>
            </w:r>
          </w:p>
          <w:p w14:paraId="2CB9C745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расширение адресного пространства регистровой памяти</w:t>
            </w:r>
          </w:p>
        </w:tc>
      </w:tr>
      <w:tr w:rsidR="007A0D3B" w:rsidRPr="00192094" w14:paraId="1A2A137A" w14:textId="77777777" w:rsidTr="002D00B8">
        <w:trPr>
          <w:jc w:val="center"/>
        </w:trPr>
        <w:tc>
          <w:tcPr>
            <w:tcW w:w="9785" w:type="dxa"/>
          </w:tcPr>
          <w:p w14:paraId="1E11F82B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13. Какими события вызывают прерывания, называемые ловушками?</w:t>
            </w:r>
          </w:p>
          <w:p w14:paraId="326A517A" w14:textId="77777777" w:rsidR="007A0D3B" w:rsidRPr="00192094" w:rsidRDefault="007A0D3B" w:rsidP="002D00B8">
            <w:pPr>
              <w:tabs>
                <w:tab w:val="left" w:pos="21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событиями, связанными с текущей исполняемой программой </w:t>
            </w:r>
          </w:p>
          <w:p w14:paraId="33C49694" w14:textId="77777777" w:rsidR="007A0D3B" w:rsidRPr="00192094" w:rsidRDefault="007A0D3B" w:rsidP="002D00B8">
            <w:pPr>
              <w:tabs>
                <w:tab w:val="left" w:pos="21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внешними по отношению к текущей программе событиями</w:t>
            </w:r>
          </w:p>
          <w:p w14:paraId="17D17CC4" w14:textId="77777777" w:rsidR="007A0D3B" w:rsidRPr="00192094" w:rsidRDefault="007A0D3B" w:rsidP="002D00B8">
            <w:pPr>
              <w:tabs>
                <w:tab w:val="left" w:pos="21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запросами на прерывания от устройств ввода-вывода</w:t>
            </w:r>
          </w:p>
          <w:p w14:paraId="5AAC2C3D" w14:textId="77777777" w:rsidR="007A0D3B" w:rsidRPr="00192094" w:rsidRDefault="007A0D3B" w:rsidP="002D00B8">
            <w:pPr>
              <w:tabs>
                <w:tab w:val="left" w:pos="213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запросами на прерывания от схем контроля </w:t>
            </w:r>
          </w:p>
        </w:tc>
      </w:tr>
      <w:tr w:rsidR="007A0D3B" w:rsidRPr="00192094" w14:paraId="2E9BA6EA" w14:textId="77777777" w:rsidTr="002D00B8">
        <w:trPr>
          <w:jc w:val="center"/>
        </w:trPr>
        <w:tc>
          <w:tcPr>
            <w:tcW w:w="9785" w:type="dxa"/>
          </w:tcPr>
          <w:p w14:paraId="5B39F7B3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14. Как формируется адрес обращения в ОП в случае автоинкрементной адресации?</w:t>
            </w:r>
          </w:p>
          <w:p w14:paraId="59E079B3" w14:textId="77777777" w:rsidR="007A0D3B" w:rsidRPr="00192094" w:rsidRDefault="007A0D3B" w:rsidP="002D00B8">
            <w:pPr>
              <w:tabs>
                <w:tab w:val="left" w:pos="35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как при косвенной адресации</w:t>
            </w:r>
          </w:p>
          <w:p w14:paraId="13A9A28B" w14:textId="77777777" w:rsidR="007A0D3B" w:rsidRPr="00192094" w:rsidRDefault="007A0D3B" w:rsidP="002D00B8">
            <w:pPr>
              <w:tabs>
                <w:tab w:val="left" w:pos="35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 использованием базового адреса</w:t>
            </w:r>
          </w:p>
          <w:p w14:paraId="6DCD7227" w14:textId="77777777" w:rsidR="007A0D3B" w:rsidRPr="00192094" w:rsidRDefault="007A0D3B" w:rsidP="002D00B8">
            <w:pPr>
              <w:tabs>
                <w:tab w:val="left" w:pos="35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как при косвенной адресации c увеличением адреса на длину операнда</w:t>
            </w:r>
          </w:p>
          <w:p w14:paraId="7DA14331" w14:textId="77777777" w:rsidR="007A0D3B" w:rsidRPr="00192094" w:rsidRDefault="007A0D3B" w:rsidP="002D00B8">
            <w:pPr>
              <w:tabs>
                <w:tab w:val="left" w:pos="35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как при прямой адресации</w:t>
            </w:r>
          </w:p>
        </w:tc>
      </w:tr>
      <w:tr w:rsidR="007A0D3B" w:rsidRPr="00192094" w14:paraId="072F3247" w14:textId="77777777" w:rsidTr="002D00B8">
        <w:trPr>
          <w:cantSplit/>
          <w:jc w:val="center"/>
        </w:trPr>
        <w:tc>
          <w:tcPr>
            <w:tcW w:w="9785" w:type="dxa"/>
          </w:tcPr>
          <w:p w14:paraId="245F1914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15. Какое максимальное количество компонентов используется в БИС современного микропроцессора?</w:t>
            </w:r>
          </w:p>
          <w:p w14:paraId="6F51E556" w14:textId="77777777" w:rsidR="007A0D3B" w:rsidRPr="00192094" w:rsidRDefault="007A0D3B" w:rsidP="002D00B8">
            <w:pPr>
              <w:tabs>
                <w:tab w:val="left" w:pos="35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≤ 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4</w:t>
            </w:r>
          </w:p>
          <w:p w14:paraId="33D8029D" w14:textId="77777777" w:rsidR="007A0D3B" w:rsidRPr="00192094" w:rsidRDefault="007A0D3B" w:rsidP="002D00B8">
            <w:pPr>
              <w:tabs>
                <w:tab w:val="left" w:pos="354"/>
              </w:tabs>
              <w:ind w:firstLine="0"/>
              <w:rPr>
                <w:rFonts w:eastAsia="Calibri" w:cs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≤10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10</w:t>
            </w:r>
          </w:p>
          <w:p w14:paraId="00E909F2" w14:textId="77777777" w:rsidR="007A0D3B" w:rsidRPr="00192094" w:rsidRDefault="007A0D3B" w:rsidP="002D00B8">
            <w:pPr>
              <w:tabs>
                <w:tab w:val="left" w:pos="35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≤ 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6</w:t>
            </w:r>
          </w:p>
        </w:tc>
      </w:tr>
    </w:tbl>
    <w:p w14:paraId="38A88B76" w14:textId="77777777" w:rsidR="007A0D3B" w:rsidRPr="00192094" w:rsidRDefault="007A0D3B" w:rsidP="007A0D3B">
      <w:pPr>
        <w:ind w:firstLine="0"/>
        <w:rPr>
          <w:rFonts w:eastAsia="Calibri" w:cs="Times New Roman"/>
          <w:szCs w:val="28"/>
        </w:rPr>
      </w:pPr>
    </w:p>
    <w:p w14:paraId="34FAFFA7" w14:textId="77777777" w:rsidR="007A0D3B" w:rsidRPr="00192094" w:rsidRDefault="007A0D3B" w:rsidP="007A0D3B">
      <w:pPr>
        <w:ind w:firstLine="0"/>
        <w:rPr>
          <w:rFonts w:eastAsia="Calibri" w:cs="Times New Roman"/>
          <w:szCs w:val="28"/>
        </w:rPr>
      </w:pPr>
    </w:p>
    <w:p w14:paraId="1C2E7A4B" w14:textId="77777777" w:rsidR="007A0D3B" w:rsidRPr="00192094" w:rsidRDefault="007A0D3B" w:rsidP="007A0D3B">
      <w:pPr>
        <w:pStyle w:val="3"/>
        <w:keepNext w:val="0"/>
        <w:keepLines w:val="0"/>
        <w:spacing w:before="0" w:after="0"/>
        <w:rPr>
          <w:rFonts w:eastAsia="Calibri" w:cs="Times New Roman"/>
          <w:noProof/>
        </w:rPr>
      </w:pPr>
      <w:r>
        <w:rPr>
          <w:rFonts w:eastAsia="Times New Roman" w:cs="Times New Roman"/>
          <w:noProof/>
        </w:rPr>
        <w:t xml:space="preserve">                Перечень заданий открытого типа:</w:t>
      </w:r>
    </w:p>
    <w:p w14:paraId="3E1653CE" w14:textId="77777777" w:rsidR="007A0D3B" w:rsidRPr="00192094" w:rsidRDefault="007A0D3B" w:rsidP="007A0D3B">
      <w:pPr>
        <w:ind w:firstLine="0"/>
        <w:rPr>
          <w:rFonts w:eastAsia="Calibri" w:cs="Times New Roman"/>
          <w:noProof/>
          <w:szCs w:val="28"/>
        </w:rPr>
      </w:pPr>
    </w:p>
    <w:p w14:paraId="7999E764" w14:textId="77777777" w:rsidR="007A0D3B" w:rsidRPr="00192094" w:rsidRDefault="007A0D3B" w:rsidP="007A0D3B">
      <w:pPr>
        <w:ind w:firstLine="0"/>
        <w:rPr>
          <w:rFonts w:cs="Times New Roman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A0D3B" w:rsidRPr="00192094" w14:paraId="0B2F7F8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04ED434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w:t>Текст задания</w:t>
            </w:r>
          </w:p>
        </w:tc>
      </w:tr>
      <w:tr w:rsidR="007A0D3B" w:rsidRPr="00192094" w14:paraId="0A1A4FBC" w14:textId="77777777" w:rsidTr="002D00B8">
        <w:trPr>
          <w:cantSplit/>
          <w:jc w:val="center"/>
        </w:trPr>
        <w:tc>
          <w:tcPr>
            <w:tcW w:w="9785" w:type="dxa"/>
          </w:tcPr>
          <w:p w14:paraId="383BE6BC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 1. Перечислите основные принципы построения классической неймановской модели ЭВМ </w:t>
            </w:r>
          </w:p>
          <w:p w14:paraId="6D0F96D5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</w:p>
        </w:tc>
      </w:tr>
      <w:tr w:rsidR="007A0D3B" w:rsidRPr="00192094" w14:paraId="56D07F53" w14:textId="77777777" w:rsidTr="002D00B8">
        <w:trPr>
          <w:cantSplit/>
          <w:jc w:val="center"/>
        </w:trPr>
        <w:tc>
          <w:tcPr>
            <w:tcW w:w="9785" w:type="dxa"/>
          </w:tcPr>
          <w:p w14:paraId="2E719792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2. Как оценивается производительность ЭВМ?</w:t>
            </w:r>
          </w:p>
        </w:tc>
      </w:tr>
      <w:tr w:rsidR="007A0D3B" w:rsidRPr="00192094" w14:paraId="0D55D673" w14:textId="77777777" w:rsidTr="002D00B8">
        <w:trPr>
          <w:cantSplit/>
          <w:jc w:val="center"/>
        </w:trPr>
        <w:tc>
          <w:tcPr>
            <w:tcW w:w="9785" w:type="dxa"/>
          </w:tcPr>
          <w:p w14:paraId="17B17157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3. Назовите руководителя проекта по созданию первой отечественной ЭВМ «МЭСМ»</w:t>
            </w:r>
          </w:p>
        </w:tc>
      </w:tr>
      <w:tr w:rsidR="007A0D3B" w:rsidRPr="00192094" w14:paraId="666EF852" w14:textId="77777777" w:rsidTr="002D00B8">
        <w:trPr>
          <w:jc w:val="center"/>
        </w:trPr>
        <w:tc>
          <w:tcPr>
            <w:tcW w:w="9785" w:type="dxa"/>
          </w:tcPr>
          <w:p w14:paraId="3110A3F7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4. В адресный коде команды с относительной адресацией заданы значения: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=3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D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=0025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. В регистровой памяти хранятся следующие значения: RO=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, R1=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E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R2=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D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3=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4=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, R5=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6=9000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7=8000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. Какой исполнительный адрес обращения в ОП будет сформирован? (Разрядность адреса 16 бит)</w:t>
            </w:r>
          </w:p>
        </w:tc>
      </w:tr>
      <w:tr w:rsidR="007A0D3B" w:rsidRPr="00192094" w14:paraId="12778CBB" w14:textId="77777777" w:rsidTr="002D00B8">
        <w:trPr>
          <w:jc w:val="center"/>
        </w:trPr>
        <w:tc>
          <w:tcPr>
            <w:tcW w:w="9785" w:type="dxa"/>
          </w:tcPr>
          <w:p w14:paraId="4A394777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 xml:space="preserve">   5. В адресный коде команды с относительной адресацией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индексацией заданы значения: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=7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=1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D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=0025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. В регистровой памяти хранятся следующие значения: RO=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, R1=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E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, R2=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D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3=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C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4=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B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, R5=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6=9000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7=0300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>. Какой исполнительный адрес обращения в ОП будет сформирован? (Разрядность адреса 16 бит)</w:t>
            </w:r>
          </w:p>
        </w:tc>
      </w:tr>
      <w:tr w:rsidR="007A0D3B" w:rsidRPr="00192094" w14:paraId="51FF81D7" w14:textId="77777777" w:rsidTr="002D00B8">
        <w:trPr>
          <w:jc w:val="center"/>
        </w:trPr>
        <w:tc>
          <w:tcPr>
            <w:tcW w:w="9785" w:type="dxa"/>
          </w:tcPr>
          <w:p w14:paraId="0F5E9603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6. Указать последовательность действий процессора неймановской архитектуры при исполнении машинного цикла.</w:t>
            </w:r>
          </w:p>
          <w:p w14:paraId="3AADADC8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выборка операндов из ОП</w:t>
            </w:r>
          </w:p>
          <w:p w14:paraId="33F0B071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дешифрация команды, модификация программного счетчика 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дочитывание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команды</w:t>
            </w:r>
          </w:p>
          <w:p w14:paraId="33ADB046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чтение из ОП первых байт команды по адресу из программного счетчика</w:t>
            </w:r>
          </w:p>
          <w:p w14:paraId="29504360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формирование адресов операндов</w:t>
            </w:r>
          </w:p>
          <w:p w14:paraId="07357A78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формирование адреса следующей команды в программном счетчике</w:t>
            </w:r>
          </w:p>
          <w:p w14:paraId="29A7F0BD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запись результата выполнения операции</w:t>
            </w:r>
          </w:p>
          <w:p w14:paraId="2ACB3D68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ж) выполнение операции над операндами</w:t>
            </w:r>
          </w:p>
        </w:tc>
      </w:tr>
      <w:tr w:rsidR="007A0D3B" w:rsidRPr="00192094" w14:paraId="713405F3" w14:textId="77777777" w:rsidTr="002D00B8">
        <w:trPr>
          <w:cantSplit/>
          <w:jc w:val="center"/>
        </w:trPr>
        <w:tc>
          <w:tcPr>
            <w:tcW w:w="9785" w:type="dxa"/>
          </w:tcPr>
          <w:p w14:paraId="522504BF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7. Сколько обращений будет выполнено в ОП без выравнивания адресов при чтении двух четырехбайтных операндов, размещенных по адресам 000Ah, 0010h (разрядность ячеек ОП – 4 байта, адресация с точностью до байта)?</w:t>
            </w:r>
          </w:p>
        </w:tc>
      </w:tr>
      <w:tr w:rsidR="007A0D3B" w:rsidRPr="00192094" w14:paraId="1CB390B9" w14:textId="77777777" w:rsidTr="002D00B8">
        <w:trPr>
          <w:cantSplit/>
          <w:jc w:val="center"/>
        </w:trPr>
        <w:tc>
          <w:tcPr>
            <w:tcW w:w="9785" w:type="dxa"/>
          </w:tcPr>
          <w:p w14:paraId="73D53110" w14:textId="77777777" w:rsidR="007A0D3B" w:rsidRPr="00192094" w:rsidRDefault="007A0D3B" w:rsidP="002D00B8">
            <w:pPr>
              <w:shd w:val="clear" w:color="auto" w:fill="FFFFFF"/>
              <w:tabs>
                <w:tab w:val="num" w:pos="107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 8. Укажите базовые устройства, входящие в тракт исполнения команд процессора классической архитектуры</w:t>
            </w:r>
          </w:p>
          <w:p w14:paraId="54C82155" w14:textId="77777777" w:rsidR="007A0D3B" w:rsidRPr="00192094" w:rsidRDefault="007A0D3B" w:rsidP="002D00B8">
            <w:pPr>
              <w:shd w:val="clear" w:color="auto" w:fill="FFFFFF"/>
              <w:tabs>
                <w:tab w:val="num" w:pos="107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</w:p>
        </w:tc>
      </w:tr>
      <w:tr w:rsidR="007A0D3B" w:rsidRPr="00192094" w14:paraId="0629D4B8" w14:textId="77777777" w:rsidTr="002D00B8">
        <w:trPr>
          <w:cantSplit/>
          <w:jc w:val="center"/>
        </w:trPr>
        <w:tc>
          <w:tcPr>
            <w:tcW w:w="9785" w:type="dxa"/>
          </w:tcPr>
          <w:p w14:paraId="2FC3D0B1" w14:textId="77777777" w:rsidR="007A0D3B" w:rsidRPr="00192094" w:rsidRDefault="007A0D3B" w:rsidP="002D00B8">
            <w:pPr>
              <w:shd w:val="clear" w:color="auto" w:fill="FFFFFF"/>
              <w:tabs>
                <w:tab w:val="num" w:pos="72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9. В каком порядке исполняются команда при использовании потокового принципа?</w:t>
            </w:r>
          </w:p>
        </w:tc>
      </w:tr>
      <w:tr w:rsidR="007A0D3B" w:rsidRPr="00192094" w14:paraId="593D4928" w14:textId="77777777" w:rsidTr="002D00B8">
        <w:trPr>
          <w:cantSplit/>
          <w:jc w:val="center"/>
        </w:trPr>
        <w:tc>
          <w:tcPr>
            <w:tcW w:w="9785" w:type="dxa"/>
          </w:tcPr>
          <w:p w14:paraId="0DD25616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 xml:space="preserve"> 10. Для чего используется метод регистровых окон в процессоре?</w:t>
            </w:r>
          </w:p>
        </w:tc>
      </w:tr>
      <w:tr w:rsidR="007A0D3B" w:rsidRPr="00192094" w14:paraId="04BBEF0A" w14:textId="77777777" w:rsidTr="002D00B8">
        <w:trPr>
          <w:cantSplit/>
          <w:jc w:val="center"/>
        </w:trPr>
        <w:tc>
          <w:tcPr>
            <w:tcW w:w="9785" w:type="dxa"/>
          </w:tcPr>
          <w:p w14:paraId="1F2C6218" w14:textId="77777777" w:rsidR="007A0D3B" w:rsidRPr="00192094" w:rsidRDefault="007A0D3B" w:rsidP="002D00B8">
            <w:pPr>
              <w:shd w:val="clear" w:color="auto" w:fill="FFFFFF"/>
              <w:tabs>
                <w:tab w:val="num" w:pos="72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11. Перечислите основные принципы перехода от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CISC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архитектуры к </w:t>
            </w:r>
            <w:r>
              <w:rPr>
                <w:rFonts w:eastAsia="Times New Roman" w:cs="Times New Roman"/>
                <w:spacing w:val="2"/>
                <w:sz w:val="24"/>
                <w:szCs w:val="24"/>
                <w:lang w:val="en-US"/>
              </w:rPr>
              <w:t>RISC</w:t>
            </w: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архитектуре процессоров</w:t>
            </w:r>
          </w:p>
        </w:tc>
      </w:tr>
      <w:tr w:rsidR="007A0D3B" w:rsidRPr="00192094" w14:paraId="5412033B" w14:textId="77777777" w:rsidTr="002D00B8">
        <w:trPr>
          <w:cantSplit/>
          <w:jc w:val="center"/>
        </w:trPr>
        <w:tc>
          <w:tcPr>
            <w:tcW w:w="9785" w:type="dxa"/>
          </w:tcPr>
          <w:p w14:paraId="38CE0E94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12. Поясните принцип обмена между устройствами и ОП в режиме прямого доступа</w:t>
            </w:r>
          </w:p>
        </w:tc>
      </w:tr>
      <w:tr w:rsidR="007A0D3B" w:rsidRPr="00192094" w14:paraId="34BCA110" w14:textId="77777777" w:rsidTr="002D00B8">
        <w:trPr>
          <w:jc w:val="center"/>
        </w:trPr>
        <w:tc>
          <w:tcPr>
            <w:tcW w:w="9785" w:type="dxa"/>
          </w:tcPr>
          <w:p w14:paraId="5212C281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 13. Как преобразуется адрес регистра, заданный в команде входного машинного языка, в адрес обращения в регистровую память процессора при использовании метода переименования регистров?   </w:t>
            </w:r>
          </w:p>
        </w:tc>
      </w:tr>
      <w:tr w:rsidR="007A0D3B" w:rsidRPr="00192094" w14:paraId="78BFB55A" w14:textId="77777777" w:rsidTr="002D00B8">
        <w:trPr>
          <w:jc w:val="center"/>
        </w:trPr>
        <w:tc>
          <w:tcPr>
            <w:tcW w:w="9785" w:type="dxa"/>
          </w:tcPr>
          <w:p w14:paraId="437BA041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 14. Поясните принцип параллельного централизованного арбитража в интерфейсе.</w:t>
            </w:r>
          </w:p>
        </w:tc>
      </w:tr>
      <w:tr w:rsidR="007A0D3B" w:rsidRPr="00192094" w14:paraId="42A4A62A" w14:textId="77777777" w:rsidTr="002D00B8">
        <w:trPr>
          <w:jc w:val="center"/>
        </w:trPr>
        <w:tc>
          <w:tcPr>
            <w:tcW w:w="9785" w:type="dxa"/>
          </w:tcPr>
          <w:p w14:paraId="6D9D326E" w14:textId="77777777" w:rsidR="007A0D3B" w:rsidRPr="00192094" w:rsidRDefault="007A0D3B" w:rsidP="002D00B8">
            <w:pPr>
              <w:shd w:val="clear" w:color="auto" w:fill="FFFFFF"/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 15. Каким образом в командах процессора задается адрес следующей исполняемой команды?</w:t>
            </w:r>
          </w:p>
        </w:tc>
      </w:tr>
    </w:tbl>
    <w:p w14:paraId="41876B01" w14:textId="77777777" w:rsidR="007A0D3B" w:rsidRPr="00192094" w:rsidRDefault="007A0D3B" w:rsidP="007A0D3B">
      <w:pPr>
        <w:ind w:firstLine="0"/>
        <w:rPr>
          <w:rFonts w:cs="Times New Roman"/>
          <w:noProof/>
          <w:szCs w:val="28"/>
        </w:rPr>
      </w:pPr>
    </w:p>
    <w:p w14:paraId="0320E5BA" w14:textId="77777777" w:rsidR="007A0D3B" w:rsidRPr="00192094" w:rsidRDefault="007A0D3B" w:rsidP="007A0D3B">
      <w:pPr>
        <w:ind w:firstLine="0"/>
        <w:rPr>
          <w:rFonts w:eastAsia="Times New Roman" w:cs="Times New Roman"/>
          <w:noProof/>
          <w:kern w:val="0"/>
          <w:szCs w:val="28"/>
        </w:rPr>
      </w:pPr>
    </w:p>
    <w:p w14:paraId="2019B450" w14:textId="77777777" w:rsidR="007A0D3B" w:rsidRPr="00192094" w:rsidRDefault="007A0D3B" w:rsidP="007A0D3B">
      <w:pPr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ОПК-4 - 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цикла.</w:t>
      </w:r>
    </w:p>
    <w:p w14:paraId="15272D32" w14:textId="77777777" w:rsidR="007A0D3B" w:rsidRPr="00192094" w:rsidRDefault="007A0D3B" w:rsidP="007A0D3B">
      <w:pPr>
        <w:ind w:firstLine="0"/>
        <w:rPr>
          <w:rFonts w:cs="Times New Roman"/>
          <w:noProof/>
          <w:szCs w:val="28"/>
        </w:rPr>
      </w:pPr>
    </w:p>
    <w:p w14:paraId="1AFD9043" w14:textId="77777777" w:rsidR="007A0D3B" w:rsidRPr="00192094" w:rsidRDefault="007A0D3B" w:rsidP="007A0D3B">
      <w:pPr>
        <w:ind w:firstLine="0"/>
        <w:jc w:val="center"/>
        <w:rPr>
          <w:rFonts w:cs="Times New Roman"/>
          <w:b/>
          <w:noProof/>
          <w:szCs w:val="28"/>
        </w:rPr>
      </w:pPr>
      <w:r>
        <w:rPr>
          <w:rFonts w:eastAsia="Times New Roman" w:cs="Times New Roman"/>
          <w:b/>
          <w:noProof/>
          <w:szCs w:val="28"/>
        </w:rPr>
        <w:lastRenderedPageBreak/>
        <w:t>Результаты обучения:</w:t>
      </w:r>
    </w:p>
    <w:p w14:paraId="0C941D8E" w14:textId="77777777" w:rsidR="007A0D3B" w:rsidRPr="00192094" w:rsidRDefault="007A0D3B" w:rsidP="007A0D3B">
      <w:pPr>
        <w:ind w:firstLine="0"/>
        <w:jc w:val="center"/>
        <w:rPr>
          <w:rFonts w:cs="Times New Roman"/>
          <w:b/>
          <w:noProof/>
          <w:szCs w:val="28"/>
        </w:rPr>
      </w:pPr>
      <w:r>
        <w:rPr>
          <w:rFonts w:eastAsia="Times New Roman" w:cs="Times New Roman"/>
          <w:b/>
          <w:noProof/>
          <w:szCs w:val="28"/>
        </w:rPr>
        <w:t>Знает:</w:t>
      </w:r>
    </w:p>
    <w:p w14:paraId="293E8171" w14:textId="77777777" w:rsidR="007A0D3B" w:rsidRPr="00192094" w:rsidRDefault="007A0D3B" w:rsidP="007A0D3B">
      <w:pPr>
        <w:ind w:firstLine="0"/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bCs/>
          <w:noProof/>
          <w:szCs w:val="28"/>
        </w:rPr>
        <w:t>стандарты, нормы и правила разработки технической документации программных продуктов и апаратных комплексов.</w:t>
      </w:r>
    </w:p>
    <w:p w14:paraId="5DF89002" w14:textId="77777777" w:rsidR="007A0D3B" w:rsidRPr="00192094" w:rsidRDefault="007A0D3B" w:rsidP="007A0D3B">
      <w:pPr>
        <w:ind w:firstLine="0"/>
        <w:jc w:val="center"/>
        <w:rPr>
          <w:rFonts w:cs="Times New Roman"/>
          <w:b/>
          <w:noProof/>
          <w:szCs w:val="28"/>
        </w:rPr>
      </w:pPr>
      <w:r>
        <w:rPr>
          <w:rFonts w:eastAsia="Times New Roman" w:cs="Times New Roman"/>
          <w:b/>
          <w:noProof/>
          <w:szCs w:val="28"/>
        </w:rPr>
        <w:t>Умеет:</w:t>
      </w:r>
    </w:p>
    <w:p w14:paraId="23B99344" w14:textId="77777777" w:rsidR="007A0D3B" w:rsidRPr="00192094" w:rsidRDefault="007A0D3B" w:rsidP="007A0D3B">
      <w:pPr>
        <w:ind w:firstLine="0"/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bCs/>
          <w:noProof/>
          <w:szCs w:val="28"/>
        </w:rPr>
        <w:t>разрабатывать техническую документацию программно-аппаратных комплексов с использованием стандартов, норм и правил.</w:t>
      </w:r>
    </w:p>
    <w:p w14:paraId="215358D1" w14:textId="77777777" w:rsidR="007A0D3B" w:rsidRPr="00192094" w:rsidRDefault="007A0D3B" w:rsidP="007A0D3B">
      <w:pPr>
        <w:ind w:firstLine="0"/>
        <w:jc w:val="center"/>
        <w:rPr>
          <w:rFonts w:cs="Times New Roman"/>
          <w:b/>
          <w:noProof/>
          <w:szCs w:val="28"/>
        </w:rPr>
      </w:pPr>
      <w:r>
        <w:rPr>
          <w:rFonts w:eastAsia="Times New Roman" w:cs="Times New Roman"/>
          <w:b/>
          <w:noProof/>
          <w:szCs w:val="28"/>
        </w:rPr>
        <w:t>Владеет:</w:t>
      </w:r>
    </w:p>
    <w:p w14:paraId="15831DD9" w14:textId="77777777" w:rsidR="007A0D3B" w:rsidRPr="00192094" w:rsidRDefault="007A0D3B" w:rsidP="007A0D3B">
      <w:pPr>
        <w:ind w:firstLine="0"/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bCs/>
          <w:noProof/>
          <w:szCs w:val="28"/>
        </w:rPr>
        <w:t>навыками управления проектами создания информационных систем на стадиях жизненного цикла.</w:t>
      </w:r>
    </w:p>
    <w:p w14:paraId="621CD217" w14:textId="77777777" w:rsidR="007A0D3B" w:rsidRPr="00192094" w:rsidRDefault="007A0D3B" w:rsidP="007A0D3B">
      <w:pPr>
        <w:ind w:firstLine="0"/>
        <w:rPr>
          <w:rFonts w:cs="Times New Roman"/>
          <w:noProof/>
          <w:szCs w:val="28"/>
        </w:rPr>
      </w:pPr>
    </w:p>
    <w:p w14:paraId="06B4A868" w14:textId="77777777" w:rsidR="007A0D3B" w:rsidRPr="00192094" w:rsidRDefault="007A0D3B" w:rsidP="007A0D3B">
      <w:pPr>
        <w:ind w:firstLine="0"/>
        <w:rPr>
          <w:rFonts w:cs="Times New Roman"/>
          <w:noProof/>
          <w:szCs w:val="28"/>
        </w:rPr>
      </w:pPr>
    </w:p>
    <w:p w14:paraId="5BAD4E69" w14:textId="77777777" w:rsidR="007A0D3B" w:rsidRPr="00192094" w:rsidRDefault="007A0D3B" w:rsidP="007A0D3B">
      <w:pPr>
        <w:pStyle w:val="3"/>
        <w:spacing w:before="0" w:after="0"/>
        <w:rPr>
          <w:rFonts w:eastAsia="Calibri" w:cs="Times New Roman"/>
          <w:noProof/>
        </w:rPr>
      </w:pPr>
      <w:r>
        <w:rPr>
          <w:rFonts w:eastAsia="Times New Roman" w:cs="Times New Roman"/>
          <w:noProof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A0D3B" w:rsidRPr="00192094" w14:paraId="51B15BD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2A5E791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w:t>Текст задания</w:t>
            </w:r>
          </w:p>
        </w:tc>
      </w:tr>
      <w:tr w:rsidR="007A0D3B" w:rsidRPr="00192094" w14:paraId="69E78ABD" w14:textId="77777777" w:rsidTr="002D00B8">
        <w:trPr>
          <w:cantSplit/>
          <w:jc w:val="center"/>
        </w:trPr>
        <w:tc>
          <w:tcPr>
            <w:tcW w:w="9785" w:type="dxa"/>
          </w:tcPr>
          <w:p w14:paraId="1C1D7A30" w14:textId="77777777" w:rsidR="007A0D3B" w:rsidRPr="00192094" w:rsidRDefault="007A0D3B" w:rsidP="002D00B8">
            <w:pPr>
              <w:shd w:val="clear" w:color="auto" w:fill="FFFFFF"/>
              <w:tabs>
                <w:tab w:val="num" w:pos="1070"/>
                <w:tab w:val="num" w:pos="122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1. Как задается базовый адрес при относительной адресации?</w:t>
            </w:r>
          </w:p>
          <w:p w14:paraId="31E53B8F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 использованием косвенной адресации</w:t>
            </w:r>
          </w:p>
          <w:p w14:paraId="422AB8A9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прямо адресуемом регистре</w:t>
            </w:r>
          </w:p>
          <w:p w14:paraId="7BFB11D1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 использованием непосредственной адресация</w:t>
            </w:r>
          </w:p>
        </w:tc>
      </w:tr>
      <w:tr w:rsidR="007A0D3B" w:rsidRPr="00192094" w14:paraId="0FD9805F" w14:textId="77777777" w:rsidTr="002D00B8">
        <w:trPr>
          <w:jc w:val="center"/>
        </w:trPr>
        <w:tc>
          <w:tcPr>
            <w:tcW w:w="9785" w:type="dxa"/>
          </w:tcPr>
          <w:p w14:paraId="72C272C3" w14:textId="77777777" w:rsidR="007A0D3B" w:rsidRPr="00192094" w:rsidRDefault="007A0D3B" w:rsidP="002D00B8">
            <w:pPr>
              <w:shd w:val="clear" w:color="auto" w:fill="FFFFFF"/>
              <w:tabs>
                <w:tab w:val="num" w:pos="993"/>
                <w:tab w:val="num" w:pos="122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2. Какие из перечисленных способов используются для исключения программных сбоев из-за ветвлений в конвейерном процессоре?</w:t>
            </w:r>
          </w:p>
          <w:p w14:paraId="28B99794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Условное исполнение ветвей </w:t>
            </w:r>
          </w:p>
          <w:p w14:paraId="72F8E29A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таблиц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BTB</w:t>
            </w:r>
          </w:p>
          <w:p w14:paraId="511A25FB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Организация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многопортовой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регистровой и оперативной памяти</w:t>
            </w:r>
          </w:p>
          <w:p w14:paraId="732FE7B8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Переименование регистров</w:t>
            </w:r>
          </w:p>
        </w:tc>
      </w:tr>
      <w:tr w:rsidR="007A0D3B" w:rsidRPr="00192094" w14:paraId="614C4BE8" w14:textId="77777777" w:rsidTr="002D00B8">
        <w:trPr>
          <w:cantSplit/>
          <w:jc w:val="center"/>
        </w:trPr>
        <w:tc>
          <w:tcPr>
            <w:tcW w:w="9785" w:type="dxa"/>
          </w:tcPr>
          <w:p w14:paraId="261E802D" w14:textId="77777777" w:rsidR="007A0D3B" w:rsidRPr="00192094" w:rsidRDefault="007A0D3B" w:rsidP="002D00B8">
            <w:pPr>
              <w:shd w:val="clear" w:color="auto" w:fill="FFFFFF"/>
              <w:tabs>
                <w:tab w:val="num" w:pos="993"/>
                <w:tab w:val="num" w:pos="122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3. Какая архитектура допускает включение в состав ЭВМ большего числа процессоров?</w:t>
            </w:r>
          </w:p>
          <w:p w14:paraId="7B27F2A5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Системы с общей памятью SMP</w:t>
            </w:r>
          </w:p>
          <w:p w14:paraId="46949BE7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Системы с общей памятью NUMA</w:t>
            </w:r>
          </w:p>
          <w:p w14:paraId="4E2DBF6A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Системы с распределенной памятью</w:t>
            </w:r>
          </w:p>
          <w:p w14:paraId="4C151ED2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RISC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архитектура</w:t>
            </w:r>
          </w:p>
        </w:tc>
      </w:tr>
      <w:tr w:rsidR="007A0D3B" w:rsidRPr="00192094" w14:paraId="0A73B4B5" w14:textId="77777777" w:rsidTr="002D00B8">
        <w:trPr>
          <w:jc w:val="center"/>
        </w:trPr>
        <w:tc>
          <w:tcPr>
            <w:tcW w:w="9785" w:type="dxa"/>
          </w:tcPr>
          <w:p w14:paraId="4708F985" w14:textId="77777777" w:rsidR="007A0D3B" w:rsidRPr="00192094" w:rsidRDefault="007A0D3B" w:rsidP="002D00B8">
            <w:pPr>
              <w:shd w:val="clear" w:color="auto" w:fill="FFFFFF"/>
              <w:tabs>
                <w:tab w:val="num" w:pos="72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4. Что хранится в строке таблицы ВHT</w:t>
            </w:r>
          </w:p>
          <w:p w14:paraId="3E592EEB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Номер регистра, в котором хранится адрес перехода</w:t>
            </w:r>
          </w:p>
          <w:p w14:paraId="7E69D1C6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Код, модифицируемый после исполнения команды условного перехода по определенному закону  </w:t>
            </w:r>
          </w:p>
          <w:p w14:paraId="3CA1820E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Адрес команды условного перехода</w:t>
            </w:r>
          </w:p>
          <w:p w14:paraId="1B0726EF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Адрес, по которому выполнен переход</w:t>
            </w:r>
          </w:p>
          <w:p w14:paraId="7C6D5C1D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</w:p>
        </w:tc>
      </w:tr>
      <w:tr w:rsidR="007A0D3B" w:rsidRPr="00192094" w14:paraId="4E9FD685" w14:textId="77777777" w:rsidTr="002D00B8">
        <w:trPr>
          <w:jc w:val="center"/>
        </w:trPr>
        <w:tc>
          <w:tcPr>
            <w:tcW w:w="9785" w:type="dxa"/>
          </w:tcPr>
          <w:p w14:paraId="13E83416" w14:textId="77777777" w:rsidR="007A0D3B" w:rsidRPr="00192094" w:rsidRDefault="007A0D3B" w:rsidP="002D00B8">
            <w:pPr>
              <w:shd w:val="clear" w:color="auto" w:fill="FFFFFF"/>
              <w:tabs>
                <w:tab w:val="num" w:pos="72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5. Укажите назначение буфера переупорядочивания ROB в процессоре</w:t>
            </w:r>
          </w:p>
          <w:p w14:paraId="4E22E989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Организация обращений в регистровую и оперативную память</w:t>
            </w:r>
          </w:p>
          <w:p w14:paraId="2C6619CB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Слежение за состоянием команд в процессе их исполнения в АЛУ</w:t>
            </w:r>
          </w:p>
          <w:p w14:paraId="63F83F3C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Распределение команд на исполнение в различных АЛУ</w:t>
            </w:r>
          </w:p>
          <w:p w14:paraId="459ECD5E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Буферизация команд, передаваемых на исполнение в АЛУ</w:t>
            </w:r>
          </w:p>
          <w:p w14:paraId="7839708D" w14:textId="77777777" w:rsidR="007A0D3B" w:rsidRPr="00192094" w:rsidRDefault="007A0D3B" w:rsidP="002D00B8">
            <w:pPr>
              <w:shd w:val="clear" w:color="auto" w:fill="FFFFFF"/>
              <w:tabs>
                <w:tab w:val="num" w:pos="72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</w:p>
        </w:tc>
      </w:tr>
      <w:tr w:rsidR="007A0D3B" w:rsidRPr="00192094" w14:paraId="5721594D" w14:textId="77777777" w:rsidTr="002D00B8">
        <w:trPr>
          <w:jc w:val="center"/>
        </w:trPr>
        <w:tc>
          <w:tcPr>
            <w:tcW w:w="9785" w:type="dxa"/>
          </w:tcPr>
          <w:p w14:paraId="64F58B8C" w14:textId="77777777" w:rsidR="007A0D3B" w:rsidRPr="00192094" w:rsidRDefault="007A0D3B" w:rsidP="002D00B8">
            <w:pPr>
              <w:shd w:val="clear" w:color="auto" w:fill="FFFFFF"/>
              <w:tabs>
                <w:tab w:val="num" w:pos="567"/>
                <w:tab w:val="num" w:pos="72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6. Что такое «условное исполнение команд» в конвейерном процессоре?</w:t>
            </w:r>
          </w:p>
          <w:p w14:paraId="3AF774E4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Исполнение команд в специальных блоках АЛУ</w:t>
            </w:r>
          </w:p>
          <w:p w14:paraId="424C3268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Исполнение команд, следующих за командой условного перехода, без фиксации результата в регистровой и оперативной памяти</w:t>
            </w:r>
          </w:p>
          <w:p w14:paraId="0036A8FC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Исполнение команд после исполнения команды условного перехода и формирования фактического адреса перехода</w:t>
            </w:r>
          </w:p>
          <w:p w14:paraId="4BFD7FEC" w14:textId="77777777" w:rsidR="007A0D3B" w:rsidRPr="00192094" w:rsidRDefault="007A0D3B" w:rsidP="002D00B8">
            <w:pPr>
              <w:shd w:val="clear" w:color="auto" w:fill="FFFFFF"/>
              <w:tabs>
                <w:tab w:val="num" w:pos="360"/>
                <w:tab w:val="num" w:pos="567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Исполнение команд, предшествующих командам условного перехода</w:t>
            </w:r>
          </w:p>
        </w:tc>
      </w:tr>
      <w:tr w:rsidR="007A0D3B" w:rsidRPr="00192094" w14:paraId="11DE18A6" w14:textId="77777777" w:rsidTr="002D00B8">
        <w:trPr>
          <w:jc w:val="center"/>
        </w:trPr>
        <w:tc>
          <w:tcPr>
            <w:tcW w:w="9785" w:type="dxa"/>
          </w:tcPr>
          <w:p w14:paraId="356BBBA9" w14:textId="77777777" w:rsidR="007A0D3B" w:rsidRPr="00192094" w:rsidRDefault="007A0D3B" w:rsidP="002D00B8">
            <w:pPr>
              <w:shd w:val="clear" w:color="auto" w:fill="FFFFFF"/>
              <w:tabs>
                <w:tab w:val="num" w:pos="567"/>
                <w:tab w:val="num" w:pos="72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7. Какие из перечисленных методов используются для ускорения работы ядра микропроцессора?</w:t>
            </w:r>
          </w:p>
          <w:p w14:paraId="010B1053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Конвейеризация </w:t>
            </w:r>
          </w:p>
          <w:p w14:paraId="207DF009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Использование CISC системы команд</w:t>
            </w:r>
          </w:p>
          <w:p w14:paraId="1A6E3F5F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Условное исполнение команд</w:t>
            </w:r>
          </w:p>
          <w:p w14:paraId="1281E409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Внеочередное исполнение команд</w:t>
            </w:r>
          </w:p>
          <w:p w14:paraId="1C15F82A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Уменьшение числа уровней конвейера</w:t>
            </w:r>
          </w:p>
        </w:tc>
      </w:tr>
      <w:tr w:rsidR="007A0D3B" w:rsidRPr="00192094" w14:paraId="765C597C" w14:textId="77777777" w:rsidTr="002D00B8">
        <w:trPr>
          <w:cantSplit/>
          <w:jc w:val="center"/>
        </w:trPr>
        <w:tc>
          <w:tcPr>
            <w:tcW w:w="9785" w:type="dxa"/>
          </w:tcPr>
          <w:p w14:paraId="106448AD" w14:textId="77777777" w:rsidR="007A0D3B" w:rsidRPr="00192094" w:rsidRDefault="007A0D3B" w:rsidP="002D00B8">
            <w:pPr>
              <w:shd w:val="clear" w:color="auto" w:fill="FFFFFF"/>
              <w:tabs>
                <w:tab w:val="num" w:pos="567"/>
                <w:tab w:val="num" w:pos="72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bookmarkStart w:id="1" w:name="_Hlk95127237"/>
            <w:r>
              <w:rPr>
                <w:rFonts w:eastAsia="Times New Roman" w:cs="Times New Roman"/>
                <w:spacing w:val="2"/>
                <w:sz w:val="24"/>
                <w:szCs w:val="24"/>
              </w:rPr>
              <w:t>8. Какие средства используются в многоядерных микропроцессорах для обмена между ядрами?</w:t>
            </w:r>
          </w:p>
          <w:p w14:paraId="7244BEB1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Интерфейс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PCIe</w:t>
            </w:r>
            <w:proofErr w:type="spellEnd"/>
          </w:p>
          <w:p w14:paraId="52548A71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Сеть с топологией кольцевой шины «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point</w:t>
            </w:r>
            <w:r>
              <w:rPr>
                <w:rFonts w:eastAsia="Times New Roman" w:cs="Times New Roman"/>
                <w:sz w:val="24"/>
                <w:szCs w:val="24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to</w:t>
            </w:r>
            <w:r>
              <w:rPr>
                <w:rFonts w:eastAsia="Times New Roman" w:cs="Times New Roman"/>
                <w:sz w:val="24"/>
                <w:szCs w:val="24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point</w:t>
            </w:r>
            <w:r>
              <w:rPr>
                <w:rFonts w:eastAsia="Times New Roman" w:cs="Times New Roman"/>
                <w:sz w:val="24"/>
                <w:szCs w:val="24"/>
              </w:rPr>
              <w:t>»</w:t>
            </w:r>
          </w:p>
          <w:p w14:paraId="104FF622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Системная шина</w:t>
            </w:r>
          </w:p>
          <w:p w14:paraId="66A22B19" w14:textId="77777777" w:rsidR="007A0D3B" w:rsidRPr="00192094" w:rsidRDefault="007A0D3B" w:rsidP="002D00B8">
            <w:pPr>
              <w:shd w:val="clear" w:color="auto" w:fill="FFFFFF"/>
              <w:tabs>
                <w:tab w:val="num" w:pos="457"/>
                <w:tab w:val="num" w:pos="720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Северный мост</w:t>
            </w:r>
            <w:bookmarkEnd w:id="1"/>
          </w:p>
        </w:tc>
      </w:tr>
      <w:tr w:rsidR="007A0D3B" w:rsidRPr="00192094" w14:paraId="3772323A" w14:textId="77777777" w:rsidTr="002D00B8">
        <w:trPr>
          <w:cantSplit/>
          <w:jc w:val="center"/>
        </w:trPr>
        <w:tc>
          <w:tcPr>
            <w:tcW w:w="9785" w:type="dxa"/>
          </w:tcPr>
          <w:p w14:paraId="4FE1F078" w14:textId="77777777" w:rsidR="007A0D3B" w:rsidRPr="00192094" w:rsidRDefault="007A0D3B" w:rsidP="002D00B8">
            <w:pPr>
              <w:shd w:val="clear" w:color="auto" w:fill="FFFFFF"/>
              <w:tabs>
                <w:tab w:val="num" w:pos="993"/>
                <w:tab w:val="num" w:pos="122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9. Какое из перечисленных запоминающих устройств обладает наивысшим быстродействием?</w:t>
            </w:r>
          </w:p>
          <w:p w14:paraId="29D30057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КЭШ L1</w:t>
            </w:r>
          </w:p>
          <w:p w14:paraId="1EC0CDCB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КЭШ L2</w:t>
            </w:r>
          </w:p>
          <w:p w14:paraId="65A3A376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Оперативная память</w:t>
            </w:r>
          </w:p>
          <w:p w14:paraId="51C2C0FB" w14:textId="77777777" w:rsidR="007A0D3B" w:rsidRPr="00192094" w:rsidRDefault="007A0D3B" w:rsidP="002D00B8">
            <w:pPr>
              <w:shd w:val="clear" w:color="auto" w:fill="FFFFFF"/>
              <w:tabs>
                <w:tab w:val="num" w:pos="993"/>
                <w:tab w:val="num" w:pos="122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Регистровая память</w:t>
            </w:r>
          </w:p>
        </w:tc>
      </w:tr>
      <w:tr w:rsidR="007A0D3B" w:rsidRPr="00192094" w14:paraId="7BA01DD0" w14:textId="77777777" w:rsidTr="002D00B8">
        <w:trPr>
          <w:cantSplit/>
          <w:jc w:val="center"/>
        </w:trPr>
        <w:tc>
          <w:tcPr>
            <w:tcW w:w="9785" w:type="dxa"/>
          </w:tcPr>
          <w:p w14:paraId="32FDBB21" w14:textId="77777777" w:rsidR="007A0D3B" w:rsidRPr="00192094" w:rsidRDefault="007A0D3B" w:rsidP="002D00B8">
            <w:pPr>
              <w:shd w:val="clear" w:color="auto" w:fill="FFFFFF"/>
              <w:tabs>
                <w:tab w:val="num" w:pos="1070"/>
                <w:tab w:val="num" w:pos="122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10. В каком устройстве формируется виртуальный адрес?</w:t>
            </w:r>
          </w:p>
          <w:p w14:paraId="4B00B595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Процессор</w:t>
            </w:r>
          </w:p>
          <w:p w14:paraId="7542F1BD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ОП</w:t>
            </w:r>
          </w:p>
          <w:p w14:paraId="2440CCFC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Блок динамического преобразования адреса</w:t>
            </w:r>
          </w:p>
          <w:p w14:paraId="6504939F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Периферийные устройства</w:t>
            </w:r>
          </w:p>
        </w:tc>
      </w:tr>
      <w:tr w:rsidR="007A0D3B" w:rsidRPr="00192094" w14:paraId="64CD55A6" w14:textId="77777777" w:rsidTr="002D00B8">
        <w:trPr>
          <w:jc w:val="center"/>
        </w:trPr>
        <w:tc>
          <w:tcPr>
            <w:tcW w:w="9785" w:type="dxa"/>
          </w:tcPr>
          <w:p w14:paraId="48A4B9B6" w14:textId="77777777" w:rsidR="007A0D3B" w:rsidRPr="00192094" w:rsidRDefault="007A0D3B" w:rsidP="002D00B8">
            <w:pPr>
              <w:shd w:val="clear" w:color="auto" w:fill="FFFFFF"/>
              <w:tabs>
                <w:tab w:val="num" w:pos="1070"/>
                <w:tab w:val="num" w:pos="122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11. В чем отличие операций записи для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КЭШ-памяти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со сквозной записью и </w:t>
            </w:r>
            <w:proofErr w:type="spellStart"/>
            <w:r>
              <w:rPr>
                <w:rFonts w:eastAsia="Times New Roman" w:cs="Times New Roman"/>
                <w:spacing w:val="2"/>
                <w:sz w:val="24"/>
                <w:szCs w:val="24"/>
              </w:rPr>
              <w:t>КЭШ-памяти</w:t>
            </w:r>
            <w:proofErr w:type="spellEnd"/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с обратной записью?</w:t>
            </w:r>
          </w:p>
          <w:p w14:paraId="72754C69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режиме записи отличий в функционировании нет</w:t>
            </w:r>
          </w:p>
          <w:p w14:paraId="19015B6C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КЭШ-памяти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со сквозной записью запись осуществляется всегда в КЭШ</w:t>
            </w:r>
          </w:p>
          <w:p w14:paraId="641CFAB3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КЭШ-памяти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со сквозной записью запись осуществляется всегда в ОП</w:t>
            </w:r>
          </w:p>
          <w:p w14:paraId="46CA9545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Для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КЭШ-памяти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 обратной записью запись осуществляется всегда в ОП</w:t>
            </w:r>
          </w:p>
        </w:tc>
      </w:tr>
      <w:tr w:rsidR="007A0D3B" w:rsidRPr="00192094" w14:paraId="4E020FA0" w14:textId="77777777" w:rsidTr="002D00B8">
        <w:trPr>
          <w:cantSplit/>
          <w:jc w:val="center"/>
        </w:trPr>
        <w:tc>
          <w:tcPr>
            <w:tcW w:w="9785" w:type="dxa"/>
          </w:tcPr>
          <w:p w14:paraId="345BBC7D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lastRenderedPageBreak/>
              <w:t>12. Что записывается в строке страничной таблицы при сегментно-страничной организации ОП?</w:t>
            </w:r>
          </w:p>
          <w:p w14:paraId="3E5AD290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Физический адрес байта</w:t>
            </w:r>
          </w:p>
          <w:p w14:paraId="3D4CBF45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Физический адрес страницы и ее доступность </w:t>
            </w:r>
          </w:p>
          <w:p w14:paraId="4452958E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Виртуальный адрес страницы</w:t>
            </w:r>
          </w:p>
          <w:p w14:paraId="2F403A1C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Базовый адрес сегментной таблицы</w:t>
            </w:r>
          </w:p>
        </w:tc>
      </w:tr>
      <w:tr w:rsidR="007A0D3B" w:rsidRPr="00192094" w14:paraId="2E6C28C1" w14:textId="77777777" w:rsidTr="002D00B8">
        <w:trPr>
          <w:jc w:val="center"/>
        </w:trPr>
        <w:tc>
          <w:tcPr>
            <w:tcW w:w="9785" w:type="dxa"/>
          </w:tcPr>
          <w:p w14:paraId="401E4398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13. С какой целью применяется принцип “расслоения адресов” оперативной памяти?</w:t>
            </w:r>
          </w:p>
          <w:p w14:paraId="6413E938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Для защиты информации</w:t>
            </w:r>
          </w:p>
          <w:p w14:paraId="6AE702BA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Расширение адресного пространства оперативной памяти</w:t>
            </w:r>
          </w:p>
          <w:p w14:paraId="3B607D4D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Организация параллельного обращения к блокам оперативной памяти</w:t>
            </w:r>
          </w:p>
          <w:p w14:paraId="7FB3C3D1" w14:textId="77777777" w:rsidR="007A0D3B" w:rsidRPr="00192094" w:rsidRDefault="007A0D3B" w:rsidP="002D00B8">
            <w:pPr>
              <w:tabs>
                <w:tab w:val="num" w:pos="567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ускорения обращений в ОП</w:t>
            </w:r>
          </w:p>
        </w:tc>
      </w:tr>
      <w:tr w:rsidR="007A0D3B" w:rsidRPr="00192094" w14:paraId="6957A182" w14:textId="77777777" w:rsidTr="002D00B8">
        <w:trPr>
          <w:cantSplit/>
          <w:jc w:val="center"/>
        </w:trPr>
        <w:tc>
          <w:tcPr>
            <w:tcW w:w="9785" w:type="dxa"/>
          </w:tcPr>
          <w:p w14:paraId="06644976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14. Как реализуется децентрализованный арбитраж?</w:t>
            </w:r>
          </w:p>
          <w:p w14:paraId="5062E312" w14:textId="77777777" w:rsidR="007A0D3B" w:rsidRPr="00192094" w:rsidRDefault="007A0D3B" w:rsidP="002D00B8">
            <w:pPr>
              <w:tabs>
                <w:tab w:val="num" w:pos="0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 использованием арбитра</w:t>
            </w:r>
          </w:p>
          <w:p w14:paraId="7CAE1402" w14:textId="77777777" w:rsidR="007A0D3B" w:rsidRPr="00192094" w:rsidRDefault="007A0D3B" w:rsidP="002D00B8">
            <w:pPr>
              <w:tabs>
                <w:tab w:val="num" w:pos="0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устройствах, подключенных к интерфейсу</w:t>
            </w:r>
          </w:p>
          <w:p w14:paraId="3D429533" w14:textId="77777777" w:rsidR="007A0D3B" w:rsidRPr="00192094" w:rsidRDefault="007A0D3B" w:rsidP="002D00B8">
            <w:pPr>
              <w:tabs>
                <w:tab w:val="num" w:pos="0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 использованием индивидуальных линий запроса и разрешения подключения для каждого из устройств</w:t>
            </w:r>
          </w:p>
          <w:p w14:paraId="3E62A4C3" w14:textId="77777777" w:rsidR="007A0D3B" w:rsidRPr="00192094" w:rsidRDefault="007A0D3B" w:rsidP="002D00B8">
            <w:pPr>
              <w:tabs>
                <w:tab w:val="num" w:pos="0"/>
                <w:tab w:val="num" w:pos="709"/>
                <w:tab w:val="num" w:pos="993"/>
                <w:tab w:val="num" w:pos="2297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Центральным процессором</w:t>
            </w:r>
          </w:p>
        </w:tc>
      </w:tr>
      <w:tr w:rsidR="007A0D3B" w:rsidRPr="00192094" w14:paraId="409DE495" w14:textId="77777777" w:rsidTr="002D00B8">
        <w:trPr>
          <w:cantSplit/>
          <w:jc w:val="center"/>
        </w:trPr>
        <w:tc>
          <w:tcPr>
            <w:tcW w:w="9785" w:type="dxa"/>
          </w:tcPr>
          <w:p w14:paraId="61DBDBCE" w14:textId="77777777" w:rsidR="007A0D3B" w:rsidRPr="00192094" w:rsidRDefault="007A0D3B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  15. Какие способы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исключения конфликтов по управлению используются в конвейерах процессоров.</w:t>
            </w:r>
          </w:p>
          <w:p w14:paraId="4A8C5709" w14:textId="77777777" w:rsidR="007A0D3B" w:rsidRPr="00192094" w:rsidRDefault="007A0D3B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Увеличение числа уровней конвейера</w:t>
            </w:r>
          </w:p>
          <w:p w14:paraId="04F3CF03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Разворачивание циклов</w:t>
            </w:r>
          </w:p>
          <w:p w14:paraId="1859584B" w14:textId="77777777" w:rsidR="007A0D3B" w:rsidRPr="00192094" w:rsidRDefault="007A0D3B" w:rsidP="002D00B8">
            <w:pPr>
              <w:ind w:firstLine="0"/>
              <w:rPr>
                <w:rFonts w:eastAsia="Aptos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</w:rPr>
              <w:t>Динамическое предсказание переходов</w:t>
            </w:r>
          </w:p>
          <w:p w14:paraId="369D038C" w14:textId="77777777" w:rsidR="007A0D3B" w:rsidRPr="00192094" w:rsidRDefault="007A0D3B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Метод отложенного перехода</w:t>
            </w:r>
          </w:p>
        </w:tc>
      </w:tr>
    </w:tbl>
    <w:p w14:paraId="0456EFFD" w14:textId="77777777" w:rsidR="007A0D3B" w:rsidRPr="00192094" w:rsidRDefault="007A0D3B" w:rsidP="007A0D3B">
      <w:pPr>
        <w:jc w:val="both"/>
        <w:rPr>
          <w:rFonts w:eastAsia="Aptos" w:cs="Times New Roman"/>
          <w:szCs w:val="28"/>
        </w:rPr>
      </w:pPr>
    </w:p>
    <w:p w14:paraId="164177CF" w14:textId="77777777" w:rsidR="007A0D3B" w:rsidRPr="00192094" w:rsidRDefault="007A0D3B" w:rsidP="007A0D3B">
      <w:pPr>
        <w:pStyle w:val="3"/>
        <w:spacing w:before="0" w:after="0"/>
        <w:rPr>
          <w:rFonts w:eastAsia="Calibri" w:cs="Times New Roman"/>
          <w:noProof/>
        </w:rPr>
      </w:pPr>
      <w:r>
        <w:rPr>
          <w:rFonts w:eastAsia="Times New Roman" w:cs="Times New Roman"/>
          <w:noProof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A0D3B" w:rsidRPr="00192094" w14:paraId="0D46D4C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89DEAD5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w:t>Текст задания</w:t>
            </w:r>
          </w:p>
        </w:tc>
      </w:tr>
      <w:tr w:rsidR="007A0D3B" w:rsidRPr="00192094" w14:paraId="360C2E0E" w14:textId="77777777" w:rsidTr="002D00B8">
        <w:trPr>
          <w:cantSplit/>
          <w:jc w:val="center"/>
        </w:trPr>
        <w:tc>
          <w:tcPr>
            <w:tcW w:w="9785" w:type="dxa"/>
          </w:tcPr>
          <w:p w14:paraId="715DC99B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  1. Как влияет увеличение числа уровней конвейера процессора на его быстродействие и почему?</w:t>
            </w:r>
          </w:p>
        </w:tc>
      </w:tr>
      <w:tr w:rsidR="007A0D3B" w:rsidRPr="00192094" w14:paraId="640280F2" w14:textId="77777777" w:rsidTr="002D00B8">
        <w:trPr>
          <w:cantSplit/>
          <w:jc w:val="center"/>
        </w:trPr>
        <w:tc>
          <w:tcPr>
            <w:tcW w:w="9785" w:type="dxa"/>
          </w:tcPr>
          <w:p w14:paraId="0C4F948C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  2. Какой тип системы команд используется в микропроцессорах Эльбрус</w:t>
            </w:r>
          </w:p>
        </w:tc>
      </w:tr>
      <w:tr w:rsidR="007A0D3B" w:rsidRPr="00192094" w14:paraId="7B8FBED1" w14:textId="77777777" w:rsidTr="002D00B8">
        <w:trPr>
          <w:cantSplit/>
          <w:jc w:val="center"/>
        </w:trPr>
        <w:tc>
          <w:tcPr>
            <w:tcW w:w="9785" w:type="dxa"/>
          </w:tcPr>
          <w:p w14:paraId="4F19A5B2" w14:textId="77777777" w:rsidR="007A0D3B" w:rsidRPr="00192094" w:rsidRDefault="007A0D3B" w:rsidP="002D00B8">
            <w:pPr>
              <w:shd w:val="clear" w:color="auto" w:fill="FFFFFF"/>
              <w:tabs>
                <w:tab w:val="left" w:pos="127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 xml:space="preserve">     3. Какие устройства входят в состав многоядерного микропроцессора?</w:t>
            </w:r>
          </w:p>
          <w:p w14:paraId="25F67914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</w:p>
        </w:tc>
      </w:tr>
      <w:tr w:rsidR="007A0D3B" w:rsidRPr="00192094" w14:paraId="71EFED86" w14:textId="77777777" w:rsidTr="002D00B8">
        <w:trPr>
          <w:cantSplit/>
          <w:jc w:val="center"/>
        </w:trPr>
        <w:tc>
          <w:tcPr>
            <w:tcW w:w="9785" w:type="dxa"/>
          </w:tcPr>
          <w:p w14:paraId="54984DDD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  4. Сколько дополнительных обращений в ОП может потребоваться при выполнении ДПА и сегментно-страничной организации памяти?</w:t>
            </w:r>
          </w:p>
        </w:tc>
      </w:tr>
      <w:tr w:rsidR="007A0D3B" w:rsidRPr="00192094" w14:paraId="2354A73C" w14:textId="77777777" w:rsidTr="002D00B8">
        <w:trPr>
          <w:jc w:val="center"/>
        </w:trPr>
        <w:tc>
          <w:tcPr>
            <w:tcW w:w="9785" w:type="dxa"/>
          </w:tcPr>
          <w:p w14:paraId="1C783082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</w:tabs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sz w:val="24"/>
                <w:szCs w:val="24"/>
              </w:rPr>
              <w:t>5. Определить попадания/промахи в КЭШ для следующей трассы адресов (КЭШ со сквозной записью и полностью ассоциативным распределением, объем блока (строки) обмена – 16 байт, объем КЭШ – 64 байта, в начальном состоянии КЭШ пуста, при записи в режиме попадания блок в КЭШ стирается):</w:t>
            </w:r>
          </w:p>
          <w:p w14:paraId="49E9A466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0035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(чтение), 0045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(чтение), 0032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(чтение), 0041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(чтение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),  0040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(запись), 003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val="en-US"/>
              </w:rPr>
              <w:t>Fh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(чтение), 0040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sz w:val="24"/>
                <w:szCs w:val="24"/>
              </w:rPr>
              <w:t>(чтение)</w:t>
            </w:r>
          </w:p>
        </w:tc>
      </w:tr>
      <w:tr w:rsidR="007A0D3B" w:rsidRPr="00192094" w14:paraId="3E5D9762" w14:textId="77777777" w:rsidTr="002D00B8">
        <w:trPr>
          <w:cantSplit/>
          <w:jc w:val="center"/>
        </w:trPr>
        <w:tc>
          <w:tcPr>
            <w:tcW w:w="9785" w:type="dxa"/>
          </w:tcPr>
          <w:p w14:paraId="01A07BE5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lastRenderedPageBreak/>
              <w:t>6. Определить число строк в сегментной таблице для следующего формата виртуального адреса при сегментно-страничной организации ОП?</w:t>
            </w:r>
          </w:p>
          <w:tbl>
            <w:tblPr>
              <w:tblW w:w="7106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80" w:type="dxa"/>
                <w:bottom w:w="50" w:type="dxa"/>
                <w:right w:w="80" w:type="dxa"/>
              </w:tblCellMar>
              <w:tblLook w:val="0000" w:firstRow="0" w:lastRow="0" w:firstColumn="0" w:lastColumn="0" w:noHBand="0" w:noVBand="0"/>
            </w:tblPr>
            <w:tblGrid>
              <w:gridCol w:w="1633"/>
              <w:gridCol w:w="1827"/>
              <w:gridCol w:w="1701"/>
              <w:gridCol w:w="1910"/>
              <w:gridCol w:w="35"/>
            </w:tblGrid>
            <w:tr w:rsidR="007A0D3B" w:rsidRPr="00192094" w14:paraId="111011F7" w14:textId="77777777" w:rsidTr="002D00B8">
              <w:trPr>
                <w:gridAfter w:val="1"/>
                <w:wAfter w:w="35" w:type="dxa"/>
                <w:cantSplit/>
                <w:trHeight w:val="323"/>
                <w:jc w:val="center"/>
              </w:trPr>
              <w:tc>
                <w:tcPr>
                  <w:tcW w:w="1633" w:type="dxa"/>
                </w:tcPr>
                <w:p w14:paraId="04BDC488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 31               24</w:t>
                  </w:r>
                </w:p>
              </w:tc>
              <w:tc>
                <w:tcPr>
                  <w:tcW w:w="1827" w:type="dxa"/>
                </w:tcPr>
                <w:p w14:paraId="7F293BB1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23                         20</w:t>
                  </w:r>
                </w:p>
              </w:tc>
              <w:tc>
                <w:tcPr>
                  <w:tcW w:w="1701" w:type="dxa"/>
                </w:tcPr>
                <w:p w14:paraId="6BE3FA07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19                      12</w:t>
                  </w:r>
                </w:p>
              </w:tc>
              <w:tc>
                <w:tcPr>
                  <w:tcW w:w="1910" w:type="dxa"/>
                </w:tcPr>
                <w:p w14:paraId="23FBE1BF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11                             0</w:t>
                  </w:r>
                </w:p>
              </w:tc>
            </w:tr>
            <w:tr w:rsidR="007A0D3B" w:rsidRPr="00192094" w14:paraId="454641FC" w14:textId="77777777" w:rsidTr="002D00B8">
              <w:trPr>
                <w:cantSplit/>
                <w:trHeight w:val="324"/>
                <w:jc w:val="center"/>
              </w:trPr>
              <w:tc>
                <w:tcPr>
                  <w:tcW w:w="1633" w:type="dxa"/>
                </w:tcPr>
                <w:p w14:paraId="308DDF56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№ программы</w:t>
                  </w:r>
                </w:p>
              </w:tc>
              <w:tc>
                <w:tcPr>
                  <w:tcW w:w="1827" w:type="dxa"/>
                </w:tcPr>
                <w:p w14:paraId="4DBDBF55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Адрес сегмента</w:t>
                  </w:r>
                </w:p>
              </w:tc>
              <w:tc>
                <w:tcPr>
                  <w:tcW w:w="1701" w:type="dxa"/>
                </w:tcPr>
                <w:p w14:paraId="0361F899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Адрес страницы</w:t>
                  </w:r>
                </w:p>
              </w:tc>
              <w:tc>
                <w:tcPr>
                  <w:tcW w:w="1945" w:type="dxa"/>
                  <w:gridSpan w:val="2"/>
                </w:tcPr>
                <w:p w14:paraId="608ABB74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Адрес байта</w:t>
                  </w:r>
                </w:p>
              </w:tc>
            </w:tr>
          </w:tbl>
          <w:p w14:paraId="335E2927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</w:p>
        </w:tc>
      </w:tr>
      <w:tr w:rsidR="007A0D3B" w:rsidRPr="00192094" w14:paraId="59D5A176" w14:textId="77777777" w:rsidTr="002D00B8">
        <w:trPr>
          <w:cantSplit/>
          <w:jc w:val="center"/>
        </w:trPr>
        <w:tc>
          <w:tcPr>
            <w:tcW w:w="9785" w:type="dxa"/>
          </w:tcPr>
          <w:p w14:paraId="278558C1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 xml:space="preserve"> 7. Определить число строк в страничной таблице для следующего формата виртуального адреса при сегментно-страничной организации ОП?</w:t>
            </w:r>
          </w:p>
          <w:tbl>
            <w:tblPr>
              <w:tblW w:w="7106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80" w:type="dxa"/>
                <w:bottom w:w="50" w:type="dxa"/>
                <w:right w:w="80" w:type="dxa"/>
              </w:tblCellMar>
              <w:tblLook w:val="0000" w:firstRow="0" w:lastRow="0" w:firstColumn="0" w:lastColumn="0" w:noHBand="0" w:noVBand="0"/>
            </w:tblPr>
            <w:tblGrid>
              <w:gridCol w:w="2067"/>
              <w:gridCol w:w="1758"/>
              <w:gridCol w:w="1851"/>
              <w:gridCol w:w="1395"/>
              <w:gridCol w:w="35"/>
            </w:tblGrid>
            <w:tr w:rsidR="007A0D3B" w:rsidRPr="00192094" w14:paraId="411A2837" w14:textId="77777777" w:rsidTr="002D00B8">
              <w:trPr>
                <w:gridAfter w:val="1"/>
                <w:wAfter w:w="35" w:type="dxa"/>
                <w:cantSplit/>
                <w:trHeight w:val="323"/>
                <w:jc w:val="center"/>
              </w:trPr>
              <w:tc>
                <w:tcPr>
                  <w:tcW w:w="2074" w:type="dxa"/>
                </w:tcPr>
                <w:p w14:paraId="41AAA8E6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31                  28</w:t>
                  </w:r>
                </w:p>
              </w:tc>
              <w:tc>
                <w:tcPr>
                  <w:tcW w:w="1764" w:type="dxa"/>
                </w:tcPr>
                <w:p w14:paraId="4B1E4FA7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27                      20</w:t>
                  </w:r>
                </w:p>
              </w:tc>
              <w:tc>
                <w:tcPr>
                  <w:tcW w:w="1857" w:type="dxa"/>
                </w:tcPr>
                <w:p w14:paraId="64E29A2C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19                   11</w:t>
                  </w:r>
                </w:p>
              </w:tc>
              <w:tc>
                <w:tcPr>
                  <w:tcW w:w="1400" w:type="dxa"/>
                </w:tcPr>
                <w:p w14:paraId="64418863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10                          0</w:t>
                  </w:r>
                </w:p>
              </w:tc>
            </w:tr>
            <w:tr w:rsidR="007A0D3B" w:rsidRPr="00192094" w14:paraId="377E833A" w14:textId="77777777" w:rsidTr="002D00B8">
              <w:trPr>
                <w:cantSplit/>
                <w:trHeight w:val="324"/>
                <w:jc w:val="center"/>
              </w:trPr>
              <w:tc>
                <w:tcPr>
                  <w:tcW w:w="2074" w:type="dxa"/>
                </w:tcPr>
                <w:p w14:paraId="23858F30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№ программы</w:t>
                  </w:r>
                </w:p>
              </w:tc>
              <w:tc>
                <w:tcPr>
                  <w:tcW w:w="1764" w:type="dxa"/>
                </w:tcPr>
                <w:p w14:paraId="55D2E9AC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Адрес сегмента</w:t>
                  </w:r>
                </w:p>
              </w:tc>
              <w:tc>
                <w:tcPr>
                  <w:tcW w:w="1857" w:type="dxa"/>
                </w:tcPr>
                <w:p w14:paraId="175B3F08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Адрес страницы</w:t>
                  </w:r>
                </w:p>
              </w:tc>
              <w:tc>
                <w:tcPr>
                  <w:tcW w:w="1412" w:type="dxa"/>
                  <w:gridSpan w:val="2"/>
                </w:tcPr>
                <w:p w14:paraId="228DDDB1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Адрес байта</w:t>
                  </w:r>
                </w:p>
              </w:tc>
            </w:tr>
          </w:tbl>
          <w:p w14:paraId="0B7D1D31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</w:p>
        </w:tc>
      </w:tr>
      <w:tr w:rsidR="007A0D3B" w:rsidRPr="00192094" w14:paraId="0B7F1E15" w14:textId="77777777" w:rsidTr="002D00B8">
        <w:trPr>
          <w:cantSplit/>
          <w:jc w:val="center"/>
        </w:trPr>
        <w:tc>
          <w:tcPr>
            <w:tcW w:w="9785" w:type="dxa"/>
          </w:tcPr>
          <w:p w14:paraId="73A022B3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>8. Определить общее количество страничных таблиц для следующего формата виртуального адреса при сегментно-страничной организации ОП?</w:t>
            </w:r>
          </w:p>
          <w:tbl>
            <w:tblPr>
              <w:tblW w:w="7106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80" w:type="dxa"/>
                <w:bottom w:w="50" w:type="dxa"/>
                <w:right w:w="80" w:type="dxa"/>
              </w:tblCellMar>
              <w:tblLook w:val="0000" w:firstRow="0" w:lastRow="0" w:firstColumn="0" w:lastColumn="0" w:noHBand="0" w:noVBand="0"/>
            </w:tblPr>
            <w:tblGrid>
              <w:gridCol w:w="1754"/>
              <w:gridCol w:w="1805"/>
              <w:gridCol w:w="1826"/>
              <w:gridCol w:w="1686"/>
              <w:gridCol w:w="35"/>
            </w:tblGrid>
            <w:tr w:rsidR="007A0D3B" w:rsidRPr="00192094" w14:paraId="389B9E91" w14:textId="77777777" w:rsidTr="002D00B8">
              <w:trPr>
                <w:gridAfter w:val="1"/>
                <w:wAfter w:w="35" w:type="dxa"/>
                <w:cantSplit/>
                <w:trHeight w:val="323"/>
                <w:jc w:val="center"/>
              </w:trPr>
              <w:tc>
                <w:tcPr>
                  <w:tcW w:w="1755" w:type="dxa"/>
                </w:tcPr>
                <w:p w14:paraId="61603060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31                  28</w:t>
                  </w:r>
                </w:p>
              </w:tc>
              <w:tc>
                <w:tcPr>
                  <w:tcW w:w="1805" w:type="dxa"/>
                </w:tcPr>
                <w:p w14:paraId="422CBCC0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27                      20</w:t>
                  </w:r>
                </w:p>
              </w:tc>
              <w:tc>
                <w:tcPr>
                  <w:tcW w:w="1826" w:type="dxa"/>
                </w:tcPr>
                <w:p w14:paraId="4951DE7A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19                      11</w:t>
                  </w:r>
                </w:p>
              </w:tc>
              <w:tc>
                <w:tcPr>
                  <w:tcW w:w="1686" w:type="dxa"/>
                </w:tcPr>
                <w:p w14:paraId="64D0C828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10                       0</w:t>
                  </w:r>
                </w:p>
              </w:tc>
            </w:tr>
            <w:tr w:rsidR="007A0D3B" w:rsidRPr="00192094" w14:paraId="5024E440" w14:textId="77777777" w:rsidTr="002D00B8">
              <w:trPr>
                <w:cantSplit/>
                <w:trHeight w:val="324"/>
                <w:jc w:val="center"/>
              </w:trPr>
              <w:tc>
                <w:tcPr>
                  <w:tcW w:w="1755" w:type="dxa"/>
                </w:tcPr>
                <w:p w14:paraId="451EFA11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№ программы</w:t>
                  </w:r>
                </w:p>
              </w:tc>
              <w:tc>
                <w:tcPr>
                  <w:tcW w:w="1805" w:type="dxa"/>
                </w:tcPr>
                <w:p w14:paraId="506C2C66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Адрес сегмента</w:t>
                  </w:r>
                </w:p>
              </w:tc>
              <w:tc>
                <w:tcPr>
                  <w:tcW w:w="1826" w:type="dxa"/>
                </w:tcPr>
                <w:p w14:paraId="60F0372B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Адрес страницы</w:t>
                  </w:r>
                </w:p>
              </w:tc>
              <w:tc>
                <w:tcPr>
                  <w:tcW w:w="1720" w:type="dxa"/>
                  <w:gridSpan w:val="2"/>
                </w:tcPr>
                <w:p w14:paraId="7A815EF5" w14:textId="77777777" w:rsidR="007A0D3B" w:rsidRPr="00192094" w:rsidRDefault="007A0D3B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Адрес байта</w:t>
                  </w:r>
                </w:p>
              </w:tc>
            </w:tr>
          </w:tbl>
          <w:p w14:paraId="32553FD8" w14:textId="77777777" w:rsidR="007A0D3B" w:rsidRPr="00192094" w:rsidRDefault="007A0D3B" w:rsidP="002D00B8">
            <w:pPr>
              <w:ind w:firstLine="0"/>
              <w:rPr>
                <w:rFonts w:eastAsia="Calibri" w:cs="Times New Roman"/>
                <w:spacing w:val="2"/>
                <w:sz w:val="24"/>
                <w:szCs w:val="24"/>
              </w:rPr>
            </w:pPr>
          </w:p>
        </w:tc>
      </w:tr>
      <w:tr w:rsidR="007A0D3B" w:rsidRPr="00192094" w14:paraId="0EE89EDC" w14:textId="77777777" w:rsidTr="002D00B8">
        <w:trPr>
          <w:jc w:val="center"/>
        </w:trPr>
        <w:tc>
          <w:tcPr>
            <w:tcW w:w="9785" w:type="dxa"/>
          </w:tcPr>
          <w:p w14:paraId="26B1D296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>9. Что такое ресурсные сбои в конвейере и какие методы используются для их уменьшения?</w:t>
            </w:r>
          </w:p>
        </w:tc>
      </w:tr>
      <w:tr w:rsidR="007A0D3B" w:rsidRPr="00192094" w14:paraId="15B583DA" w14:textId="77777777" w:rsidTr="002D00B8">
        <w:trPr>
          <w:jc w:val="center"/>
        </w:trPr>
        <w:tc>
          <w:tcPr>
            <w:tcW w:w="9785" w:type="dxa"/>
          </w:tcPr>
          <w:p w14:paraId="0D2313A6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>10. Поясните причины программных сбоев в конвейере при зацеплении по данным типа «чтение после записи»</w:t>
            </w:r>
          </w:p>
        </w:tc>
      </w:tr>
      <w:tr w:rsidR="007A0D3B" w:rsidRPr="00192094" w14:paraId="7F77A8AC" w14:textId="77777777" w:rsidTr="002D00B8">
        <w:trPr>
          <w:jc w:val="center"/>
        </w:trPr>
        <w:tc>
          <w:tcPr>
            <w:tcW w:w="9785" w:type="dxa"/>
          </w:tcPr>
          <w:p w14:paraId="6F8FECAD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>11. Как возникает фрагментация оперативной памяти?</w:t>
            </w:r>
          </w:p>
        </w:tc>
      </w:tr>
      <w:tr w:rsidR="007A0D3B" w:rsidRPr="00192094" w14:paraId="7CEF8F71" w14:textId="77777777" w:rsidTr="002D00B8">
        <w:trPr>
          <w:cantSplit/>
          <w:jc w:val="center"/>
        </w:trPr>
        <w:tc>
          <w:tcPr>
            <w:tcW w:w="9785" w:type="dxa"/>
          </w:tcPr>
          <w:p w14:paraId="2C8ECA31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>12. Для чего в составе процессоров используется блок динамического преобразования адресов?</w:t>
            </w:r>
          </w:p>
        </w:tc>
      </w:tr>
      <w:tr w:rsidR="007A0D3B" w:rsidRPr="00192094" w14:paraId="09E462EA" w14:textId="77777777" w:rsidTr="002D00B8">
        <w:trPr>
          <w:cantSplit/>
          <w:jc w:val="center"/>
        </w:trPr>
        <w:tc>
          <w:tcPr>
            <w:tcW w:w="9785" w:type="dxa"/>
          </w:tcPr>
          <w:p w14:paraId="0D5ED37F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>13. Что такое инклюзивная КЭШ память?</w:t>
            </w:r>
          </w:p>
        </w:tc>
      </w:tr>
      <w:tr w:rsidR="007A0D3B" w:rsidRPr="00192094" w14:paraId="14308AB6" w14:textId="77777777" w:rsidTr="002D00B8">
        <w:trPr>
          <w:cantSplit/>
          <w:jc w:val="center"/>
        </w:trPr>
        <w:tc>
          <w:tcPr>
            <w:tcW w:w="9785" w:type="dxa"/>
          </w:tcPr>
          <w:p w14:paraId="19B37231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>14. Как реализуется цикл записи в память при использовании КЭШ с обратной записью?</w:t>
            </w:r>
          </w:p>
        </w:tc>
      </w:tr>
      <w:tr w:rsidR="007A0D3B" w:rsidRPr="00192094" w14:paraId="0C19595A" w14:textId="77777777" w:rsidTr="002D00B8">
        <w:trPr>
          <w:cantSplit/>
          <w:jc w:val="center"/>
        </w:trPr>
        <w:tc>
          <w:tcPr>
            <w:tcW w:w="9785" w:type="dxa"/>
          </w:tcPr>
          <w:p w14:paraId="2546117B" w14:textId="77777777" w:rsidR="007A0D3B" w:rsidRPr="00192094" w:rsidRDefault="007A0D3B" w:rsidP="002D00B8">
            <w:pPr>
              <w:shd w:val="clear" w:color="auto" w:fill="FFFFFF"/>
              <w:tabs>
                <w:tab w:val="num" w:pos="1222"/>
                <w:tab w:val="num" w:pos="3196"/>
              </w:tabs>
              <w:ind w:firstLine="0"/>
              <w:rPr>
                <w:rFonts w:eastAsia="Calibri" w:cs="Times New Roman"/>
                <w:spacing w:val="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2"/>
                <w:kern w:val="0"/>
                <w:sz w:val="24"/>
                <w:szCs w:val="24"/>
              </w:rPr>
              <w:t>15. Перечислите базовые принципы увеличения быстродействия оперативной памяти ЭВМ</w:t>
            </w:r>
          </w:p>
        </w:tc>
      </w:tr>
    </w:tbl>
    <w:p w14:paraId="3DD1007E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D3B"/>
    <w:rsid w:val="00524A5F"/>
    <w:rsid w:val="007A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569E9"/>
  <w15:chartTrackingRefBased/>
  <w15:docId w15:val="{206649CE-5832-4778-A76D-266C0693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D3B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7A0D3B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7A0D3B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7A0D3B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7A0D3B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7A0D3B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7A0D3B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table" w:styleId="a3">
    <w:name w:val="Table Grid"/>
    <w:basedOn w:val="a1"/>
    <w:uiPriority w:val="39"/>
    <w:rsid w:val="007A0D3B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2432</Words>
  <Characters>13866</Characters>
  <Application>Microsoft Office Word</Application>
  <DocSecurity>0</DocSecurity>
  <Lines>115</Lines>
  <Paragraphs>32</Paragraphs>
  <ScaleCrop>false</ScaleCrop>
  <Company/>
  <LinksUpToDate>false</LinksUpToDate>
  <CharactersWithSpaces>16266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2026-09-15T08:00:00Z</dcterms:created>
  <dcterms:modified xsi:type="dcterms:W3CDTF">2026-09-15T08:00:00Z</dcterms:modified>
</cp:coreProperties>
</file>