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78B53" w14:textId="77777777" w:rsidR="00231B2C" w:rsidRPr="00192094" w:rsidRDefault="00231B2C" w:rsidP="00231B2C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09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Б1.09 Основы комплексной безопасности</w:t>
      </w:r>
      <w:bookmarkEnd w:id="0"/>
    </w:p>
    <w:p w14:paraId="7D78D188" w14:textId="77777777" w:rsidR="00231B2C" w:rsidRPr="00192094" w:rsidRDefault="00231B2C" w:rsidP="00231B2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Оценочные материалы, применяемые при проведении промежуточной аттестации по дисциплине (модулю)</w:t>
      </w:r>
    </w:p>
    <w:p w14:paraId="1F0B3B34" w14:textId="77777777" w:rsidR="00231B2C" w:rsidRPr="00192094" w:rsidRDefault="00231B2C" w:rsidP="00231B2C">
      <w:pPr>
        <w:pStyle w:val="3"/>
        <w:spacing w:before="0" w:after="0"/>
        <w:rPr>
          <w:rFonts w:eastAsia="Calibri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 «ОСНОВЫ КОМПЛЕКСНОЙ БЕЗОПАСНОСТИ»</w:t>
      </w:r>
    </w:p>
    <w:p w14:paraId="0CEB09D8" w14:textId="77777777" w:rsidR="00231B2C" w:rsidRPr="00192094" w:rsidRDefault="00231B2C" w:rsidP="00231B2C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</w:t>
      </w:r>
    </w:p>
    <w:p w14:paraId="2FE54FAE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B2E8022" w14:textId="77777777" w:rsidR="00231B2C" w:rsidRPr="00192094" w:rsidRDefault="00231B2C" w:rsidP="00231B2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11F65B7E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33209AA9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04DA0D7B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3C43D11F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тестирование проводится с использованием тестов на бумажном носителе; </w:t>
      </w:r>
    </w:p>
    <w:p w14:paraId="10BA56E6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 зачтено – 50% и более правильных ответов,</w:t>
      </w:r>
    </w:p>
    <w:p w14:paraId="57A477B7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не зачтено – менее 50% правильных ответов;</w:t>
      </w:r>
    </w:p>
    <w:p w14:paraId="5B91903B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A56FEB9" w14:textId="77777777" w:rsidR="00231B2C" w:rsidRPr="00192094" w:rsidRDefault="00231B2C" w:rsidP="00231B2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7676F07F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4BF52A8D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176E4B27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сдаёт преподавателю на проверку.</w:t>
      </w:r>
    </w:p>
    <w:p w14:paraId="7D45C82B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Критерии оценивания:</w:t>
      </w:r>
    </w:p>
    <w:p w14:paraId="791D11E1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6B43D31B" w14:textId="77777777" w:rsidR="00231B2C" w:rsidRPr="00192094" w:rsidRDefault="00231B2C" w:rsidP="00231B2C">
      <w:pPr>
        <w:jc w:val="both"/>
        <w:rPr>
          <w:rFonts w:eastAsia="Calibri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 зачтено» - обучающийся не показал знания по изучаемому материалу.</w:t>
      </w:r>
    </w:p>
    <w:p w14:paraId="2406A214" w14:textId="77777777" w:rsidR="00231B2C" w:rsidRPr="00192094" w:rsidRDefault="00231B2C" w:rsidP="00231B2C">
      <w:pPr>
        <w:jc w:val="both"/>
        <w:rPr>
          <w:rFonts w:eastAsia="Calibri" w:cs="Times New Roman"/>
          <w:kern w:val="0"/>
          <w:szCs w:val="28"/>
          <w:lang w:eastAsia="ru-RU"/>
        </w:rPr>
      </w:pPr>
    </w:p>
    <w:p w14:paraId="2D84A911" w14:textId="77777777" w:rsidR="00231B2C" w:rsidRPr="00192094" w:rsidRDefault="00231B2C" w:rsidP="00231B2C">
      <w:pPr>
        <w:pStyle w:val="3"/>
        <w:spacing w:before="0" w:after="0"/>
        <w:rPr>
          <w:rFonts w:eastAsia="Calibri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4</w:t>
      </w:r>
    </w:p>
    <w:p w14:paraId="5556B5CF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 xml:space="preserve">Компетенция: </w:t>
      </w:r>
      <w:r>
        <w:rPr>
          <w:rFonts w:eastAsia="Times New Roman" w:cs="Times New Roman"/>
          <w:color w:val="1A1A1A"/>
          <w:kern w:val="0"/>
          <w:szCs w:val="28"/>
          <w:lang w:eastAsia="ru-RU"/>
        </w:rPr>
        <w:t>УК-8</w:t>
      </w:r>
      <w:r>
        <w:rPr>
          <w:rFonts w:eastAsia="Times New Roman" w:cs="Times New Roman"/>
          <w:color w:val="1A1A1A"/>
          <w:kern w:val="0"/>
          <w:szCs w:val="28"/>
          <w:shd w:val="clear" w:color="auto" w:fill="FFFFFF"/>
          <w:lang w:eastAsia="ru-RU"/>
        </w:rPr>
        <w:t xml:space="preserve">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</w:t>
      </w:r>
      <w:r>
        <w:rPr>
          <w:rFonts w:eastAsia="Times New Roman" w:cs="Times New Roman"/>
          <w:color w:val="1A1A1A"/>
          <w:kern w:val="0"/>
          <w:szCs w:val="28"/>
          <w:shd w:val="clear" w:color="auto" w:fill="FFFFFF"/>
          <w:lang w:eastAsia="ru-RU"/>
        </w:rPr>
        <w:lastRenderedPageBreak/>
        <w:t>устойчивого развития общества, в том числе при угрозе и возникновении чрезвычайных ситуаций и военных конфликтов.</w:t>
      </w:r>
    </w:p>
    <w:p w14:paraId="7A89AEB9" w14:textId="77777777" w:rsidR="00231B2C" w:rsidRPr="00192094" w:rsidRDefault="00231B2C" w:rsidP="00231B2C">
      <w:pPr>
        <w:pStyle w:val="3"/>
        <w:spacing w:before="0" w:after="0"/>
        <w:rPr>
          <w:rFonts w:eastAsia="Calibri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Результаты обучения: </w:t>
      </w:r>
    </w:p>
    <w:p w14:paraId="0F00D7F6" w14:textId="77777777" w:rsidR="00231B2C" w:rsidRDefault="00231B2C" w:rsidP="00231B2C">
      <w:pPr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2E69A972" w14:textId="77777777" w:rsidR="00231B2C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color w:val="1A1A1A"/>
          <w:kern w:val="0"/>
          <w:szCs w:val="28"/>
          <w:shd w:val="clear" w:color="auto" w:fill="FFFFFF"/>
          <w:lang w:eastAsia="ru-RU"/>
        </w:rPr>
        <w:t>основы охраны труда на производстве; причины, признаки и последствия техногенных и природных опасностей, способы защиты работников и населения от опасных факторов и последствий чрезвычайных ситуаций.</w:t>
      </w:r>
    </w:p>
    <w:p w14:paraId="26965348" w14:textId="77777777" w:rsidR="00231B2C" w:rsidRDefault="00231B2C" w:rsidP="00231B2C">
      <w:pPr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7005B4F7" w14:textId="77777777" w:rsidR="00231B2C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color w:val="1A1A1A"/>
          <w:kern w:val="0"/>
          <w:szCs w:val="28"/>
          <w:shd w:val="clear" w:color="auto" w:fill="FFFFFF"/>
          <w:lang w:eastAsia="ru-RU"/>
        </w:rPr>
        <w:t>оценивать вероятность возникновения потенциальной опасности и принимать меры по ее предупреждению; выявлять признаки, причины и условия возникновения чрезвычайных ситуаций; оказывать первую помощь.</w:t>
      </w:r>
    </w:p>
    <w:p w14:paraId="25FC5055" w14:textId="77777777" w:rsidR="00231B2C" w:rsidRDefault="00231B2C" w:rsidP="00231B2C">
      <w:pPr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5BA2963B" w14:textId="77777777" w:rsidR="00231B2C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color w:val="1A1A1A"/>
          <w:kern w:val="0"/>
          <w:szCs w:val="28"/>
          <w:shd w:val="clear" w:color="auto" w:fill="FFFFFF"/>
          <w:lang w:eastAsia="ru-RU"/>
        </w:rPr>
        <w:t>навыками поддержания безопасных условий жизнедеятельности в быту и на производстве; методами прогнозирования возникновения опасных и чрезвычайных ситуаций</w:t>
      </w:r>
      <w:r>
        <w:rPr>
          <w:rFonts w:eastAsia="Times New Roman" w:cs="Times New Roman"/>
          <w:kern w:val="0"/>
          <w:szCs w:val="28"/>
          <w:lang w:eastAsia="ru-RU"/>
        </w:rPr>
        <w:t>.</w:t>
      </w:r>
    </w:p>
    <w:p w14:paraId="076A4EF9" w14:textId="77777777" w:rsidR="00231B2C" w:rsidRPr="00192094" w:rsidRDefault="00231B2C" w:rsidP="00231B2C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4644B66" w14:textId="77777777" w:rsidR="00231B2C" w:rsidRPr="00192094" w:rsidRDefault="00231B2C" w:rsidP="00231B2C">
      <w:pPr>
        <w:pStyle w:val="3"/>
        <w:spacing w:before="0" w:after="0"/>
        <w:rPr>
          <w:rFonts w:eastAsia="Calibri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231B2C" w:rsidRPr="00192094" w14:paraId="21F95DBD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6AD509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231B2C" w:rsidRPr="00192094" w14:paraId="1A190984" w14:textId="77777777" w:rsidTr="002D00B8">
        <w:trPr>
          <w:cantSplit/>
          <w:jc w:val="center"/>
        </w:trPr>
        <w:tc>
          <w:tcPr>
            <w:tcW w:w="9785" w:type="dxa"/>
          </w:tcPr>
          <w:p w14:paraId="768DEDEE" w14:textId="77777777" w:rsidR="00231B2C" w:rsidRPr="00192094" w:rsidRDefault="00231B2C" w:rsidP="00231B2C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Какова периодичность проведения обучения по охране труда и проверки знаний требований охраны труда руководителей и специалистов?</w:t>
            </w:r>
          </w:p>
          <w:p w14:paraId="3DEDAE3C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6242077D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1A26427E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не реже чем один раз в год</w:t>
            </w:r>
          </w:p>
          <w:p w14:paraId="48D1ADD2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 реже чем один раз в три года</w:t>
            </w:r>
          </w:p>
          <w:p w14:paraId="2F062729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на усмотрение руководителя организации</w:t>
            </w:r>
          </w:p>
        </w:tc>
      </w:tr>
      <w:tr w:rsidR="00231B2C" w:rsidRPr="00192094" w14:paraId="1524D0C1" w14:textId="77777777" w:rsidTr="002D00B8">
        <w:trPr>
          <w:jc w:val="center"/>
        </w:trPr>
        <w:tc>
          <w:tcPr>
            <w:tcW w:w="9785" w:type="dxa"/>
          </w:tcPr>
          <w:p w14:paraId="4D8EDA94" w14:textId="77777777" w:rsidR="00231B2C" w:rsidRPr="00192094" w:rsidRDefault="00231B2C" w:rsidP="00231B2C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Кто обязан проходить предварительные медицинские осмотры при поступлении на работу?</w:t>
            </w:r>
          </w:p>
          <w:p w14:paraId="7C64407F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2D0B351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220044AB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все принимаемые на работу</w:t>
            </w:r>
          </w:p>
          <w:p w14:paraId="7F57060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лица в возрасте до 18 лет</w:t>
            </w:r>
          </w:p>
          <w:p w14:paraId="488EECF8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работники, принимаемые на работу с вредными и опасными условиями труда</w:t>
            </w:r>
          </w:p>
          <w:p w14:paraId="2E25C96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лица в возрасте до 18 лет и работники, принимаемые на работу с вредными и опасными условиями труда</w:t>
            </w:r>
          </w:p>
          <w:p w14:paraId="7AAB3533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лица в возрасте до 18 лет; работники, принимаемые на работу с вредными и опасными условиями труда; работники с ненормированным рабочим днем</w:t>
            </w:r>
          </w:p>
        </w:tc>
      </w:tr>
      <w:tr w:rsidR="00231B2C" w:rsidRPr="00192094" w14:paraId="2EBDD0BB" w14:textId="77777777" w:rsidTr="002D00B8">
        <w:trPr>
          <w:jc w:val="center"/>
        </w:trPr>
        <w:tc>
          <w:tcPr>
            <w:tcW w:w="9785" w:type="dxa"/>
          </w:tcPr>
          <w:p w14:paraId="40692CE4" w14:textId="77777777" w:rsidR="00231B2C" w:rsidRPr="00192094" w:rsidRDefault="00231B2C" w:rsidP="00231B2C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Каковы сроки расследования несчастных случаев, в результате которого нетрудоспособность у пострадавшего наступила не сразу?</w:t>
            </w:r>
          </w:p>
          <w:p w14:paraId="1DEC0A2F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034F815F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1C22DA41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а) в течение одного календарного месяца со дня поступления заявления пострадавшего или его доверенного лица</w:t>
            </w:r>
          </w:p>
          <w:p w14:paraId="001BA0B3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 течение 15 календарных дней со дня поступления заявления пострадавшего или его доверенного лица</w:t>
            </w:r>
          </w:p>
          <w:p w14:paraId="3EF0962B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 течение 3 календарных дней со дня поступления заявления пострадавшего или его доверенного лица</w:t>
            </w:r>
          </w:p>
        </w:tc>
      </w:tr>
      <w:tr w:rsidR="00231B2C" w:rsidRPr="00192094" w14:paraId="505CCB43" w14:textId="77777777" w:rsidTr="002D00B8">
        <w:trPr>
          <w:cantSplit/>
          <w:jc w:val="center"/>
        </w:trPr>
        <w:tc>
          <w:tcPr>
            <w:tcW w:w="9785" w:type="dxa"/>
          </w:tcPr>
          <w:p w14:paraId="42FD6761" w14:textId="77777777" w:rsidR="00231B2C" w:rsidRPr="00192094" w:rsidRDefault="00231B2C" w:rsidP="00231B2C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Каковы виды административной ответственности за нарушение требований охраны труда?</w:t>
            </w:r>
          </w:p>
          <w:p w14:paraId="0E73DF17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0E42299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1B4203C3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предупреждение</w:t>
            </w:r>
          </w:p>
          <w:p w14:paraId="4E97000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административный штраф</w:t>
            </w:r>
          </w:p>
          <w:p w14:paraId="11E891CB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дисквалификация или административный арест</w:t>
            </w:r>
          </w:p>
          <w:p w14:paraId="222DC149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все вышеназванные виды</w:t>
            </w:r>
          </w:p>
        </w:tc>
      </w:tr>
      <w:tr w:rsidR="00231B2C" w:rsidRPr="00192094" w14:paraId="3E954719" w14:textId="77777777" w:rsidTr="002D00B8">
        <w:trPr>
          <w:jc w:val="center"/>
        </w:trPr>
        <w:tc>
          <w:tcPr>
            <w:tcW w:w="9785" w:type="dxa"/>
          </w:tcPr>
          <w:p w14:paraId="12EE9698" w14:textId="77777777" w:rsidR="00231B2C" w:rsidRPr="00192094" w:rsidRDefault="00231B2C" w:rsidP="00231B2C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Комплексная безопасность – это …</w:t>
            </w:r>
          </w:p>
          <w:p w14:paraId="6614031C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28C8245D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2127B97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система мер, направленных на обеспечение защиты объекта или территории от различных видов угроз, включая физические, технические, экологические, информационные и другие</w:t>
            </w:r>
          </w:p>
          <w:p w14:paraId="0C01B344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система мероприятий, обеспечивающих сохранение здоровья и жизни человека в техногенной среде обитания</w:t>
            </w:r>
          </w:p>
          <w:p w14:paraId="3846E64F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меры по защите людей, материальных ценностей</w:t>
            </w:r>
          </w:p>
          <w:p w14:paraId="12FE3DCB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система сохранения здоровья и жизни человека.</w:t>
            </w:r>
          </w:p>
        </w:tc>
      </w:tr>
      <w:tr w:rsidR="00231B2C" w:rsidRPr="00192094" w14:paraId="65986BF8" w14:textId="77777777" w:rsidTr="002D00B8">
        <w:trPr>
          <w:jc w:val="center"/>
        </w:trPr>
        <w:tc>
          <w:tcPr>
            <w:tcW w:w="9785" w:type="dxa"/>
          </w:tcPr>
          <w:p w14:paraId="7FD56651" w14:textId="77777777" w:rsidR="00231B2C" w:rsidRPr="00192094" w:rsidRDefault="00231B2C" w:rsidP="00231B2C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не является источником техногенной опасности (ИТО)?</w:t>
            </w:r>
          </w:p>
          <w:p w14:paraId="38C3224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14:paraId="310679D3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607C557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атомные электростанции</w:t>
            </w:r>
          </w:p>
          <w:p w14:paraId="1CE695F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нефтеперерабатывающие заводы</w:t>
            </w:r>
          </w:p>
          <w:p w14:paraId="5513C3E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химические заводы</w:t>
            </w:r>
          </w:p>
          <w:p w14:paraId="724F3DF8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сельскохозяйственные объекты, использующие пестициды, гербициды и удобрения</w:t>
            </w:r>
          </w:p>
          <w:p w14:paraId="6509571E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металлургические заводы</w:t>
            </w:r>
          </w:p>
          <w:p w14:paraId="325FF5D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е) газопроводы</w:t>
            </w:r>
          </w:p>
          <w:p w14:paraId="2666E7B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ж)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не является ИТО</w:t>
            </w:r>
          </w:p>
          <w:p w14:paraId="54D40A3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з)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является ИТО</w:t>
            </w:r>
          </w:p>
        </w:tc>
      </w:tr>
      <w:tr w:rsidR="00231B2C" w:rsidRPr="00192094" w14:paraId="39E49EF8" w14:textId="77777777" w:rsidTr="002D00B8">
        <w:trPr>
          <w:jc w:val="center"/>
        </w:trPr>
        <w:tc>
          <w:tcPr>
            <w:tcW w:w="9785" w:type="dxa"/>
          </w:tcPr>
          <w:p w14:paraId="2372E555" w14:textId="77777777" w:rsidR="00231B2C" w:rsidRPr="00192094" w:rsidRDefault="00231B2C" w:rsidP="00231B2C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Из каких составляющих складывается обеспечение безопасности информации?</w:t>
            </w:r>
          </w:p>
          <w:p w14:paraId="09D4B85C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14:paraId="40B16A07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713D68C1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целостность</w:t>
            </w:r>
          </w:p>
          <w:p w14:paraId="5BE8A8A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доступность</w:t>
            </w:r>
          </w:p>
          <w:p w14:paraId="0799ED5A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мониторинг</w:t>
            </w:r>
          </w:p>
          <w:p w14:paraId="3733466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конфиденциальность</w:t>
            </w:r>
          </w:p>
          <w:p w14:paraId="45209371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осведомленность</w:t>
            </w:r>
          </w:p>
          <w:p w14:paraId="0DC52E78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е)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верно</w:t>
            </w:r>
          </w:p>
          <w:p w14:paraId="609471F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ж)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неверно</w:t>
            </w:r>
          </w:p>
        </w:tc>
      </w:tr>
      <w:tr w:rsidR="00231B2C" w:rsidRPr="00192094" w14:paraId="382260B7" w14:textId="77777777" w:rsidTr="002D00B8">
        <w:trPr>
          <w:jc w:val="center"/>
        </w:trPr>
        <w:tc>
          <w:tcPr>
            <w:tcW w:w="9785" w:type="dxa"/>
          </w:tcPr>
          <w:p w14:paraId="12B35734" w14:textId="77777777" w:rsidR="00231B2C" w:rsidRPr="00192094" w:rsidRDefault="00231B2C" w:rsidP="00231B2C">
            <w:pPr>
              <w:numPr>
                <w:ilvl w:val="0"/>
                <w:numId w:val="1"/>
              </w:numPr>
              <w:ind w:left="0"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Политика безопасности – это …</w:t>
            </w:r>
          </w:p>
          <w:p w14:paraId="052527D5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7D75C3DB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29E7B294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набор правил, процедур и практик, которые направлены на обеспечение безопасности информационных систем, ресурсов и информации</w:t>
            </w:r>
          </w:p>
          <w:p w14:paraId="38BAA1B8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это документ, который определяет правила и процедуры по защите информации в организации</w:t>
            </w:r>
          </w:p>
          <w:p w14:paraId="6ADAF46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комплекс организационных, технических и технологических мер по защите информации от неавторизованного доступа, разрушения, модификации, раскрытия и задержек в доступе</w:t>
            </w:r>
          </w:p>
          <w:p w14:paraId="6CDEBDC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комплекс мер и активных действий по управлению и совершенствованию систем и технологий безопасности, включая информационную безопасность</w:t>
            </w:r>
          </w:p>
        </w:tc>
      </w:tr>
      <w:tr w:rsidR="00231B2C" w:rsidRPr="00192094" w14:paraId="53868549" w14:textId="77777777" w:rsidTr="002D00B8">
        <w:trPr>
          <w:cantSplit/>
          <w:jc w:val="center"/>
        </w:trPr>
        <w:tc>
          <w:tcPr>
            <w:tcW w:w="9785" w:type="dxa"/>
          </w:tcPr>
          <w:p w14:paraId="19E530F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Условия труда,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нормы:</w:t>
            </w:r>
          </w:p>
          <w:p w14:paraId="0894171A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3446E9BB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1F8187FF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оптимальные</w:t>
            </w:r>
          </w:p>
          <w:p w14:paraId="474B0C0A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безопасные</w:t>
            </w:r>
          </w:p>
          <w:p w14:paraId="2519C3A3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условно безопасные</w:t>
            </w:r>
          </w:p>
          <w:p w14:paraId="6872FC2F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допустимые</w:t>
            </w:r>
          </w:p>
          <w:p w14:paraId="1E418B37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стимулирующие</w:t>
            </w:r>
          </w:p>
        </w:tc>
      </w:tr>
      <w:tr w:rsidR="00231B2C" w:rsidRPr="00192094" w14:paraId="73FFC1F7" w14:textId="77777777" w:rsidTr="002D00B8">
        <w:trPr>
          <w:cantSplit/>
          <w:jc w:val="center"/>
        </w:trPr>
        <w:tc>
          <w:tcPr>
            <w:tcW w:w="9785" w:type="dxa"/>
          </w:tcPr>
          <w:p w14:paraId="6AB42639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Кровоостанавливающий жгут накладывают при … кровотечении: </w:t>
            </w:r>
          </w:p>
          <w:p w14:paraId="1C2B3758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40F6EE41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5C1F11CC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венозном</w:t>
            </w:r>
          </w:p>
          <w:p w14:paraId="2EFAA55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артериальном</w:t>
            </w:r>
          </w:p>
          <w:p w14:paraId="60A4BE9C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капиллярном</w:t>
            </w:r>
          </w:p>
          <w:p w14:paraId="2B314AA1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паренхиматозном</w:t>
            </w:r>
          </w:p>
          <w:p w14:paraId="1D08C1CE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внутреннем</w:t>
            </w:r>
          </w:p>
        </w:tc>
      </w:tr>
      <w:tr w:rsidR="00231B2C" w:rsidRPr="00192094" w14:paraId="6E06A96B" w14:textId="77777777" w:rsidTr="002D00B8">
        <w:trPr>
          <w:jc w:val="center"/>
        </w:trPr>
        <w:tc>
          <w:tcPr>
            <w:tcW w:w="9785" w:type="dxa"/>
          </w:tcPr>
          <w:p w14:paraId="35C12188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Что является рабочей зоной?</w:t>
            </w:r>
          </w:p>
          <w:p w14:paraId="4D304189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4F4F0A8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265383C8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Все места, где работник должен находиться или куда ему необходимо перемещаться в связи с его работой и которое прямо или косвенно находится под контролем работодателя;</w:t>
            </w:r>
          </w:p>
          <w:p w14:paraId="6CF365F9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Это пространство, где совокупность производственных, социальных и природных опасностей оказывают влияние на человека;</w:t>
            </w:r>
          </w:p>
          <w:p w14:paraId="509BE4E3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Это пространство, на котором находится место постоянного или временного (непостоянного) пребывания работников;</w:t>
            </w:r>
          </w:p>
          <w:p w14:paraId="07A8B3CE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Это места, где работник находится постоянно или куда ему необходимо перемещаться, при этом на него оказывают влияния факторы производственной среды.</w:t>
            </w:r>
          </w:p>
        </w:tc>
      </w:tr>
      <w:tr w:rsidR="00231B2C" w:rsidRPr="00192094" w14:paraId="3B454265" w14:textId="77777777" w:rsidTr="002D00B8">
        <w:trPr>
          <w:jc w:val="center"/>
        </w:trPr>
        <w:tc>
          <w:tcPr>
            <w:tcW w:w="9785" w:type="dxa"/>
          </w:tcPr>
          <w:p w14:paraId="109E67EF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12. Что не является источником техногенной опасности (ИТО)?</w:t>
            </w:r>
          </w:p>
          <w:p w14:paraId="2805EB41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061EF5A2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6CC1F33C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Атомные электростанции;</w:t>
            </w:r>
          </w:p>
          <w:p w14:paraId="679D2527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Нефтеперерабатывающие заводы;</w:t>
            </w:r>
          </w:p>
          <w:p w14:paraId="12A739CA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Химические заводы;</w:t>
            </w:r>
          </w:p>
          <w:p w14:paraId="3460AE1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Сельскохозяйственные объекты;</w:t>
            </w:r>
          </w:p>
          <w:p w14:paraId="7C034234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Металлургические заводы;</w:t>
            </w:r>
          </w:p>
          <w:p w14:paraId="240FB848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е) Газопроводы;</w:t>
            </w:r>
          </w:p>
          <w:p w14:paraId="0A1D7182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ж)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не является ИТО;</w:t>
            </w:r>
          </w:p>
          <w:p w14:paraId="2698496B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з)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является ИТО.</w:t>
            </w:r>
          </w:p>
        </w:tc>
      </w:tr>
      <w:tr w:rsidR="00231B2C" w:rsidRPr="00192094" w14:paraId="42FBBE09" w14:textId="77777777" w:rsidTr="002D00B8">
        <w:trPr>
          <w:jc w:val="center"/>
        </w:trPr>
        <w:tc>
          <w:tcPr>
            <w:tcW w:w="9785" w:type="dxa"/>
          </w:tcPr>
          <w:p w14:paraId="6B110331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Опасность – это…</w:t>
            </w:r>
          </w:p>
          <w:p w14:paraId="06B45B3A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501C6D4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6D981E64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свойство объекта, выраженное в его способности причинять вред себе и другим объектам;</w:t>
            </w:r>
          </w:p>
          <w:p w14:paraId="7FD2E2FA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это процессы, явления, предметы, оказывающие негативное влияние на жизнь и здоровье человека;</w:t>
            </w:r>
          </w:p>
          <w:p w14:paraId="585A8C6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осознаваемая, но не фатальная вероятность нанесения вреда кому-либо, чему-либо, определяемая наличием объективных и субъективных факторов, обладающих поражающими свойствами;</w:t>
            </w:r>
          </w:p>
          <w:p w14:paraId="24C82CF2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верно;</w:t>
            </w:r>
          </w:p>
          <w:p w14:paraId="2E71133C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неверно.</w:t>
            </w:r>
          </w:p>
        </w:tc>
      </w:tr>
      <w:tr w:rsidR="00231B2C" w:rsidRPr="00192094" w14:paraId="16CB799E" w14:textId="77777777" w:rsidTr="002D00B8">
        <w:trPr>
          <w:jc w:val="center"/>
        </w:trPr>
        <w:tc>
          <w:tcPr>
            <w:tcW w:w="9785" w:type="dxa"/>
          </w:tcPr>
          <w:p w14:paraId="4EB645EC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Что относится к физическим факторам опасностей?</w:t>
            </w:r>
          </w:p>
          <w:p w14:paraId="41A542BB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несколько правильных ответов</w:t>
            </w:r>
          </w:p>
          <w:p w14:paraId="7BFDCB29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5267CBD2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Движущиеся машины и механизмы;</w:t>
            </w:r>
          </w:p>
          <w:p w14:paraId="73030EBA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Вещества и соединения, различные по агрегатному состоянию и обладающие токсическим воздействием;</w:t>
            </w:r>
          </w:p>
          <w:p w14:paraId="5758F4CC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Недостаточная освещенность;</w:t>
            </w:r>
          </w:p>
          <w:p w14:paraId="0AB4207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Эмоциональные и интеллектуальные нагрузки;</w:t>
            </w:r>
          </w:p>
          <w:p w14:paraId="3B4D1280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Электромагнитные излучения.</w:t>
            </w:r>
          </w:p>
        </w:tc>
      </w:tr>
      <w:tr w:rsidR="00231B2C" w:rsidRPr="00192094" w14:paraId="3DE3B366" w14:textId="77777777" w:rsidTr="002D00B8">
        <w:trPr>
          <w:jc w:val="center"/>
        </w:trPr>
        <w:tc>
          <w:tcPr>
            <w:tcW w:w="9785" w:type="dxa"/>
          </w:tcPr>
          <w:p w14:paraId="17054FF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Организационная защита состоит из …</w:t>
            </w:r>
          </w:p>
          <w:p w14:paraId="41D92E44" w14:textId="77777777" w:rsidR="00231B2C" w:rsidRPr="00192094" w:rsidRDefault="00231B2C" w:rsidP="002D00B8">
            <w:pPr>
              <w:tabs>
                <w:tab w:val="left" w:pos="0"/>
                <w:tab w:val="left" w:pos="312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Выберите несколько правильных ответов</w:t>
            </w:r>
          </w:p>
          <w:p w14:paraId="43D0AC63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</w:p>
          <w:p w14:paraId="377228F5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программно-технического уровня;</w:t>
            </w:r>
          </w:p>
          <w:p w14:paraId="319A146C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административного уровня;</w:t>
            </w:r>
          </w:p>
          <w:p w14:paraId="7F0E4FC4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законодательного уровня;</w:t>
            </w:r>
          </w:p>
          <w:p w14:paraId="63171EEB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нормативно-правового уровня;</w:t>
            </w:r>
          </w:p>
          <w:p w14:paraId="0909FC02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технического уровня;</w:t>
            </w:r>
          </w:p>
          <w:p w14:paraId="5F159C03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е) процедурного уровня;</w:t>
            </w:r>
          </w:p>
          <w:p w14:paraId="5B0EFD46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ж)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верно;</w:t>
            </w:r>
          </w:p>
          <w:p w14:paraId="69174CA1" w14:textId="77777777" w:rsidR="00231B2C" w:rsidRPr="00192094" w:rsidRDefault="00231B2C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з) все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выше перечисленное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неверно.</w:t>
            </w:r>
          </w:p>
        </w:tc>
      </w:tr>
    </w:tbl>
    <w:p w14:paraId="63663402" w14:textId="77777777" w:rsidR="00231B2C" w:rsidRPr="00192094" w:rsidRDefault="00231B2C" w:rsidP="00231B2C">
      <w:pPr>
        <w:jc w:val="both"/>
        <w:rPr>
          <w:rFonts w:eastAsia="Calibri" w:cs="Times New Roman"/>
          <w:kern w:val="0"/>
          <w:szCs w:val="28"/>
          <w:lang w:eastAsia="ru-RU"/>
        </w:rPr>
      </w:pPr>
    </w:p>
    <w:p w14:paraId="62E61667" w14:textId="77777777" w:rsidR="00231B2C" w:rsidRPr="00192094" w:rsidRDefault="00231B2C" w:rsidP="00231B2C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00" w:firstRow="0" w:lastRow="0" w:firstColumn="0" w:lastColumn="0" w:noHBand="0" w:noVBand="1"/>
      </w:tblPr>
      <w:tblGrid>
        <w:gridCol w:w="9785"/>
      </w:tblGrid>
      <w:tr w:rsidR="00231B2C" w:rsidRPr="00192094" w14:paraId="18E4407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FF659EA" w14:textId="77777777" w:rsidR="00231B2C" w:rsidRPr="00192094" w:rsidRDefault="00231B2C" w:rsidP="002D00B8">
            <w:pPr>
              <w:widowControl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231B2C" w:rsidRPr="00192094" w14:paraId="36483261" w14:textId="77777777" w:rsidTr="002D00B8">
        <w:trPr>
          <w:jc w:val="center"/>
        </w:trPr>
        <w:tc>
          <w:tcPr>
            <w:tcW w:w="9785" w:type="dxa"/>
          </w:tcPr>
          <w:p w14:paraId="07893879" w14:textId="77777777" w:rsidR="00231B2C" w:rsidRPr="00192094" w:rsidRDefault="00231B2C" w:rsidP="002D00B8">
            <w:pPr>
              <w:widowControl w:val="0"/>
              <w:tabs>
                <w:tab w:val="left" w:pos="0"/>
                <w:tab w:val="left" w:pos="240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Перечислите виды инструктажей в процессе трудовой деятельности.</w:t>
            </w:r>
          </w:p>
        </w:tc>
      </w:tr>
      <w:tr w:rsidR="00231B2C" w:rsidRPr="00192094" w14:paraId="3D0378CF" w14:textId="77777777" w:rsidTr="002D00B8">
        <w:trPr>
          <w:jc w:val="center"/>
        </w:trPr>
        <w:tc>
          <w:tcPr>
            <w:tcW w:w="9785" w:type="dxa"/>
          </w:tcPr>
          <w:p w14:paraId="0AC18477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Несчастный случай считается не связанным с производством, если он произошел в результате … </w:t>
            </w:r>
          </w:p>
        </w:tc>
      </w:tr>
      <w:tr w:rsidR="00231B2C" w:rsidRPr="00192094" w14:paraId="7E6095AB" w14:textId="77777777" w:rsidTr="002D00B8">
        <w:trPr>
          <w:cantSplit/>
          <w:jc w:val="center"/>
        </w:trPr>
        <w:tc>
          <w:tcPr>
            <w:tcW w:w="9785" w:type="dxa"/>
          </w:tcPr>
          <w:p w14:paraId="493E8427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Крупное неблагоприятное событие (авария, стихийное бедствие и др.), влекущее за собой трагические последствия – это …</w:t>
            </w:r>
          </w:p>
        </w:tc>
      </w:tr>
      <w:tr w:rsidR="00231B2C" w:rsidRPr="00192094" w14:paraId="67CE3247" w14:textId="77777777" w:rsidTr="002D00B8">
        <w:trPr>
          <w:cantSplit/>
          <w:jc w:val="center"/>
        </w:trPr>
        <w:tc>
          <w:tcPr>
            <w:tcW w:w="9785" w:type="dxa"/>
          </w:tcPr>
          <w:p w14:paraId="5A5AC897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Фактически физиологическая стоимость работы – это …</w:t>
            </w:r>
          </w:p>
        </w:tc>
      </w:tr>
      <w:tr w:rsidR="00231B2C" w:rsidRPr="00192094" w14:paraId="7C4F3DE3" w14:textId="77777777" w:rsidTr="002D00B8">
        <w:trPr>
          <w:cantSplit/>
          <w:jc w:val="center"/>
        </w:trPr>
        <w:tc>
          <w:tcPr>
            <w:tcW w:w="9785" w:type="dxa"/>
          </w:tcPr>
          <w:p w14:paraId="6C6BBD6F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Комплекс организационных, технических и технологических мер по защите информации от неавторизованного доступа, разрушения, модификации, раскрытия и задержек в доступе – это…</w:t>
            </w:r>
          </w:p>
        </w:tc>
      </w:tr>
      <w:tr w:rsidR="00231B2C" w:rsidRPr="00192094" w14:paraId="4DE491CA" w14:textId="77777777" w:rsidTr="002D00B8">
        <w:trPr>
          <w:cantSplit/>
          <w:jc w:val="center"/>
        </w:trPr>
        <w:tc>
          <w:tcPr>
            <w:tcW w:w="9785" w:type="dxa"/>
          </w:tcPr>
          <w:p w14:paraId="07062355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Что относится к вреду, что относится к инциденту? Проведите соответствие.</w:t>
            </w:r>
          </w:p>
          <w:p w14:paraId="11861CB8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Вред – …</w:t>
            </w:r>
          </w:p>
          <w:p w14:paraId="61087218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Инцидент – …</w:t>
            </w:r>
          </w:p>
          <w:p w14:paraId="1C0DE5DA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а. Опасное событие </w:t>
            </w:r>
          </w:p>
          <w:p w14:paraId="5C379B95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б. Повреждение ТУ</w:t>
            </w:r>
          </w:p>
          <w:p w14:paraId="5C589698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в. Поражение</w:t>
            </w:r>
          </w:p>
          <w:p w14:paraId="4D961B89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г. Опасность</w:t>
            </w:r>
          </w:p>
          <w:p w14:paraId="12AB3A34" w14:textId="77777777" w:rsidR="00231B2C" w:rsidRPr="00EB37FE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д. Отказ ТУ  </w:t>
            </w:r>
          </w:p>
        </w:tc>
      </w:tr>
      <w:tr w:rsidR="00231B2C" w:rsidRPr="00192094" w14:paraId="783B2899" w14:textId="77777777" w:rsidTr="002D00B8">
        <w:trPr>
          <w:cantSplit/>
          <w:jc w:val="center"/>
        </w:trPr>
        <w:tc>
          <w:tcPr>
            <w:tcW w:w="9785" w:type="dxa"/>
          </w:tcPr>
          <w:p w14:paraId="54B9D55D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Перечислите виды инструктажей перед началом трудовой деятельности.</w:t>
            </w:r>
          </w:p>
        </w:tc>
      </w:tr>
      <w:tr w:rsidR="00231B2C" w:rsidRPr="00192094" w14:paraId="36B3F987" w14:textId="77777777" w:rsidTr="002D00B8">
        <w:trPr>
          <w:cantSplit/>
          <w:jc w:val="center"/>
        </w:trPr>
        <w:tc>
          <w:tcPr>
            <w:tcW w:w="9785" w:type="dxa"/>
          </w:tcPr>
          <w:p w14:paraId="1091714B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Перечислите виды обучений в процессе трудовой деятельности.</w:t>
            </w:r>
          </w:p>
        </w:tc>
      </w:tr>
      <w:tr w:rsidR="00231B2C" w:rsidRPr="00192094" w14:paraId="76182E3F" w14:textId="77777777" w:rsidTr="002D00B8">
        <w:trPr>
          <w:cantSplit/>
          <w:jc w:val="center"/>
        </w:trPr>
        <w:tc>
          <w:tcPr>
            <w:tcW w:w="9785" w:type="dxa"/>
          </w:tcPr>
          <w:p w14:paraId="31787B1F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Перечислите виды обучений перед началом трудовой деятельности.</w:t>
            </w:r>
          </w:p>
        </w:tc>
      </w:tr>
      <w:tr w:rsidR="00231B2C" w:rsidRPr="00192094" w14:paraId="2CCCC512" w14:textId="77777777" w:rsidTr="002D00B8">
        <w:trPr>
          <w:cantSplit/>
          <w:jc w:val="center"/>
        </w:trPr>
        <w:tc>
          <w:tcPr>
            <w:tcW w:w="9785" w:type="dxa"/>
          </w:tcPr>
          <w:p w14:paraId="18B32CDC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Свойство информационных ресурсов, в том числе информации, связанное с тем, что они не станут доступными и не будут раскрыты для неуполномоченных лиц – это…</w:t>
            </w:r>
          </w:p>
        </w:tc>
      </w:tr>
      <w:tr w:rsidR="00231B2C" w:rsidRPr="00192094" w14:paraId="122016AA" w14:textId="77777777" w:rsidTr="002D00B8">
        <w:trPr>
          <w:cantSplit/>
          <w:jc w:val="center"/>
        </w:trPr>
        <w:tc>
          <w:tcPr>
            <w:tcW w:w="9785" w:type="dxa"/>
          </w:tcPr>
          <w:p w14:paraId="46B11283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Что характеризуется объемом воспринимаемой информации и определяется степенью напряжения внимания, плотностью поступающих сигналов, состоянием анализаторных систем, эмоциональным напряжением?</w:t>
            </w:r>
          </w:p>
        </w:tc>
      </w:tr>
      <w:tr w:rsidR="00231B2C" w:rsidRPr="00192094" w14:paraId="7B502917" w14:textId="77777777" w:rsidTr="002D00B8">
        <w:trPr>
          <w:cantSplit/>
          <w:jc w:val="center"/>
        </w:trPr>
        <w:tc>
          <w:tcPr>
            <w:tcW w:w="9785" w:type="dxa"/>
          </w:tcPr>
          <w:p w14:paraId="741240E3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Разрушение сооружений или технических устройств, применяемых на опасном производственном объекте, неконтролируемые взрыв или выброс опасных веществ – это …</w:t>
            </w:r>
          </w:p>
        </w:tc>
      </w:tr>
      <w:tr w:rsidR="00231B2C" w:rsidRPr="00192094" w14:paraId="028A2E2A" w14:textId="77777777" w:rsidTr="002D00B8">
        <w:trPr>
          <w:jc w:val="center"/>
        </w:trPr>
        <w:tc>
          <w:tcPr>
            <w:tcW w:w="9785" w:type="dxa"/>
          </w:tcPr>
          <w:p w14:paraId="4D455576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Что относится к нормативно-технической основе, что относится к правовой основе? Проведите соответствие.</w:t>
            </w:r>
          </w:p>
          <w:p w14:paraId="77EC5E50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Правовая основа – …</w:t>
            </w:r>
          </w:p>
          <w:p w14:paraId="41EB2A15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Нормативно-техническая основа – …</w:t>
            </w:r>
          </w:p>
          <w:p w14:paraId="75BA4DC1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а. Санитарные нормы и правила</w:t>
            </w:r>
          </w:p>
          <w:p w14:paraId="0745D50F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б. Правила безопасности</w:t>
            </w:r>
          </w:p>
          <w:p w14:paraId="1D0B6250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в. Трудовой кодекс</w:t>
            </w:r>
          </w:p>
          <w:p w14:paraId="58C763F0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г. Санитарные нормы</w:t>
            </w:r>
          </w:p>
          <w:p w14:paraId="7451D5F6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д. Федеральный закон «О защите населения и территорий от ЧС природного и техногенного характера»  </w:t>
            </w:r>
          </w:p>
        </w:tc>
      </w:tr>
      <w:tr w:rsidR="00231B2C" w:rsidRPr="00192094" w14:paraId="1742E175" w14:textId="77777777" w:rsidTr="002D00B8">
        <w:trPr>
          <w:cantSplit/>
          <w:jc w:val="center"/>
        </w:trPr>
        <w:tc>
          <w:tcPr>
            <w:tcW w:w="9785" w:type="dxa"/>
          </w:tcPr>
          <w:p w14:paraId="0A19B509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14. Свойство информационных ресурсов, в том числе информации, определяющее возможность их получения и использования по требованию уполномоченных лиц – это …</w:t>
            </w:r>
          </w:p>
        </w:tc>
      </w:tr>
      <w:tr w:rsidR="00231B2C" w:rsidRPr="00192094" w14:paraId="75780067" w14:textId="77777777" w:rsidTr="002D00B8">
        <w:trPr>
          <w:jc w:val="center"/>
        </w:trPr>
        <w:tc>
          <w:tcPr>
            <w:tcW w:w="9785" w:type="dxa"/>
          </w:tcPr>
          <w:p w14:paraId="7BCFFF09" w14:textId="77777777" w:rsidR="00231B2C" w:rsidRPr="00192094" w:rsidRDefault="00231B2C" w:rsidP="002D00B8">
            <w:pPr>
              <w:widowControl w:val="0"/>
              <w:tabs>
                <w:tab w:val="left" w:pos="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Эквивалентный уровень шума в кабине локомотива L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bscript"/>
                <w:lang w:eastAsia="ru-RU"/>
              </w:rPr>
              <w:t>экв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= 85 дБА. Определите класс условий труда, а также предложите методы (не менее 2) по компенсации вредного воздействия шума, если такое потребуется.</w:t>
            </w:r>
          </w:p>
        </w:tc>
      </w:tr>
    </w:tbl>
    <w:p w14:paraId="17B468E1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CB200E"/>
    <w:multiLevelType w:val="hybridMultilevel"/>
    <w:tmpl w:val="3102717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2C"/>
    <w:rsid w:val="00231B2C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4D208"/>
  <w15:chartTrackingRefBased/>
  <w15:docId w15:val="{7F148751-18FA-445C-92BF-D82EFA1F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B2C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231B2C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231B2C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231B2C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231B2C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231B2C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231B2C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1552</Words>
  <Characters>8852</Characters>
  <Application>Microsoft Office Word</Application>
  <DocSecurity>0</DocSecurity>
  <Lines>73</Lines>
  <Paragraphs>20</Paragraphs>
  <ScaleCrop>false</ScaleCrop>
  <Company/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2026-09-15T07:45:00Z</dcterms:created>
  <dcterms:modified xsi:type="dcterms:W3CDTF">2026-09-15T07:45:00Z</dcterms:modified>
</cp:coreProperties>
</file>