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B84A" w14:textId="77777777" w:rsidR="00245E62" w:rsidRPr="00192094" w:rsidRDefault="00245E62" w:rsidP="00245E62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_Toc240377308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Б2.ДВ.01.02(У) Технологическая практика (отраслевая)</w:t>
      </w:r>
      <w:bookmarkEnd w:id="0"/>
    </w:p>
    <w:p w14:paraId="0E23BDA3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C2EC606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smallCaps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</w:t>
      </w:r>
      <w:r>
        <w:rPr>
          <w:rFonts w:eastAsia="Times New Roman" w:cs="Times New Roman"/>
          <w:smallCaps/>
          <w:kern w:val="0"/>
          <w:lang w:eastAsia="ru-RU"/>
        </w:rPr>
        <w:t xml:space="preserve"> </w:t>
      </w:r>
    </w:p>
    <w:p w14:paraId="796F834E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460D5134" w14:textId="77777777" w:rsidR="00245E62" w:rsidRDefault="00245E62" w:rsidP="00245E62">
      <w:pPr>
        <w:pStyle w:val="3"/>
        <w:spacing w:before="0" w:after="0"/>
        <w:rPr>
          <w:rFonts w:eastAsia="Times New Roman" w:cs="Times New Roman"/>
          <w:smallCaps/>
          <w:kern w:val="0"/>
          <w:lang w:eastAsia="ru-RU"/>
        </w:rPr>
      </w:pPr>
      <w:r>
        <w:rPr>
          <w:rFonts w:eastAsia="Times New Roman" w:cs="Times New Roman"/>
          <w:smallCaps/>
          <w:kern w:val="0"/>
          <w:lang w:eastAsia="ru-RU"/>
        </w:rPr>
        <w:t>ТЕХНОЛОГИЧЕСКАЯ ПРАКТИКА (ОТРАСЛЕВАЯ)</w:t>
      </w:r>
    </w:p>
    <w:p w14:paraId="07F11A20" w14:textId="77777777" w:rsidR="00245E62" w:rsidRPr="00B0637E" w:rsidRDefault="00245E62" w:rsidP="00245E62">
      <w:pPr>
        <w:rPr>
          <w:lang w:eastAsia="ru-RU"/>
        </w:rPr>
      </w:pPr>
    </w:p>
    <w:p w14:paraId="4783F61F" w14:textId="77777777" w:rsidR="00245E62" w:rsidRPr="00192094" w:rsidRDefault="00245E62" w:rsidP="00245E62">
      <w:pPr>
        <w:pStyle w:val="3"/>
        <w:keepNext w:val="0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 </w:t>
      </w:r>
      <w:r>
        <w:rPr>
          <w:rFonts w:eastAsia="Times New Roman" w:cs="Times New Roman"/>
          <w:spacing w:val="-2"/>
          <w:kern w:val="0"/>
        </w:rPr>
        <w:t>включают:</w:t>
      </w:r>
    </w:p>
    <w:p w14:paraId="2C85DB74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закрытого типа;</w:t>
      </w:r>
    </w:p>
    <w:p w14:paraId="2640C2F7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открытого типа;</w:t>
      </w:r>
    </w:p>
    <w:p w14:paraId="1D843EB2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шаблон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(бланк)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индивидуального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задания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на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практику </w:t>
      </w:r>
      <w:r>
        <w:rPr>
          <w:rFonts w:eastAsia="Times New Roman" w:cs="Times New Roman"/>
          <w:kern w:val="0"/>
          <w:szCs w:val="28"/>
          <w:lang w:eastAsia="ru-RU"/>
        </w:rPr>
        <w:t>(Приложение 1);</w:t>
      </w:r>
    </w:p>
    <w:p w14:paraId="7565F8A5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образец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оформления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титульного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листа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2);</w:t>
      </w:r>
    </w:p>
    <w:p w14:paraId="6400C4CE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29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требования к структуре отчета по практике (Приложение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3);</w:t>
      </w:r>
    </w:p>
    <w:p w14:paraId="0C8AFE36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3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описание порядка представления и защиты отчета по практике (Приложение 4);</w:t>
      </w:r>
    </w:p>
    <w:p w14:paraId="4B471C42" w14:textId="77777777" w:rsidR="00245E62" w:rsidRPr="00192094" w:rsidRDefault="00245E62" w:rsidP="00245E62">
      <w:pPr>
        <w:widowControl w:val="0"/>
        <w:numPr>
          <w:ilvl w:val="0"/>
          <w:numId w:val="1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критерии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оценки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результатов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защиты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5).</w:t>
      </w:r>
    </w:p>
    <w:p w14:paraId="0213E420" w14:textId="77777777" w:rsidR="00245E62" w:rsidRPr="00192094" w:rsidRDefault="00245E62" w:rsidP="00245E62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5023526D" w14:textId="77777777" w:rsidR="00245E62" w:rsidRPr="00192094" w:rsidRDefault="00245E62" w:rsidP="00245E62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 с оценкой</w:t>
      </w:r>
    </w:p>
    <w:p w14:paraId="761DFF48" w14:textId="77777777" w:rsidR="00245E62" w:rsidRPr="00192094" w:rsidRDefault="00245E62" w:rsidP="00245E62">
      <w:pPr>
        <w:jc w:val="both"/>
        <w:rPr>
          <w:rFonts w:eastAsia="Calibri" w:cs="Times New Roman"/>
          <w:smallCaps/>
          <w:kern w:val="0"/>
          <w:szCs w:val="28"/>
        </w:rPr>
      </w:pPr>
    </w:p>
    <w:p w14:paraId="77D75C46" w14:textId="77777777" w:rsidR="00245E62" w:rsidRPr="00192094" w:rsidRDefault="00245E62" w:rsidP="00245E62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1BFBD1A8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26A6E6FC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6BF819ED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280784C5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437D5428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-</w:t>
      </w:r>
      <w:r>
        <w:rPr>
          <w:rFonts w:eastAsia="Times New Roman" w:cs="Times New Roman"/>
          <w:kern w:val="0"/>
          <w:szCs w:val="28"/>
          <w:lang w:eastAsia="ru-RU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3A124D29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B26F46F" w14:textId="77777777" w:rsidR="00245E62" w:rsidRPr="00192094" w:rsidRDefault="00245E62" w:rsidP="00245E62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507C3EA9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497CA872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4E56E917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- развернутый ответ по каждому заданию обучающийся озвучивает преподавателю в процессе своего ответа;</w:t>
      </w:r>
    </w:p>
    <w:p w14:paraId="773902BA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612A7E92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646A18C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EB05106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5D2132DD" w14:textId="77777777" w:rsidR="00245E62" w:rsidRPr="00192094" w:rsidRDefault="00245E62" w:rsidP="00245E62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 удовлетворительно» - обучающийся не показал знания по изучаемому материалу. </w:t>
      </w:r>
    </w:p>
    <w:p w14:paraId="5DA92066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bookmarkStart w:id="1" w:name="_heading=h.2knva1i0xmrg"/>
      <w:bookmarkEnd w:id="1"/>
    </w:p>
    <w:p w14:paraId="3C4CDA46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2</w:t>
      </w:r>
    </w:p>
    <w:p w14:paraId="6B5E7483" w14:textId="77777777" w:rsidR="00245E62" w:rsidRPr="00EF06A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Компетенция: </w:t>
      </w:r>
      <w:r w:rsidRPr="00EF06A4">
        <w:rPr>
          <w:rFonts w:eastAsia="Times New Roman" w:cs="Times New Roman"/>
          <w:kern w:val="0"/>
          <w:szCs w:val="28"/>
          <w:lang w:eastAsia="ru-RU"/>
        </w:rPr>
        <w:t>ПК-10 -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деятельности;</w:t>
      </w:r>
    </w:p>
    <w:p w14:paraId="21A8B190" w14:textId="77777777" w:rsidR="00245E62" w:rsidRPr="00192094" w:rsidRDefault="00245E62" w:rsidP="00245E62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5FB0B169" w14:textId="77777777" w:rsidR="00245E62" w:rsidRPr="00192094" w:rsidRDefault="00245E62" w:rsidP="00245E62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1892E9A8" w14:textId="77777777" w:rsidR="00245E62" w:rsidRPr="00192094" w:rsidRDefault="00245E62" w:rsidP="00245E62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методы сбора исходных данных.</w:t>
      </w:r>
    </w:p>
    <w:p w14:paraId="571A83B5" w14:textId="77777777" w:rsidR="00245E62" w:rsidRPr="00192094" w:rsidRDefault="00245E62" w:rsidP="00245E62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2F3BA101" w14:textId="77777777" w:rsidR="00245E62" w:rsidRPr="00192094" w:rsidRDefault="00245E62" w:rsidP="00245E62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оценивать исходные данные и аргументировать выбор средств решения задачи.</w:t>
      </w:r>
    </w:p>
    <w:p w14:paraId="1D9C6C92" w14:textId="77777777" w:rsidR="00245E62" w:rsidRPr="00192094" w:rsidRDefault="00245E62" w:rsidP="00245E62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14FDE247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навыками предварительно проведения анализа и оценки результата.</w:t>
      </w:r>
    </w:p>
    <w:p w14:paraId="6ADE6AF9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71BAC099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245E62" w:rsidRPr="00192094" w14:paraId="37DDC8BC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247BAE63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245E62" w:rsidRPr="00192094" w14:paraId="0A4C8325" w14:textId="77777777" w:rsidTr="007F2A68">
        <w:trPr>
          <w:jc w:val="center"/>
        </w:trPr>
        <w:tc>
          <w:tcPr>
            <w:tcW w:w="9785" w:type="dxa"/>
          </w:tcPr>
          <w:p w14:paraId="526A93AF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Какой источник литературы обеспечивает наибольшую проверяемость и качество при обзоре по информационной безопасности?</w:t>
            </w:r>
          </w:p>
          <w:p w14:paraId="5DB0940A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A2C19F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Число страниц в статье</w:t>
            </w:r>
          </w:p>
          <w:p w14:paraId="68EC62B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Наличие цветных иллюстраций</w:t>
            </w:r>
          </w:p>
          <w:p w14:paraId="4F93950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Доступность статьи без регистрации</w:t>
            </w:r>
          </w:p>
          <w:p w14:paraId="6BC89D6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Соответствие ключевым словам исследовательского вопроса</w:t>
            </w:r>
          </w:p>
        </w:tc>
      </w:tr>
      <w:tr w:rsidR="00245E62" w:rsidRPr="00192094" w14:paraId="36F4232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44FD16C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 Слайды необходимы для:</w:t>
            </w:r>
          </w:p>
          <w:p w14:paraId="7521F1CD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2462FF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Визуализации того, что невозможно передать одними словами</w:t>
            </w:r>
          </w:p>
          <w:p w14:paraId="49AA351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Подсказки содержания выступающему </w:t>
            </w:r>
          </w:p>
          <w:p w14:paraId="21C3E64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Отображения данных</w:t>
            </w:r>
          </w:p>
          <w:p w14:paraId="73664F1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Создания имиджа деловой презентации</w:t>
            </w:r>
          </w:p>
        </w:tc>
      </w:tr>
      <w:tr w:rsidR="00245E62" w:rsidRPr="00192094" w14:paraId="611C27A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EF48ED1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Успешный дизайн слайдов зависит от использования трех составляющих:</w:t>
            </w:r>
          </w:p>
          <w:p w14:paraId="1717BC00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493F7D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Расположение, визуальные элементы, движение</w:t>
            </w:r>
          </w:p>
          <w:p w14:paraId="3B978A2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Цвет, фон, шрифт</w:t>
            </w:r>
          </w:p>
          <w:p w14:paraId="3F9D04D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Изображения, фон, шрифт</w:t>
            </w:r>
          </w:p>
          <w:p w14:paraId="05CE944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Анимация, шрифт, цвет</w:t>
            </w:r>
          </w:p>
        </w:tc>
      </w:tr>
      <w:tr w:rsidR="00245E62" w:rsidRPr="00192094" w14:paraId="236947A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02A687F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Каким нормативным документом регулируется информационная безопасность в Российской Федерации?</w:t>
            </w:r>
          </w:p>
          <w:p w14:paraId="45F78B68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4ABE24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ГОСТ Р 50922-96</w:t>
            </w:r>
          </w:p>
          <w:p w14:paraId="1113D0C7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Федеральный закон № 152-ФЗ «О персональных данных»</w:t>
            </w:r>
          </w:p>
          <w:p w14:paraId="403D0AC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ISO 9001</w:t>
            </w:r>
          </w:p>
          <w:p w14:paraId="00D26B4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Конвенция ОБСЕ по информационной безопасности</w:t>
            </w:r>
          </w:p>
        </w:tc>
      </w:tr>
      <w:tr w:rsidR="00245E62" w:rsidRPr="00192094" w14:paraId="04D6CA3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8ED82A5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Чтобы числа в презентации приобрели смысл необходимо использовать:</w:t>
            </w:r>
          </w:p>
          <w:p w14:paraId="6AB9B7C9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1CC994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Пояснения, крупный шрифт, выделение цветом</w:t>
            </w:r>
          </w:p>
          <w:p w14:paraId="5121600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Диаграммы, схемы, графики</w:t>
            </w:r>
          </w:p>
          <w:p w14:paraId="086DFCE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Таблицы, списки, диаграммы </w:t>
            </w:r>
          </w:p>
          <w:p w14:paraId="7E8D111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Масштаб, сравнение, контекст  </w:t>
            </w:r>
          </w:p>
        </w:tc>
      </w:tr>
      <w:tr w:rsidR="00245E62" w:rsidRPr="00192094" w14:paraId="0F5A9CC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F18BF3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Базовый принцип размещения информации на слайдах гласит:</w:t>
            </w:r>
          </w:p>
          <w:p w14:paraId="336C073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25D438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 одном слайде должно быть не больше 7 пунктов по 6 слов в каждом</w:t>
            </w:r>
          </w:p>
          <w:p w14:paraId="5EF3C87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Темный шрифт на светлом фоне</w:t>
            </w:r>
          </w:p>
          <w:p w14:paraId="495E48D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Не более 5 слов в заголовке </w:t>
            </w:r>
          </w:p>
          <w:p w14:paraId="411CF7C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Одна идея – одни слайд</w:t>
            </w:r>
          </w:p>
        </w:tc>
      </w:tr>
      <w:tr w:rsidR="00245E62" w:rsidRPr="00192094" w14:paraId="7505C62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23D786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Быстрый поиск информации в сети Интернет осуществляется с помощью:</w:t>
            </w:r>
          </w:p>
          <w:p w14:paraId="2B41CA4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5FA207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поисковых выдач</w:t>
            </w:r>
          </w:p>
          <w:p w14:paraId="37BB8BA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поисковых зачетов</w:t>
            </w:r>
          </w:p>
          <w:p w14:paraId="30E9887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поисковых запросов</w:t>
            </w:r>
          </w:p>
          <w:p w14:paraId="0A26292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поисковых задач</w:t>
            </w:r>
          </w:p>
        </w:tc>
      </w:tr>
      <w:tr w:rsidR="00245E62" w:rsidRPr="00192094" w14:paraId="3FD679A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98F080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8. Выбор типа диаграммы обуславливается:</w:t>
            </w:r>
          </w:p>
          <w:p w14:paraId="7F34C4B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266CAE2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Количеством данных</w:t>
            </w:r>
          </w:p>
          <w:p w14:paraId="3260DA4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Типом сравнения</w:t>
            </w:r>
          </w:p>
          <w:p w14:paraId="48A237F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Размерами слайда</w:t>
            </w:r>
          </w:p>
          <w:p w14:paraId="124A1A0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Формой таблицей данных</w:t>
            </w:r>
          </w:p>
        </w:tc>
      </w:tr>
      <w:tr w:rsidR="00245E62" w:rsidRPr="00192094" w14:paraId="54B74D8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206E5F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Информационная технология для работы с текстовой информацией:</w:t>
            </w:r>
          </w:p>
          <w:p w14:paraId="7DB057A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120246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операционная система MS Windows</w:t>
            </w:r>
          </w:p>
          <w:p w14:paraId="7921187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текстовый процессор MS Word</w:t>
            </w:r>
          </w:p>
          <w:p w14:paraId="05B4B57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графический редактор Adobe Photoshop</w:t>
            </w:r>
          </w:p>
          <w:p w14:paraId="00A1A80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табличный процессор MS Excel</w:t>
            </w:r>
          </w:p>
        </w:tc>
      </w:tr>
      <w:tr w:rsidR="00245E62" w:rsidRPr="00192094" w14:paraId="333DB43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7256CF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Информационная технология для обработки числовой информации:</w:t>
            </w:r>
          </w:p>
          <w:p w14:paraId="11D10A0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B7A9C6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операционная система MS Windows</w:t>
            </w:r>
          </w:p>
          <w:p w14:paraId="49CE66B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текстовый процессор MS Word</w:t>
            </w:r>
          </w:p>
          <w:p w14:paraId="0E486CA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графический редактор Adobe Photoshop</w:t>
            </w:r>
          </w:p>
          <w:p w14:paraId="0B7C1BA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табличный процессор MS Excel</w:t>
            </w:r>
          </w:p>
        </w:tc>
      </w:tr>
      <w:tr w:rsidR="00245E62" w:rsidRPr="00192094" w14:paraId="74FA627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137F7C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Форма графического представления числовых значений, позволяющая облегчить восприятие и интерпретацию числовых данных, называется</w:t>
            </w:r>
          </w:p>
          <w:p w14:paraId="3B28630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176CF5E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чертежом</w:t>
            </w:r>
          </w:p>
          <w:p w14:paraId="4A22E61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блок-схемой</w:t>
            </w:r>
          </w:p>
          <w:p w14:paraId="37E15F7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картой</w:t>
            </w:r>
          </w:p>
          <w:p w14:paraId="5C1815AC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таблицей</w:t>
            </w:r>
          </w:p>
          <w:p w14:paraId="23043F3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диаграммой</w:t>
            </w:r>
          </w:p>
        </w:tc>
      </w:tr>
      <w:tr w:rsidR="00245E62" w:rsidRPr="00192094" w14:paraId="6BEE023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49F891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Какую роль играет теоретическое исследование в информационной безопасности?</w:t>
            </w:r>
          </w:p>
          <w:p w14:paraId="375B949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F6159F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Обоснование и разработка новых методик защиты информации</w:t>
            </w:r>
          </w:p>
          <w:p w14:paraId="64C67B5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Внедрение оборудования</w:t>
            </w:r>
          </w:p>
          <w:p w14:paraId="2D77253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Обучение пользователей</w:t>
            </w:r>
          </w:p>
          <w:p w14:paraId="4EDC13BC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Мониторинг интернет-трафика</w:t>
            </w:r>
          </w:p>
        </w:tc>
      </w:tr>
      <w:tr w:rsidR="00245E62" w:rsidRPr="00192094" w14:paraId="79BD809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4D6E50C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При систематическом обзоре по ИБ какой шаг выполняется сразу после формулировки исследовательского вопроса?</w:t>
            </w:r>
          </w:p>
          <w:p w14:paraId="631DCFB4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9B61E2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Сбор данных интервью</w:t>
            </w:r>
          </w:p>
          <w:p w14:paraId="2AAECDD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Визуализация результатов</w:t>
            </w:r>
          </w:p>
          <w:p w14:paraId="0F1BF35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Построение финальных выводов</w:t>
            </w:r>
          </w:p>
          <w:p w14:paraId="3E52636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Разработка протокола поиска и критериев включения/исключения</w:t>
            </w:r>
          </w:p>
        </w:tc>
      </w:tr>
      <w:tr w:rsidR="00245E62" w:rsidRPr="00192094" w14:paraId="6701995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5FA6CC7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Какой тип источников особенно важен для практико-ориентированных исследований ИБ (например, оценка уязвимостей)?</w:t>
            </w:r>
          </w:p>
          <w:p w14:paraId="232C055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Выберите один правильный ответ </w:t>
            </w:r>
          </w:p>
          <w:p w14:paraId="6AD63FA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Художественная литература</w:t>
            </w:r>
          </w:p>
          <w:p w14:paraId="38551AC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Рекламные буклеты компаний</w:t>
            </w:r>
          </w:p>
          <w:p w14:paraId="33F1ED3C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Новости технологических блогов без ссылок</w:t>
            </w:r>
          </w:p>
          <w:p w14:paraId="6326EA9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Документы стандартов и руководства</w:t>
            </w:r>
          </w:p>
        </w:tc>
      </w:tr>
      <w:tr w:rsidR="00245E62" w:rsidRPr="00192094" w14:paraId="54D7ED6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36552B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15. Вставьте пропущенное слово, чтобы утверждение было верным «Использование … позволяет получить краткое представление о содержании работы».</w:t>
            </w:r>
          </w:p>
          <w:p w14:paraId="2122E65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2EC33E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Аннотаций</w:t>
            </w:r>
          </w:p>
          <w:p w14:paraId="4A8F447C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Пометок</w:t>
            </w:r>
          </w:p>
          <w:p w14:paraId="75432BA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Заметок</w:t>
            </w:r>
          </w:p>
          <w:p w14:paraId="2CEE810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Презентации</w:t>
            </w:r>
          </w:p>
        </w:tc>
      </w:tr>
    </w:tbl>
    <w:p w14:paraId="7ABAC9A0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AD5F715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245E62" w:rsidRPr="00192094" w14:paraId="76C869CC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2D74D97D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245E62" w:rsidRPr="00192094" w14:paraId="7FBABDC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18FABB4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понимается под информационной безопасностью и каковы её основные цели?</w:t>
            </w:r>
          </w:p>
        </w:tc>
      </w:tr>
      <w:tr w:rsidR="00245E62" w:rsidRPr="00192094" w14:paraId="7CEDCC4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A0F6DA3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объекты допустимо вставить в документ Word?</w:t>
            </w:r>
          </w:p>
        </w:tc>
      </w:tr>
      <w:tr w:rsidR="00245E62" w:rsidRPr="00192094" w14:paraId="42D89AE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9C26CE6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 своей сути колонтитул –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это….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245E62" w:rsidRPr="00192094" w14:paraId="331C967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ABA9617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перенести фрагмент текста из начала в середину документа</w:t>
            </w:r>
          </w:p>
        </w:tc>
      </w:tr>
      <w:tr w:rsidR="00245E62" w:rsidRPr="00192094" w14:paraId="543ACF9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AC64B12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сделать так, что компьютер самостоятельно создал оглавление (содержание) в документе Microsoft Word?</w:t>
            </w:r>
          </w:p>
        </w:tc>
      </w:tr>
      <w:tr w:rsidR="00245E62" w:rsidRPr="00192094" w14:paraId="21EDE2C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F3A12BE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правильно оформить титульный лист отчёта по практике?</w:t>
            </w:r>
          </w:p>
        </w:tc>
      </w:tr>
      <w:tr w:rsidR="00245E62" w:rsidRPr="00192094" w14:paraId="37498C7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E21F1E4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структурировать основной раздел отчёта?</w:t>
            </w:r>
          </w:p>
        </w:tc>
      </w:tr>
      <w:tr w:rsidR="00245E62" w:rsidRPr="00192094" w14:paraId="5BBDA0A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B9FC7B8" w14:textId="77777777" w:rsidR="00245E62" w:rsidRPr="00192094" w:rsidRDefault="00245E62" w:rsidP="00245E62">
            <w:pPr>
              <w:numPr>
                <w:ilvl w:val="0"/>
                <w:numId w:val="9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требования предъявляются к оформлению таблиц, рисунков и графиков?</w:t>
            </w:r>
          </w:p>
        </w:tc>
      </w:tr>
      <w:tr w:rsidR="00245E62" w:rsidRPr="00192094" w14:paraId="2685FBD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4CA0DF4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правильно оформить список использованных источников?</w:t>
            </w:r>
          </w:p>
        </w:tc>
      </w:tr>
      <w:tr w:rsidR="00245E62" w:rsidRPr="00192094" w14:paraId="1D9C674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D1B5BC4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следует оформлять приложения в отчёте?</w:t>
            </w:r>
          </w:p>
        </w:tc>
      </w:tr>
      <w:tr w:rsidR="00245E62" w:rsidRPr="00192094" w14:paraId="0EA0B8E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43349BE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основные разделы должны присутствовать в отчёте по практике в области информационной безопасности?</w:t>
            </w:r>
          </w:p>
        </w:tc>
      </w:tr>
      <w:tr w:rsidR="00245E62" w:rsidRPr="00192094" w14:paraId="08C65D8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6E2E05E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Какую роль играют процедуры аутентификации и авторизации в информационной безопасности?</w:t>
            </w:r>
          </w:p>
        </w:tc>
      </w:tr>
      <w:tr w:rsidR="00245E62" w:rsidRPr="00192094" w14:paraId="392301B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CFFB72D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методы анализа данных используются для оценки состояния информационной безопасности?</w:t>
            </w:r>
          </w:p>
        </w:tc>
      </w:tr>
      <w:tr w:rsidR="00245E62" w:rsidRPr="00192094" w14:paraId="7A42AD0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F06283F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инструменты и методы применяются для проверки защищенности информационных систем?</w:t>
            </w:r>
          </w:p>
        </w:tc>
      </w:tr>
      <w:tr w:rsidR="00245E62" w:rsidRPr="00192094" w14:paraId="584B43F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AF51C4A" w14:textId="77777777" w:rsidR="00245E62" w:rsidRPr="00192094" w:rsidRDefault="00245E62" w:rsidP="00245E62">
            <w:pPr>
              <w:numPr>
                <w:ilvl w:val="0"/>
                <w:numId w:val="9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Почему важен анализ и оценка полученных данных в отчёте по практике?</w:t>
            </w:r>
          </w:p>
        </w:tc>
      </w:tr>
    </w:tbl>
    <w:p w14:paraId="5A7BF330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02D4DB4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lastRenderedPageBreak/>
        <w:t xml:space="preserve">Компетенция: </w:t>
      </w:r>
      <w:r w:rsidRPr="00EF06A4">
        <w:rPr>
          <w:rFonts w:eastAsia="Times New Roman" w:cs="Times New Roman"/>
          <w:kern w:val="0"/>
          <w:szCs w:val="28"/>
          <w:lang w:eastAsia="ru-RU"/>
        </w:rPr>
        <w:t>ПК-11 - Способность организовывать работу малого коллектива исполнителей в профессиональной деятельности</w:t>
      </w:r>
      <w:bookmarkStart w:id="2" w:name="_heading=h.30j0zll"/>
      <w:bookmarkEnd w:id="2"/>
    </w:p>
    <w:p w14:paraId="450AE75B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E5A564A" w14:textId="77777777" w:rsidR="00245E62" w:rsidRPr="00192094" w:rsidRDefault="00245E62" w:rsidP="00245E62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7AAD329D" w14:textId="77777777" w:rsidR="00245E62" w:rsidRPr="00192094" w:rsidRDefault="00245E62" w:rsidP="00245E62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основные принципы технико-экономических расчетов, действующие нормативные и методические документы.</w:t>
      </w:r>
    </w:p>
    <w:p w14:paraId="617BBA27" w14:textId="77777777" w:rsidR="00245E62" w:rsidRPr="00192094" w:rsidRDefault="00245E62" w:rsidP="00245E62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62A15397" w14:textId="77777777" w:rsidR="00245E62" w:rsidRPr="00192094" w:rsidRDefault="00245E62" w:rsidP="00245E62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анализировать, систематизировать, оформлять техническую документацию.</w:t>
      </w:r>
    </w:p>
    <w:p w14:paraId="6210B77F" w14:textId="77777777" w:rsidR="00245E62" w:rsidRPr="00192094" w:rsidRDefault="00245E62" w:rsidP="00245E62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365C75B4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навыками грамотного составления технической документации.</w:t>
      </w:r>
    </w:p>
    <w:p w14:paraId="141C49D1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245E62" w:rsidRPr="00192094" w14:paraId="290BBF66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1C489F16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245E62" w:rsidRPr="00192094" w14:paraId="4767776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2BA6C91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Что такое технико-экономический расчет?</w:t>
            </w:r>
          </w:p>
          <w:p w14:paraId="04E3DF94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504EFA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Анализ производительных процессов</w:t>
            </w:r>
          </w:p>
          <w:p w14:paraId="1969DC8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Оценка затрат и выгод проекта</w:t>
            </w:r>
          </w:p>
          <w:p w14:paraId="0D3E66F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Разработка программного обеспечения</w:t>
            </w:r>
          </w:p>
          <w:p w14:paraId="2DFFBFA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Составление документации</w:t>
            </w:r>
          </w:p>
        </w:tc>
      </w:tr>
      <w:tr w:rsidR="00245E62" w:rsidRPr="00192094" w14:paraId="4286D28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75C842E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Какой документ регулирует порядок технико-экономических расчетов?</w:t>
            </w:r>
          </w:p>
          <w:p w14:paraId="6347C9C7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414B4C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ГОСТ</w:t>
            </w:r>
          </w:p>
          <w:p w14:paraId="396910B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ТУ</w:t>
            </w:r>
          </w:p>
          <w:p w14:paraId="0EB1FF37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Методические рекомендации</w:t>
            </w:r>
          </w:p>
          <w:p w14:paraId="5D989B33" w14:textId="77777777" w:rsidR="00245E62" w:rsidRPr="00192094" w:rsidRDefault="00245E62" w:rsidP="007F2A6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СниП</w:t>
            </w:r>
          </w:p>
        </w:tc>
      </w:tr>
      <w:tr w:rsidR="00245E62" w:rsidRPr="00192094" w14:paraId="640B1C1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947B7E6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Что входит в техническую документацию?</w:t>
            </w:r>
          </w:p>
          <w:p w14:paraId="5F66BC22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34C4C6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Чертежи и расчеты</w:t>
            </w:r>
          </w:p>
          <w:p w14:paraId="211CD6E7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Рекламные материалы</w:t>
            </w:r>
          </w:p>
          <w:p w14:paraId="6A6D259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Финансовые отчеты</w:t>
            </w:r>
          </w:p>
          <w:p w14:paraId="7847581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План продаж</w:t>
            </w:r>
          </w:p>
        </w:tc>
      </w:tr>
      <w:tr w:rsidR="00245E62" w:rsidRPr="00192094" w14:paraId="4625D1A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9422907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Какова основная задача руководителя малого коллектива?</w:t>
            </w:r>
          </w:p>
          <w:p w14:paraId="1A2CB6A1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067041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Контроль и координация работы</w:t>
            </w:r>
          </w:p>
          <w:p w14:paraId="4B15031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Выполнение работы самостоятельно</w:t>
            </w:r>
          </w:p>
          <w:p w14:paraId="0024FC5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Создание рекламы</w:t>
            </w:r>
          </w:p>
          <w:p w14:paraId="25F1BE7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Ведение бухгалтерии</w:t>
            </w:r>
          </w:p>
        </w:tc>
      </w:tr>
      <w:tr w:rsidR="00245E62" w:rsidRPr="00192094" w14:paraId="4A8BCDF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3E8A86B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Что включает систематизация технической документации?</w:t>
            </w:r>
          </w:p>
          <w:p w14:paraId="7F91E5E9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B2E221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Разбивка на разделы и подсекции</w:t>
            </w:r>
          </w:p>
          <w:p w14:paraId="53DDBAE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Увеличение объёма документа</w:t>
            </w:r>
          </w:p>
          <w:p w14:paraId="7C58B3E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Сокращение текста</w:t>
            </w:r>
          </w:p>
          <w:p w14:paraId="71FB237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Создание рекламы</w:t>
            </w:r>
          </w:p>
        </w:tc>
      </w:tr>
      <w:tr w:rsidR="00245E62" w:rsidRPr="00192094" w14:paraId="7ABBA12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06958D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Для чего используется анализ технических данных?</w:t>
            </w:r>
          </w:p>
          <w:p w14:paraId="14812CD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AA1B83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Для исправления ошибок</w:t>
            </w:r>
          </w:p>
          <w:p w14:paraId="6925628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Для увеличения затрат</w:t>
            </w:r>
          </w:p>
          <w:p w14:paraId="5A41F6F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Для рекламы продуктов</w:t>
            </w:r>
          </w:p>
          <w:p w14:paraId="2FAC295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увольнения сотрудников</w:t>
            </w:r>
          </w:p>
        </w:tc>
      </w:tr>
      <w:tr w:rsidR="00245E62" w:rsidRPr="00192094" w14:paraId="7E463A1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B219914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правильно оформлять заголовки в технической документации?</w:t>
            </w:r>
          </w:p>
          <w:p w14:paraId="22FA5455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881FFF7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Жирным шрифтом</w:t>
            </w:r>
          </w:p>
          <w:p w14:paraId="2E45A4B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Курсивом каждому слову</w:t>
            </w:r>
          </w:p>
          <w:p w14:paraId="40CBB47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 заглавной буквы и без сокращений</w:t>
            </w:r>
          </w:p>
          <w:p w14:paraId="61D688A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Без заголовков</w:t>
            </w:r>
          </w:p>
        </w:tc>
      </w:tr>
      <w:tr w:rsidR="00245E62" w:rsidRPr="00192094" w14:paraId="083583F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72ED3F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Что нужно учитывать при распределении задач в коллективе?</w:t>
            </w:r>
          </w:p>
          <w:p w14:paraId="0A86049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26B039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Специализацию и опыт сотрудников</w:t>
            </w:r>
          </w:p>
          <w:p w14:paraId="6E75F04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Личные предпочтения руководителя</w:t>
            </w:r>
          </w:p>
          <w:p w14:paraId="3D8EC82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Дружеские отношения</w:t>
            </w:r>
          </w:p>
          <w:p w14:paraId="29A05DA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Случайный выбор</w:t>
            </w:r>
          </w:p>
        </w:tc>
      </w:tr>
      <w:tr w:rsidR="00245E62" w:rsidRPr="00192094" w14:paraId="42F8C89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81492B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Что является основным критерием технико-экономической эффективности?</w:t>
            </w:r>
          </w:p>
          <w:p w14:paraId="184C62B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4574258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Срок выполнения проекта</w:t>
            </w:r>
          </w:p>
          <w:p w14:paraId="13D183F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Соотношение затрат и результатов</w:t>
            </w:r>
          </w:p>
          <w:p w14:paraId="67C06A3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Количество договоров</w:t>
            </w:r>
          </w:p>
          <w:p w14:paraId="5BB8288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Рост компании</w:t>
            </w:r>
          </w:p>
        </w:tc>
      </w:tr>
      <w:tr w:rsidR="00245E62" w:rsidRPr="00192094" w14:paraId="3997B66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D34567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Как часто необходимо обновлять техническую документацию?</w:t>
            </w:r>
          </w:p>
          <w:p w14:paraId="3BE61EF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63F071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 в месяц</w:t>
            </w:r>
          </w:p>
          <w:p w14:paraId="3AFF7530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 мере изменений в проекте</w:t>
            </w:r>
          </w:p>
          <w:p w14:paraId="753F93F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Один раз и навсегда</w:t>
            </w:r>
          </w:p>
          <w:p w14:paraId="231D642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 в год</w:t>
            </w:r>
          </w:p>
        </w:tc>
      </w:tr>
      <w:tr w:rsidR="00245E62" w:rsidRPr="00192094" w14:paraId="6D3BED3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C3E95B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11. Какие нормативные документы применяются при эксплуатации сетевых устройств? </w:t>
            </w:r>
          </w:p>
          <w:p w14:paraId="5803768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7E8324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ГОСТ и локальные инструкции </w:t>
            </w:r>
          </w:p>
          <w:p w14:paraId="41DE927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Финансовая отчётность</w:t>
            </w:r>
          </w:p>
          <w:p w14:paraId="12A56E38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Правила маркетинга</w:t>
            </w:r>
          </w:p>
          <w:p w14:paraId="6F821A68" w14:textId="77777777" w:rsidR="00245E62" w:rsidRPr="00192094" w:rsidRDefault="00245E62" w:rsidP="007F2A6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Лицензии на программное обеспечение</w:t>
            </w:r>
          </w:p>
        </w:tc>
      </w:tr>
      <w:tr w:rsidR="00245E62" w:rsidRPr="00192094" w14:paraId="420736B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F08EE8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 лучше всего документировать результаты анализа?</w:t>
            </w:r>
          </w:p>
          <w:p w14:paraId="04B3F29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66E1EC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Кратко и структурировано</w:t>
            </w:r>
          </w:p>
          <w:p w14:paraId="499FEAF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Очень подробно и с примерами </w:t>
            </w:r>
          </w:p>
          <w:p w14:paraId="17071AA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Неформально и без структуры</w:t>
            </w:r>
          </w:p>
          <w:p w14:paraId="0695F5E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Только устно</w:t>
            </w:r>
          </w:p>
        </w:tc>
      </w:tr>
      <w:tr w:rsidR="00245E62" w:rsidRPr="00192094" w14:paraId="34DEDA1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9CC0E1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Совокупность взаимосвязанных процессов (стадий) создания, последовательного изменения состояния и утилизации системы, обеспечивающей потребности пользователя называется:</w:t>
            </w:r>
          </w:p>
          <w:p w14:paraId="14452D86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CF024C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жизненный цикл системы;</w:t>
            </w:r>
          </w:p>
          <w:p w14:paraId="63BEC6F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производственный цикл;</w:t>
            </w:r>
          </w:p>
          <w:p w14:paraId="28E4F809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операционный цикл;</w:t>
            </w:r>
          </w:p>
          <w:p w14:paraId="730C2B1D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большие циклы.</w:t>
            </w:r>
          </w:p>
        </w:tc>
      </w:tr>
      <w:tr w:rsidR="00245E62" w:rsidRPr="00192094" w14:paraId="6E62FF0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460929E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Двумя предпосылками концепции жизненного цикла систем являются:</w:t>
            </w:r>
          </w:p>
          <w:p w14:paraId="67E5AC6F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все правильные ответы</w:t>
            </w:r>
          </w:p>
          <w:p w14:paraId="711513E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жизненный цикл системы ограничен определённым периодом времени;</w:t>
            </w:r>
          </w:p>
          <w:p w14:paraId="50A8C514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 мере своего развития система проходит определённые этапы, на которых реализуются новые возможности и возникают проблемы функционирования;</w:t>
            </w:r>
          </w:p>
          <w:p w14:paraId="759D7365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воспроизводство системы происходит по окончании жизненного цикла;</w:t>
            </w:r>
          </w:p>
          <w:p w14:paraId="3460CF72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 мере своего развития система трансформируется, что приводит к увеличению продолжительности жизненного цикла;</w:t>
            </w:r>
          </w:p>
          <w:p w14:paraId="010315A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на этапах жизненного цикла темпы роста объёмов производства и получаемой прибыли являются одинаковыми.</w:t>
            </w:r>
          </w:p>
        </w:tc>
      </w:tr>
      <w:tr w:rsidR="00245E62" w:rsidRPr="00192094" w14:paraId="5D0F7C2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6DDF147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Какие из перечисленных параметров влияют на производительность сети? Выберите все правильные ответы</w:t>
            </w:r>
          </w:p>
          <w:p w14:paraId="6B7E186B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Пропускная способность канала </w:t>
            </w:r>
          </w:p>
          <w:p w14:paraId="5F7BA2B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Задержка передачи данных </w:t>
            </w:r>
          </w:p>
          <w:p w14:paraId="251E9C1A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Цвет сетевого кабеля </w:t>
            </w:r>
          </w:p>
          <w:p w14:paraId="225765D1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Тип сетевого кабеля (стандарт)</w:t>
            </w:r>
          </w:p>
          <w:p w14:paraId="0DE9CAA3" w14:textId="77777777" w:rsidR="00245E62" w:rsidRPr="00192094" w:rsidRDefault="00245E62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Количество активных пользователей </w:t>
            </w:r>
          </w:p>
        </w:tc>
      </w:tr>
    </w:tbl>
    <w:p w14:paraId="361B7D3A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79FDA5C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245E62" w:rsidRPr="00192094" w14:paraId="5D8A0719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2A88CF6B" w14:textId="77777777" w:rsidR="00245E62" w:rsidRPr="00192094" w:rsidRDefault="00245E62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245E62" w:rsidRPr="00192094" w14:paraId="7A6E4E1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33F3203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основные уровни модели OSI и функции каждого из них в сетевом взаимодействии.</w:t>
            </w:r>
          </w:p>
        </w:tc>
      </w:tr>
      <w:tr w:rsidR="00245E62" w:rsidRPr="00192094" w14:paraId="2208356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4B6C09D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Какова роль протоколов TCP и UDP на транспортном уровне и в чем их основные различия?</w:t>
            </w:r>
          </w:p>
        </w:tc>
      </w:tr>
      <w:tr w:rsidR="00245E62" w:rsidRPr="00192094" w14:paraId="7CFBF2A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FF59FB0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назначение и принцип работы сетевых коммутаторов и маршрутизаторов.</w:t>
            </w:r>
          </w:p>
        </w:tc>
      </w:tr>
      <w:tr w:rsidR="00245E62" w:rsidRPr="00192094" w14:paraId="55A418F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899216C" w14:textId="77777777" w:rsidR="00245E62" w:rsidRPr="00192094" w:rsidRDefault="00245E62" w:rsidP="00245E62">
            <w:pPr>
              <w:numPr>
                <w:ilvl w:val="0"/>
                <w:numId w:val="8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данные являются ключевыми для технико-экономического анализа проекта?</w:t>
            </w:r>
          </w:p>
        </w:tc>
      </w:tr>
      <w:tr w:rsidR="00245E62" w:rsidRPr="00192094" w14:paraId="2096953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35E37FD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особенности важно учитывать при систематизации технических документов?</w:t>
            </w:r>
          </w:p>
        </w:tc>
      </w:tr>
      <w:tr w:rsidR="00245E62" w:rsidRPr="00192094" w14:paraId="23E2EA3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BE82511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факторы могут влиять на точность технико-экономических расчетов и как их можно минимизировать?</w:t>
            </w:r>
          </w:p>
        </w:tc>
      </w:tr>
      <w:tr w:rsidR="00245E62" w:rsidRPr="00192094" w14:paraId="4213370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33F6504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этапы анализа технической документации в процессе организации работы коллектива.</w:t>
            </w:r>
          </w:p>
        </w:tc>
      </w:tr>
      <w:tr w:rsidR="00245E62" w:rsidRPr="00192094" w14:paraId="145FD36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632C295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Объясните, что такое технико-экономический расчет и почему он важен при управлении коллективом.</w:t>
            </w:r>
          </w:p>
        </w:tc>
      </w:tr>
      <w:tr w:rsidR="00245E62" w:rsidRPr="00192094" w14:paraId="75844F0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B3EDBD5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нормативные документы необходимо учитывать при проведении технико-экономических расчетов?</w:t>
            </w:r>
          </w:p>
        </w:tc>
      </w:tr>
      <w:tr w:rsidR="00245E62" w:rsidRPr="00192094" w14:paraId="01B57A7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FD962F0" w14:textId="77777777" w:rsidR="00245E62" w:rsidRPr="00192094" w:rsidRDefault="00245E62" w:rsidP="00245E62">
            <w:pPr>
              <w:numPr>
                <w:ilvl w:val="0"/>
                <w:numId w:val="8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 правильно формировать задачи и распределять их среди членов малого коллектива?</w:t>
            </w:r>
          </w:p>
        </w:tc>
      </w:tr>
      <w:tr w:rsidR="00245E62" w:rsidRPr="00192094" w14:paraId="572ED5B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A27E2A6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Почему важно своевременно обновлять техническую документацию?</w:t>
            </w:r>
          </w:p>
        </w:tc>
      </w:tr>
      <w:tr w:rsidR="00245E62" w:rsidRPr="00192094" w14:paraId="6C0C96E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AC9D567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можно оценить эффективность работы команды исполнителей?</w:t>
            </w:r>
          </w:p>
        </w:tc>
      </w:tr>
      <w:tr w:rsidR="00245E62" w:rsidRPr="00192094" w14:paraId="33C03CE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A06D904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основные шаги нужно предпринять для успешной организации работы малого коллектива?</w:t>
            </w:r>
          </w:p>
        </w:tc>
      </w:tr>
      <w:tr w:rsidR="00245E62" w:rsidRPr="00192094" w14:paraId="5A52CF6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0ED4A93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требования нормативных документов необходимо учитывать при оформлении технической документации?</w:t>
            </w:r>
          </w:p>
        </w:tc>
      </w:tr>
      <w:tr w:rsidR="00245E62" w:rsidRPr="00192094" w14:paraId="04C880B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5EA9E52" w14:textId="77777777" w:rsidR="00245E62" w:rsidRPr="00192094" w:rsidRDefault="00245E62" w:rsidP="00245E62">
            <w:pPr>
              <w:numPr>
                <w:ilvl w:val="0"/>
                <w:numId w:val="8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основные виды компьютерных сетей (локальная, городская, глобальная) и их особенности.</w:t>
            </w:r>
          </w:p>
        </w:tc>
      </w:tr>
    </w:tbl>
    <w:p w14:paraId="1AFEA68D" w14:textId="77777777" w:rsidR="00245E62" w:rsidRPr="00192094" w:rsidRDefault="00245E62" w:rsidP="00245E62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</w:p>
    <w:p w14:paraId="3648404C" w14:textId="77777777" w:rsidR="00245E62" w:rsidRPr="00192094" w:rsidRDefault="00245E62" w:rsidP="00245E62">
      <w:pPr>
        <w:jc w:val="both"/>
        <w:rPr>
          <w:rFonts w:eastAsia="Calibri" w:cs="Times New Roman"/>
          <w:kern w:val="0"/>
          <w:szCs w:val="28"/>
        </w:rPr>
      </w:pPr>
    </w:p>
    <w:p w14:paraId="0CD76B9E" w14:textId="77777777" w:rsidR="00245E62" w:rsidRPr="00192094" w:rsidRDefault="00245E62" w:rsidP="00245E62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3F48553B" w14:textId="77777777" w:rsidR="00245E62" w:rsidRPr="00192094" w:rsidRDefault="00245E62" w:rsidP="00245E62">
      <w:pPr>
        <w:pStyle w:val="2"/>
        <w:pageBreakBefore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1</w:t>
      </w:r>
    </w:p>
    <w:p w14:paraId="54FA8130" w14:textId="77777777" w:rsidR="00245E62" w:rsidRPr="00EA7198" w:rsidRDefault="00245E62" w:rsidP="00245E62">
      <w:pPr>
        <w:pStyle w:val="3"/>
        <w:spacing w:before="0" w:after="0"/>
        <w:rPr>
          <w:rFonts w:eastAsia="Georgia" w:cs="Times New Roman"/>
          <w:kern w:val="0"/>
          <w:sz w:val="24"/>
          <w:lang w:eastAsia="ru-RU"/>
        </w:rPr>
      </w:pPr>
      <w:r w:rsidRPr="00EA7198">
        <w:rPr>
          <w:rFonts w:eastAsia="Times New Roman" w:cs="Times New Roman"/>
          <w:kern w:val="0"/>
          <w:sz w:val="24"/>
          <w:lang w:eastAsia="ru-RU"/>
        </w:rPr>
        <w:t xml:space="preserve">МИНИСТЕРСТВО ТРАНСПОРТА РОССИЙСКОЙ </w:t>
      </w:r>
      <w:r w:rsidRPr="00EA7198">
        <w:rPr>
          <w:rFonts w:eastAsia="Times New Roman" w:cs="Times New Roman"/>
          <w:spacing w:val="-2"/>
          <w:kern w:val="0"/>
          <w:sz w:val="24"/>
          <w:lang w:eastAsia="ru-RU"/>
        </w:rPr>
        <w:t>ФЕДЕРАЦИИ</w:t>
      </w:r>
    </w:p>
    <w:p w14:paraId="293AF697" w14:textId="77777777" w:rsidR="00245E62" w:rsidRPr="00EA7198" w:rsidRDefault="00245E62" w:rsidP="00245E62">
      <w:pPr>
        <w:pStyle w:val="3"/>
        <w:spacing w:before="0" w:after="0"/>
        <w:rPr>
          <w:rFonts w:eastAsia="Georgia" w:cs="Times New Roman"/>
          <w:kern w:val="0"/>
          <w:sz w:val="24"/>
          <w:lang w:eastAsia="ru-RU"/>
        </w:rPr>
      </w:pPr>
      <w:r w:rsidRPr="00EA7198">
        <w:rPr>
          <w:rFonts w:eastAsia="Times New Roman" w:cs="Times New Roman"/>
          <w:kern w:val="0"/>
          <w:sz w:val="24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5612C4C3" w14:textId="77777777" w:rsidR="00245E62" w:rsidRPr="00EA7198" w:rsidRDefault="00245E62" w:rsidP="00245E62">
      <w:pPr>
        <w:pStyle w:val="3"/>
        <w:spacing w:before="0" w:after="0"/>
        <w:rPr>
          <w:rFonts w:eastAsia="Georgia" w:cs="Times New Roman"/>
          <w:kern w:val="0"/>
          <w:sz w:val="24"/>
          <w:lang w:eastAsia="ru-RU"/>
        </w:rPr>
      </w:pPr>
      <w:r w:rsidRPr="00EA7198">
        <w:rPr>
          <w:rFonts w:eastAsia="Times New Roman" w:cs="Times New Roman"/>
          <w:kern w:val="0"/>
          <w:sz w:val="24"/>
          <w:lang w:eastAsia="ru-RU"/>
        </w:rPr>
        <w:t>«РОССИЙСКИЙ УНИВЕРСИТЕТ ТРАНСПОРТА» (РУТ (МИИТ)</w:t>
      </w:r>
    </w:p>
    <w:p w14:paraId="291358BD" w14:textId="77777777" w:rsidR="00245E62" w:rsidRPr="00EA7198" w:rsidRDefault="00245E62" w:rsidP="00245E62">
      <w:pPr>
        <w:keepLines/>
        <w:jc w:val="center"/>
        <w:outlineLvl w:val="0"/>
        <w:rPr>
          <w:rFonts w:eastAsia="Georgia" w:cs="Times New Roman"/>
          <w:kern w:val="0"/>
          <w:sz w:val="24"/>
          <w:szCs w:val="28"/>
          <w:lang w:eastAsia="ru-RU"/>
        </w:rPr>
      </w:pPr>
      <w:r w:rsidRPr="00EA7198">
        <w:rPr>
          <w:rFonts w:eastAsia="Times New Roman" w:cs="Times New Roman"/>
          <w:kern w:val="0"/>
          <w:sz w:val="24"/>
          <w:szCs w:val="28"/>
          <w:lang w:eastAsia="ru-RU"/>
        </w:rPr>
        <w:t xml:space="preserve">ИНДИВИДУАЛЬНОЕ ЗАДАНИЕ НА </w:t>
      </w:r>
      <w:r w:rsidRPr="00EA7198">
        <w:rPr>
          <w:rFonts w:eastAsia="Times New Roman" w:cs="Times New Roman"/>
          <w:spacing w:val="-2"/>
          <w:kern w:val="0"/>
          <w:sz w:val="24"/>
          <w:szCs w:val="28"/>
          <w:lang w:eastAsia="ru-RU"/>
        </w:rPr>
        <w:t>ПРАКТИКУ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3964"/>
        <w:gridCol w:w="5821"/>
      </w:tblGrid>
      <w:tr w:rsidR="00245E62" w:rsidRPr="00192094" w14:paraId="24ABC4AF" w14:textId="77777777" w:rsidTr="007F2A68">
        <w:trPr>
          <w:cantSplit/>
          <w:jc w:val="center"/>
        </w:trPr>
        <w:tc>
          <w:tcPr>
            <w:tcW w:w="3964" w:type="dxa"/>
          </w:tcPr>
          <w:p w14:paraId="664013B7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Ф.И.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О.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обучающегося</w:t>
            </w:r>
            <w:proofErr w:type="gramEnd"/>
          </w:p>
          <w:p w14:paraId="43413124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5821" w:type="dxa"/>
          </w:tcPr>
          <w:p w14:paraId="37070DDE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245E62" w:rsidRPr="00192094" w14:paraId="0A16764D" w14:textId="77777777" w:rsidTr="007F2A68">
        <w:trPr>
          <w:cantSplit/>
          <w:jc w:val="center"/>
        </w:trPr>
        <w:tc>
          <w:tcPr>
            <w:tcW w:w="3964" w:type="dxa"/>
          </w:tcPr>
          <w:p w14:paraId="6CA5288A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 учебной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группы</w:t>
            </w:r>
          </w:p>
        </w:tc>
        <w:tc>
          <w:tcPr>
            <w:tcW w:w="5821" w:type="dxa"/>
          </w:tcPr>
          <w:p w14:paraId="17113477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245E62" w:rsidRPr="00192094" w14:paraId="371AF899" w14:textId="77777777" w:rsidTr="007F2A68">
        <w:trPr>
          <w:cantSplit/>
          <w:jc w:val="center"/>
        </w:trPr>
        <w:tc>
          <w:tcPr>
            <w:tcW w:w="3964" w:type="dxa"/>
          </w:tcPr>
          <w:p w14:paraId="1AC51CE0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Наименование института (академии, факультета)</w:t>
            </w:r>
          </w:p>
          <w:p w14:paraId="16F179FF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5821" w:type="dxa"/>
          </w:tcPr>
          <w:p w14:paraId="48E1DD17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BEB90B4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Институт управления и цифровых технологий</w:t>
            </w:r>
          </w:p>
        </w:tc>
      </w:tr>
      <w:tr w:rsidR="00245E62" w:rsidRPr="00192094" w14:paraId="5A0A1DFB" w14:textId="77777777" w:rsidTr="007F2A68">
        <w:trPr>
          <w:cantSplit/>
          <w:jc w:val="center"/>
        </w:trPr>
        <w:tc>
          <w:tcPr>
            <w:tcW w:w="3964" w:type="dxa"/>
          </w:tcPr>
          <w:p w14:paraId="20BFC9B2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подготовки/</w:t>
            </w:r>
          </w:p>
          <w:p w14:paraId="78A96968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специальность</w:t>
            </w:r>
          </w:p>
        </w:tc>
        <w:tc>
          <w:tcPr>
            <w:tcW w:w="5821" w:type="dxa"/>
          </w:tcPr>
          <w:p w14:paraId="163DC062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02.03.02 Фундаментальная информатика и информационные технологии</w:t>
            </w:r>
          </w:p>
        </w:tc>
      </w:tr>
      <w:tr w:rsidR="00245E62" w:rsidRPr="00192094" w14:paraId="407EC8EF" w14:textId="77777777" w:rsidTr="007F2A68">
        <w:trPr>
          <w:cantSplit/>
          <w:jc w:val="center"/>
        </w:trPr>
        <w:tc>
          <w:tcPr>
            <w:tcW w:w="3964" w:type="dxa"/>
          </w:tcPr>
          <w:p w14:paraId="512D10BB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Направленность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(профиль)/</w:t>
            </w:r>
          </w:p>
          <w:p w14:paraId="48E7BB03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специализация</w:t>
            </w:r>
          </w:p>
        </w:tc>
        <w:tc>
          <w:tcPr>
            <w:tcW w:w="5821" w:type="dxa"/>
          </w:tcPr>
          <w:p w14:paraId="7CFE3D33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Квантовые вычислительные системы и сети</w:t>
            </w:r>
          </w:p>
        </w:tc>
      </w:tr>
      <w:tr w:rsidR="00245E62" w:rsidRPr="00192094" w14:paraId="4496F9F4" w14:textId="77777777" w:rsidTr="007F2A68">
        <w:trPr>
          <w:cantSplit/>
          <w:jc w:val="center"/>
        </w:trPr>
        <w:tc>
          <w:tcPr>
            <w:tcW w:w="3964" w:type="dxa"/>
          </w:tcPr>
          <w:p w14:paraId="5AEF58F5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Тип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практики</w:t>
            </w:r>
          </w:p>
        </w:tc>
        <w:tc>
          <w:tcPr>
            <w:tcW w:w="5821" w:type="dxa"/>
          </w:tcPr>
          <w:p w14:paraId="2B348A91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Учебная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практика</w:t>
            </w:r>
          </w:p>
          <w:p w14:paraId="19B4B52B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технологическая (отраслевая)</w:t>
            </w:r>
          </w:p>
        </w:tc>
      </w:tr>
      <w:tr w:rsidR="00245E62" w:rsidRPr="00192094" w14:paraId="4D7D47F9" w14:textId="77777777" w:rsidTr="007F2A68">
        <w:trPr>
          <w:cantSplit/>
          <w:jc w:val="center"/>
        </w:trPr>
        <w:tc>
          <w:tcPr>
            <w:tcW w:w="3964" w:type="dxa"/>
          </w:tcPr>
          <w:p w14:paraId="6EFFDC7B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Местопроведения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практики</w:t>
            </w:r>
          </w:p>
        </w:tc>
        <w:tc>
          <w:tcPr>
            <w:tcW w:w="5821" w:type="dxa"/>
          </w:tcPr>
          <w:p w14:paraId="68BA4887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245E62" w:rsidRPr="00192094" w14:paraId="3A6F6C23" w14:textId="77777777" w:rsidTr="007F2A68">
        <w:trPr>
          <w:cantSplit/>
          <w:jc w:val="center"/>
        </w:trPr>
        <w:tc>
          <w:tcPr>
            <w:tcW w:w="9785" w:type="dxa"/>
            <w:gridSpan w:val="2"/>
          </w:tcPr>
          <w:p w14:paraId="5A3EE8A2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индивидуального задания на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практику</w:t>
            </w:r>
          </w:p>
        </w:tc>
      </w:tr>
      <w:tr w:rsidR="00245E62" w:rsidRPr="00192094" w14:paraId="594E73D1" w14:textId="77777777" w:rsidTr="007F2A68">
        <w:trPr>
          <w:cantSplit/>
          <w:jc w:val="center"/>
        </w:trPr>
        <w:tc>
          <w:tcPr>
            <w:tcW w:w="9785" w:type="dxa"/>
            <w:gridSpan w:val="2"/>
          </w:tcPr>
          <w:p w14:paraId="5F945A06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Сроки практики: 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proofErr w:type="gramStart"/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proofErr w:type="gramEnd"/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</w:p>
        </w:tc>
      </w:tr>
      <w:tr w:rsidR="00245E62" w:rsidRPr="00192094" w14:paraId="4749C4EF" w14:textId="77777777" w:rsidTr="007F2A68">
        <w:trPr>
          <w:cantSplit/>
          <w:jc w:val="center"/>
        </w:trPr>
        <w:tc>
          <w:tcPr>
            <w:tcW w:w="9785" w:type="dxa"/>
            <w:gridSpan w:val="2"/>
          </w:tcPr>
          <w:p w14:paraId="31BDF863" w14:textId="77777777" w:rsidR="00245E62" w:rsidRPr="00192094" w:rsidRDefault="00245E62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Отчет по практике должен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содержать:</w:t>
            </w:r>
          </w:p>
          <w:p w14:paraId="5FEEB12D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Титульный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</w:rPr>
              <w:t>лист</w:t>
            </w:r>
          </w:p>
          <w:p w14:paraId="630FE290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Оглавление</w:t>
            </w:r>
          </w:p>
          <w:p w14:paraId="737398A2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Введение</w:t>
            </w:r>
          </w:p>
          <w:p w14:paraId="34B37564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Основной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раздел</w:t>
            </w:r>
          </w:p>
          <w:p w14:paraId="63AB3E97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Выводы</w:t>
            </w:r>
          </w:p>
          <w:p w14:paraId="3B8D08B6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Список использованных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источников</w:t>
            </w:r>
          </w:p>
          <w:p w14:paraId="2C941080" w14:textId="77777777" w:rsidR="00245E62" w:rsidRPr="00192094" w:rsidRDefault="00245E62" w:rsidP="00245E62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Приложения</w:t>
            </w:r>
          </w:p>
        </w:tc>
      </w:tr>
      <w:tr w:rsidR="00245E62" w:rsidRPr="00192094" w14:paraId="5E338280" w14:textId="77777777" w:rsidTr="007F2A68">
        <w:trPr>
          <w:jc w:val="center"/>
        </w:trPr>
        <w:tc>
          <w:tcPr>
            <w:tcW w:w="9785" w:type="dxa"/>
            <w:gridSpan w:val="2"/>
          </w:tcPr>
          <w:p w14:paraId="7414D4C5" w14:textId="77777777" w:rsidR="00245E62" w:rsidRPr="00192094" w:rsidRDefault="00245E62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Основной раздел отчета по практике должен содержать материал, посвящённый определению и анализу ключевых показателей эффективности функционирования квантовых вычислительных систем и сетей; проведению исследования, детализации и стандартизации процессов взаимодействия и передачи данных в квантовых вычислительных системах с применением методов экономического анализа и моделирования; выявлению краткосрочных и долгосрочных трендов развития квантовых технологий и сетевых инфраструктур с использованием передовых решений квантовой информатики; обработке и анализу полученной информации для оптимизации работы квантовых вычислительных систем и сетевых сервисов.</w:t>
            </w:r>
          </w:p>
        </w:tc>
      </w:tr>
      <w:tr w:rsidR="00245E62" w:rsidRPr="00192094" w14:paraId="3354C9E6" w14:textId="77777777" w:rsidTr="007F2A68">
        <w:trPr>
          <w:cantSplit/>
          <w:jc w:val="center"/>
        </w:trPr>
        <w:tc>
          <w:tcPr>
            <w:tcW w:w="9785" w:type="dxa"/>
            <w:gridSpan w:val="2"/>
          </w:tcPr>
          <w:p w14:paraId="792248EE" w14:textId="77777777" w:rsidR="00245E62" w:rsidRPr="00192094" w:rsidRDefault="00245E62" w:rsidP="007F2A68">
            <w:pPr>
              <w:widowControl w:val="0"/>
              <w:tabs>
                <w:tab w:val="left" w:pos="5066"/>
                <w:tab w:val="left" w:pos="6052"/>
              </w:tabs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Отчет по практике должен быть подготовлен к «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202_годаипредставлен руководителю практики в указанный в расписании день.</w:t>
            </w:r>
          </w:p>
        </w:tc>
      </w:tr>
    </w:tbl>
    <w:p w14:paraId="56D244B6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Руководитель практики от РУТ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 (МИИТ):</w:t>
      </w:r>
    </w:p>
    <w:p w14:paraId="5BA2D0E2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9DD13F" wp14:editId="4E714F67">
                <wp:simplePos x="0" y="0"/>
                <wp:positionH relativeFrom="page">
                  <wp:posOffset>1030605</wp:posOffset>
                </wp:positionH>
                <wp:positionV relativeFrom="paragraph">
                  <wp:posOffset>253365</wp:posOffset>
                </wp:positionV>
                <wp:extent cx="2438400" cy="1270"/>
                <wp:effectExtent l="11430" t="5715" r="7620" b="12065"/>
                <wp:wrapTopAndBottom/>
                <wp:docPr id="646608581" name="Полилиния: фигур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*/ 0 w 2438400"/>
                            <a:gd name="T1" fmla="*/ 0 h 1270"/>
                            <a:gd name="T2" fmla="*/ 2438400 w 2438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38400" h="127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018D6" id="Полилиния: фигура 12" o:spid="_x0000_s1026" style="position:absolute;margin-left:81.15pt;margin-top:19.95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" path="m,l2438400,e" filled="f" strokeweight=".17183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C000373" wp14:editId="5791353B">
                <wp:simplePos x="0" y="0"/>
                <wp:positionH relativeFrom="page">
                  <wp:posOffset>4752975</wp:posOffset>
                </wp:positionH>
                <wp:positionV relativeFrom="paragraph">
                  <wp:posOffset>253365</wp:posOffset>
                </wp:positionV>
                <wp:extent cx="1524000" cy="1270"/>
                <wp:effectExtent l="9525" t="5715" r="9525" b="12065"/>
                <wp:wrapTopAndBottom/>
                <wp:docPr id="646608580" name="Полилиния: фигур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*/ 0 w 1524000"/>
                            <a:gd name="T1" fmla="*/ 0 h 1270"/>
                            <a:gd name="T2" fmla="*/ 1524000 w 1524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24000" h="127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15566" id="Полилиния: фигура 11" o:spid="_x0000_s1026" style="position:absolute;margin-left:374.25pt;margin-top:19.95pt;width:12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" path="m,l1524000,e" filled="f" strokeweight=".17183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103454FB" w14:textId="77777777" w:rsidR="00245E62" w:rsidRPr="00192094" w:rsidRDefault="00245E62" w:rsidP="00245E62">
      <w:pPr>
        <w:tabs>
          <w:tab w:val="left" w:pos="472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(подпись)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Ф.И.О.</w:t>
      </w:r>
    </w:p>
    <w:p w14:paraId="42ACE3B8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  <w:sectPr w:rsidR="00245E62" w:rsidRPr="00192094" w:rsidSect="006C69EE">
          <w:footerReference w:type="default" r:id="rId5"/>
          <w:pgSz w:w="11910" w:h="16840"/>
          <w:pgMar w:top="1040" w:right="708" w:bottom="1200" w:left="1417" w:header="0" w:footer="1000" w:gutter="0"/>
          <w:cols w:space="720"/>
        </w:sectPr>
      </w:pPr>
    </w:p>
    <w:p w14:paraId="7DA8EF12" w14:textId="77777777" w:rsidR="00245E62" w:rsidRPr="00192094" w:rsidRDefault="00245E62" w:rsidP="00245E62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2</w:t>
      </w:r>
    </w:p>
    <w:p w14:paraId="54E86E96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3E763CE" w14:textId="77777777" w:rsidR="00245E62" w:rsidRPr="0043715E" w:rsidRDefault="00245E62" w:rsidP="00245E62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3715E">
        <w:rPr>
          <w:rFonts w:eastAsia="Times New Roman" w:cs="Times New Roman"/>
          <w:b/>
          <w:kern w:val="0"/>
          <w:szCs w:val="28"/>
          <w:lang w:eastAsia="ru-RU"/>
        </w:rPr>
        <w:t>МИНИСТЕРСТВО ТРАНСПОРТА РОССИЙСКОЙ ФЕДЕРАЦИИ</w:t>
      </w:r>
    </w:p>
    <w:p w14:paraId="0EECC495" w14:textId="77777777" w:rsidR="00245E62" w:rsidRPr="0043715E" w:rsidRDefault="00245E62" w:rsidP="00245E62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3715E">
        <w:rPr>
          <w:rFonts w:eastAsia="Times New Roman" w:cs="Times New Roman"/>
          <w:b/>
          <w:kern w:val="0"/>
          <w:szCs w:val="28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2C3E4D97" w14:textId="77777777" w:rsidR="00245E62" w:rsidRPr="00192094" w:rsidRDefault="00245E62" w:rsidP="00245E62">
      <w:pPr>
        <w:widowControl w:val="0"/>
        <w:autoSpaceDE w:val="0"/>
        <w:autoSpaceDN w:val="0"/>
        <w:jc w:val="center"/>
        <w:rPr>
          <w:rFonts w:eastAsia="Times New Roman" w:cs="Times New Roman"/>
          <w:kern w:val="0"/>
          <w:szCs w:val="28"/>
        </w:rPr>
      </w:pPr>
      <w:r w:rsidRPr="0043715E">
        <w:rPr>
          <w:rFonts w:eastAsia="Times New Roman" w:cs="Times New Roman"/>
          <w:b/>
          <w:kern w:val="0"/>
          <w:szCs w:val="28"/>
          <w:lang w:eastAsia="ru-RU"/>
        </w:rPr>
        <w:t>«РОССИЙСКИЙ УНИВЕРСИТЕТ ТРАНСПОРТА» (РУТ (МИИТ)</w:t>
      </w:r>
    </w:p>
    <w:p w14:paraId="6D335BF1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65B0E55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E41AE5E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8CB1DAC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33E1AF0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ОТЧЕТ</w:t>
      </w:r>
    </w:p>
    <w:p w14:paraId="709C3FA7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spacing w:val="-10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ПО</w:t>
      </w:r>
      <w:r>
        <w:rPr>
          <w:rFonts w:eastAsia="Times New Roman" w:cs="Times New Roman"/>
          <w:spacing w:val="-10"/>
          <w:kern w:val="0"/>
          <w:lang w:eastAsia="ru-RU"/>
        </w:rPr>
        <w:t xml:space="preserve"> УЧЕБНОЙ ПРАКТИКЕ </w:t>
      </w:r>
    </w:p>
    <w:p w14:paraId="3542DB09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ТЕХНОЛОГИЧЕСКАЯ (ОТРАСЛЕВАЯ)</w:t>
      </w:r>
    </w:p>
    <w:p w14:paraId="60D9BB5D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BF5C97C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F3F66B3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u w:val="single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Направление: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02.03.02 Фундаментальная информатика и информационные технологии</w:t>
      </w:r>
    </w:p>
    <w:p w14:paraId="7E53B3E5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Профиль: 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Квантовые вычислительные системы и сети</w:t>
      </w:r>
    </w:p>
    <w:p w14:paraId="6C295458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895B36D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2110F06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37A3C63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36B6852" w14:textId="77777777" w:rsidR="00245E62" w:rsidRPr="00192094" w:rsidRDefault="00245E62" w:rsidP="00245E62">
      <w:pPr>
        <w:widowControl w:val="0"/>
        <w:tabs>
          <w:tab w:val="left" w:pos="9555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Место прохождения практики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5A8E0122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4CE4C0C" w14:textId="77777777" w:rsidR="00245E62" w:rsidRPr="00192094" w:rsidRDefault="00245E62" w:rsidP="00245E62">
      <w:pPr>
        <w:widowControl w:val="0"/>
        <w:tabs>
          <w:tab w:val="left" w:pos="6727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Студента (ФИО) </w:t>
      </w:r>
      <w:r>
        <w:rPr>
          <w:rFonts w:eastAsia="Times New Roman" w:cs="Times New Roman"/>
          <w:kern w:val="0"/>
          <w:szCs w:val="28"/>
          <w:u w:val="single"/>
        </w:rPr>
        <w:tab/>
      </w:r>
      <w:r>
        <w:rPr>
          <w:rFonts w:eastAsia="Times New Roman" w:cs="Times New Roman"/>
          <w:spacing w:val="-2"/>
          <w:kern w:val="0"/>
          <w:szCs w:val="28"/>
        </w:rPr>
        <w:t>группы</w:t>
      </w:r>
    </w:p>
    <w:p w14:paraId="494821E7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F4987F0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2F0E70A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EDC575B" w14:textId="77777777" w:rsidR="00245E62" w:rsidRPr="00192094" w:rsidRDefault="00245E62" w:rsidP="00245E62">
      <w:pPr>
        <w:widowControl w:val="0"/>
        <w:tabs>
          <w:tab w:val="left" w:pos="9704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Руководитель практики от кафедры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0610071E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(должность,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>ФИО)</w:t>
      </w:r>
    </w:p>
    <w:p w14:paraId="2FEDC132" w14:textId="77777777" w:rsidR="00245E62" w:rsidRPr="00192094" w:rsidRDefault="00245E62" w:rsidP="00245E62">
      <w:pPr>
        <w:widowControl w:val="0"/>
        <w:tabs>
          <w:tab w:val="left" w:pos="1680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Москва</w:t>
      </w:r>
      <w:r>
        <w:rPr>
          <w:rFonts w:eastAsia="Times New Roman" w:cs="Times New Roman"/>
          <w:spacing w:val="-5"/>
          <w:kern w:val="0"/>
          <w:szCs w:val="28"/>
        </w:rPr>
        <w:t xml:space="preserve"> 20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5"/>
          <w:kern w:val="0"/>
          <w:szCs w:val="28"/>
        </w:rPr>
        <w:t>г.</w:t>
      </w:r>
    </w:p>
    <w:p w14:paraId="4F1976F3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245E62" w:rsidRPr="00192094" w:rsidSect="00E725D6">
          <w:footerReference w:type="default" r:id="rId6"/>
          <w:pgSz w:w="11910" w:h="16840"/>
          <w:pgMar w:top="1040" w:right="708" w:bottom="1200" w:left="1417" w:header="0" w:footer="1000" w:gutter="0"/>
          <w:cols w:space="720"/>
        </w:sectPr>
      </w:pPr>
    </w:p>
    <w:p w14:paraId="1EF535AD" w14:textId="77777777" w:rsidR="00245E62" w:rsidRPr="00192094" w:rsidRDefault="00245E62" w:rsidP="00245E62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3</w:t>
      </w:r>
    </w:p>
    <w:p w14:paraId="4018E8D1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6A871E5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Требования к оформлению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57261B1B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результатам прохождения учебной практики (технологическая (отраслевая)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6BEACE7F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Рекомендуется следующий порядок размещения материалов в </w:t>
      </w:r>
      <w:r>
        <w:rPr>
          <w:rFonts w:eastAsia="Times New Roman" w:cs="Times New Roman"/>
          <w:spacing w:val="-2"/>
          <w:kern w:val="0"/>
          <w:szCs w:val="28"/>
        </w:rPr>
        <w:t>отчете:</w:t>
      </w:r>
    </w:p>
    <w:p w14:paraId="2A00C95C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ТИТУЛЬНЫЙ ЛИСТ. Образец титульного листа приведен в Приложении 1.</w:t>
      </w:r>
    </w:p>
    <w:p w14:paraId="7B39A58F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ОГЛАВЛЕНИЕ (автособираемое). Представляет собой перечень приведенных в отчете разделов и тем с указанием страниц.</w:t>
      </w:r>
    </w:p>
    <w:p w14:paraId="6D9168AA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ВВЕДЕНИЕ. Здесь формулируются цель и задачи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практики</w:t>
      </w:r>
    </w:p>
    <w:p w14:paraId="7E693C90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ОСНОВНОЙ РАЗДЕЛ. обзор проблемных вопросов, вынесенных к рассмотрению в рамках практики</w:t>
      </w:r>
    </w:p>
    <w:p w14:paraId="2645556D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ВЫВОДЫ. Студент оценивает новые знания, умения и практический 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информации.</w:t>
      </w:r>
    </w:p>
    <w:p w14:paraId="4CEB0CD7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70587090" w14:textId="77777777" w:rsidR="00245E62" w:rsidRPr="00192094" w:rsidRDefault="00245E62" w:rsidP="00245E62">
      <w:pPr>
        <w:widowControl w:val="0"/>
        <w:numPr>
          <w:ilvl w:val="0"/>
          <w:numId w:val="3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Приложения. 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14:paraId="0BE34A10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99D0422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07B4484C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Отчет по практике состоит из следующих </w:t>
      </w:r>
      <w:r>
        <w:rPr>
          <w:rFonts w:eastAsia="Times New Roman" w:cs="Times New Roman"/>
          <w:spacing w:val="-2"/>
          <w:kern w:val="0"/>
          <w:szCs w:val="28"/>
        </w:rPr>
        <w:t>разделов:</w:t>
      </w:r>
    </w:p>
    <w:p w14:paraId="2A464B13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1. Титульный лист (Приложение </w:t>
      </w:r>
      <w:r>
        <w:rPr>
          <w:rFonts w:eastAsia="Times New Roman" w:cs="Times New Roman"/>
          <w:spacing w:val="-5"/>
          <w:kern w:val="0"/>
          <w:szCs w:val="28"/>
        </w:rPr>
        <w:t>1)</w:t>
      </w:r>
    </w:p>
    <w:p w14:paraId="65BAEBF8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Введение (кратко описывается цель практики, её связь с избранной специальностью, основные результаты).</w:t>
      </w:r>
    </w:p>
    <w:p w14:paraId="4EFB81A7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</w:t>
      </w:r>
      <w:proofErr w:type="gramStart"/>
      <w:r>
        <w:rPr>
          <w:rFonts w:eastAsia="Times New Roman" w:cs="Times New Roman"/>
          <w:kern w:val="0"/>
          <w:szCs w:val="28"/>
        </w:rPr>
        <w:t>1.Материально</w:t>
      </w:r>
      <w:proofErr w:type="gramEnd"/>
      <w:r>
        <w:rPr>
          <w:rFonts w:eastAsia="Times New Roman" w:cs="Times New Roman"/>
          <w:kern w:val="0"/>
          <w:szCs w:val="28"/>
        </w:rPr>
        <w:t xml:space="preserve">-техническое </w:t>
      </w:r>
      <w:r>
        <w:rPr>
          <w:rFonts w:eastAsia="Times New Roman" w:cs="Times New Roman"/>
          <w:spacing w:val="-2"/>
          <w:kern w:val="0"/>
          <w:szCs w:val="28"/>
        </w:rPr>
        <w:t>обеспечение</w:t>
      </w:r>
    </w:p>
    <w:p w14:paraId="21A9C77A" w14:textId="77777777" w:rsidR="00245E62" w:rsidRPr="00192094" w:rsidRDefault="00245E62" w:rsidP="00245E62">
      <w:pPr>
        <w:widowControl w:val="0"/>
        <w:numPr>
          <w:ilvl w:val="1"/>
          <w:numId w:val="3"/>
        </w:numPr>
        <w:tabs>
          <w:tab w:val="left" w:pos="116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Оборудование, аппаратное обеспечение и периферийные устройства и другая оргтехника, применяемая во время практики.</w:t>
      </w:r>
    </w:p>
    <w:p w14:paraId="095644B4" w14:textId="77777777" w:rsidR="00245E62" w:rsidRPr="00192094" w:rsidRDefault="00245E62" w:rsidP="00245E62">
      <w:pPr>
        <w:widowControl w:val="0"/>
        <w:numPr>
          <w:ilvl w:val="1"/>
          <w:numId w:val="3"/>
        </w:numPr>
        <w:tabs>
          <w:tab w:val="left" w:pos="1433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4D965567" w14:textId="77777777" w:rsidR="00245E62" w:rsidRPr="00192094" w:rsidRDefault="00245E62" w:rsidP="00245E62">
      <w:pPr>
        <w:widowControl w:val="0"/>
        <w:numPr>
          <w:ilvl w:val="1"/>
          <w:numId w:val="3"/>
        </w:numPr>
        <w:tabs>
          <w:tab w:val="left" w:pos="11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Перечень прикладного программного обеспечения и перечень задач, решаемых с их помощью.</w:t>
      </w:r>
    </w:p>
    <w:p w14:paraId="1B572A1C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</w:t>
      </w:r>
      <w:proofErr w:type="gramStart"/>
      <w:r>
        <w:rPr>
          <w:rFonts w:eastAsia="Times New Roman" w:cs="Times New Roman"/>
          <w:kern w:val="0"/>
          <w:szCs w:val="28"/>
        </w:rPr>
        <w:t>2.Индивидуальное</w:t>
      </w:r>
      <w:proofErr w:type="gramEnd"/>
      <w:r>
        <w:rPr>
          <w:rFonts w:eastAsia="Times New Roman" w:cs="Times New Roman"/>
          <w:kern w:val="0"/>
          <w:szCs w:val="28"/>
        </w:rPr>
        <w:t xml:space="preserve"> </w:t>
      </w:r>
      <w:r>
        <w:rPr>
          <w:rFonts w:eastAsia="Times New Roman" w:cs="Times New Roman"/>
          <w:spacing w:val="-2"/>
          <w:kern w:val="0"/>
          <w:szCs w:val="28"/>
        </w:rPr>
        <w:t>задание</w:t>
      </w:r>
    </w:p>
    <w:p w14:paraId="79F737E7" w14:textId="77777777" w:rsidR="00245E62" w:rsidRPr="00192094" w:rsidRDefault="00245E62" w:rsidP="00245E62">
      <w:pPr>
        <w:widowControl w:val="0"/>
        <w:numPr>
          <w:ilvl w:val="1"/>
          <w:numId w:val="3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Описание индивидуального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задания;</w:t>
      </w:r>
    </w:p>
    <w:p w14:paraId="1C28A0EA" w14:textId="77777777" w:rsidR="00245E62" w:rsidRPr="00192094" w:rsidRDefault="00245E62" w:rsidP="00245E62">
      <w:pPr>
        <w:widowControl w:val="0"/>
        <w:numPr>
          <w:ilvl w:val="1"/>
          <w:numId w:val="3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Выбор и обоснованность инструментария для выполнения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задания.</w:t>
      </w:r>
    </w:p>
    <w:p w14:paraId="5DB1FE8F" w14:textId="77777777" w:rsidR="00245E62" w:rsidRPr="00192094" w:rsidRDefault="00245E62" w:rsidP="00245E62">
      <w:pPr>
        <w:widowControl w:val="0"/>
        <w:numPr>
          <w:ilvl w:val="1"/>
          <w:numId w:val="3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Выполнение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</w:t>
      </w:r>
    </w:p>
    <w:p w14:paraId="107F8DB7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086C7030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Библиографический список содержит библиографические сведения всех источников информации.</w:t>
      </w:r>
    </w:p>
    <w:p w14:paraId="43189896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Правила оформления </w:t>
      </w:r>
      <w:r>
        <w:rPr>
          <w:rFonts w:eastAsia="Times New Roman" w:cs="Times New Roman"/>
          <w:spacing w:val="-2"/>
          <w:kern w:val="0"/>
          <w:szCs w:val="28"/>
        </w:rPr>
        <w:t>отчета.</w:t>
      </w:r>
    </w:p>
    <w:p w14:paraId="21A28058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72227F3D" w14:textId="77777777" w:rsidR="00245E62" w:rsidRPr="00192094" w:rsidRDefault="00245E62" w:rsidP="00245E62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Основные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правила.</w:t>
      </w:r>
    </w:p>
    <w:p w14:paraId="30784E1B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7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Отчет оформляется в текстовом редакторе и предоставляется на проверку в формате .doc (MS Office 2003 и выше).</w:t>
      </w:r>
    </w:p>
    <w:p w14:paraId="125940E5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Ориентация страниц: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книжная.</w:t>
      </w:r>
    </w:p>
    <w:p w14:paraId="051B57ED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Поля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документа:</w:t>
      </w:r>
    </w:p>
    <w:p w14:paraId="0508E48F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верхнее–2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41350409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нижнее–2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29E8AF0D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левое–3,5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35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5E906122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правое–1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10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мм).</w:t>
      </w:r>
    </w:p>
    <w:p w14:paraId="63EB4644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Соблюдение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полей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обязательно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при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размещении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любых </w:t>
      </w:r>
      <w:r>
        <w:rPr>
          <w:rFonts w:eastAsia="Times New Roman" w:cs="Times New Roman"/>
          <w:kern w:val="0"/>
          <w:szCs w:val="28"/>
          <w:lang w:eastAsia="ru-RU"/>
        </w:rPr>
        <w:t>иллюстраций, таблиц, формул и их подписей.</w:t>
      </w:r>
    </w:p>
    <w:p w14:paraId="53F394A4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Каждый новый раздел начинается с новой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429A2DAC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Разрывы текста внутри раздела не допускаются (не должно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быть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«лишних»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пробелов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10"/>
          <w:kern w:val="0"/>
          <w:szCs w:val="28"/>
          <w:lang w:eastAsia="ru-RU"/>
        </w:rPr>
        <w:t xml:space="preserve">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пустых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абзацев,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за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исключением оговоренных ситуаций).</w:t>
      </w:r>
    </w:p>
    <w:p w14:paraId="2FD6EE03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Горизонтальное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выравнивание:</w:t>
      </w:r>
    </w:p>
    <w:p w14:paraId="6375AA5A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основной текст выравнивается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ширине;</w:t>
      </w:r>
    </w:p>
    <w:p w14:paraId="3415208D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все заголовки и подписи к рисункам выравниваются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центру;</w:t>
      </w:r>
    </w:p>
    <w:p w14:paraId="298EA39B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иллюстрации, таблицы и формулы выравнивают по центру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602737BD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5B9243F8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50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15467A08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568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Сокращения русский слов и словосочетаний следует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использовать по ГОСТ Р7.0.12-2011.Из сокращенных названий учреждений и 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4BC43ED3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58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42AB0E27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70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 тексте следует применять стандартизированные единицы физических величин, их наименования и обозначения в соответствии с ГОСТ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8.417.</w:t>
      </w:r>
    </w:p>
    <w:p w14:paraId="374ABE6B" w14:textId="77777777" w:rsidR="00245E62" w:rsidRPr="00192094" w:rsidRDefault="00245E62" w:rsidP="00245E62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Параметры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шрифта.</w:t>
      </w:r>
    </w:p>
    <w:p w14:paraId="4977D6F4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val="en-US"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Используемый</w:t>
      </w:r>
      <w:r w:rsidRPr="001C5D7E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</w:rPr>
        <w:t>шрифт</w:t>
      </w:r>
      <w:r>
        <w:rPr>
          <w:rFonts w:eastAsia="Times New Roman" w:cs="Times New Roman"/>
          <w:kern w:val="0"/>
          <w:szCs w:val="28"/>
          <w:lang w:val="en-US" w:eastAsia="ru-RU"/>
        </w:rPr>
        <w:t xml:space="preserve">–Times New </w:t>
      </w:r>
      <w:r>
        <w:rPr>
          <w:rFonts w:eastAsia="Times New Roman" w:cs="Times New Roman"/>
          <w:spacing w:val="-2"/>
          <w:kern w:val="0"/>
          <w:szCs w:val="28"/>
          <w:lang w:val="en-US" w:eastAsia="ru-RU"/>
        </w:rPr>
        <w:t>Roman.</w:t>
      </w:r>
    </w:p>
    <w:p w14:paraId="157E1E71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шрифта:</w:t>
      </w:r>
    </w:p>
    <w:p w14:paraId="226299B0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для основного текста–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14;</w:t>
      </w:r>
    </w:p>
    <w:p w14:paraId="3BAEB71A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первого уровня–16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38B322D5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второго и ниже уровней–14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4B4C1CAC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подписи к рисункам и таблицам–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10;</w:t>
      </w:r>
    </w:p>
    <w:p w14:paraId="41F4BD6A" w14:textId="77777777" w:rsidR="00245E62" w:rsidRPr="00192094" w:rsidRDefault="00245E62" w:rsidP="00245E62">
      <w:pPr>
        <w:widowControl w:val="0"/>
        <w:numPr>
          <w:ilvl w:val="2"/>
          <w:numId w:val="2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номера страниц-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12.</w:t>
      </w:r>
    </w:p>
    <w:p w14:paraId="6513578F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Отступ первой строки абзаца –1,25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см.</w:t>
      </w:r>
    </w:p>
    <w:p w14:paraId="3212F0CD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Интервал между строками–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1,5.</w:t>
      </w:r>
    </w:p>
    <w:p w14:paraId="1BACB8E0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Интервалы перед и после абзацев –0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пт.</w:t>
      </w:r>
    </w:p>
    <w:p w14:paraId="4C3D1907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46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Тип и размер шрифта внутри рисунков может быть любым. Для листингов рекомендуется использовать шрифт Courier New, размер 10.</w:t>
      </w:r>
    </w:p>
    <w:p w14:paraId="5EF60F76" w14:textId="77777777" w:rsidR="00245E62" w:rsidRPr="00192094" w:rsidRDefault="00245E62" w:rsidP="00245E62">
      <w:pPr>
        <w:widowControl w:val="0"/>
        <w:numPr>
          <w:ilvl w:val="1"/>
          <w:numId w:val="2"/>
        </w:numPr>
        <w:tabs>
          <w:tab w:val="left" w:pos="15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 шрифта в таблицах и междустрочный интервал можно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уменьшать.</w:t>
      </w:r>
    </w:p>
    <w:p w14:paraId="20BC0D9E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69632184" w14:textId="77777777" w:rsidR="00245E62" w:rsidRPr="00192094" w:rsidRDefault="00245E62" w:rsidP="00245E62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spacing w:val="-10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4</w:t>
      </w:r>
    </w:p>
    <w:p w14:paraId="1B09AADC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CEC6E98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Порядок представления и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755BB1A8" w14:textId="77777777" w:rsidR="00245E62" w:rsidRPr="00192094" w:rsidRDefault="00245E62" w:rsidP="00245E62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9BB5E36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окончании учебной практики (технологическая (отраслевая) обучающийся защищает отчет по практике.</w:t>
      </w:r>
    </w:p>
    <w:p w14:paraId="041A11EA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учебной (технологической (отраслевой) практики от предприятия.</w:t>
      </w:r>
    </w:p>
    <w:p w14:paraId="772DFEBE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учебной практики (технологическая (отраслевая), направляются на учебную (технологическую (отраслевую) практику повторно в свободное от учебы время.</w:t>
      </w:r>
    </w:p>
    <w:p w14:paraId="3A92BCD4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учебной практики (технологическая (отраслевая) без уважительной причины или не прошедшие промежуточную аттестацию по итогам учебной (технологической (отраслевой) практики, считаются имеющими академическую задолженность, подлежащую ликвидации в установленные сроки.</w:t>
      </w:r>
    </w:p>
    <w:p w14:paraId="2A62E9F5" w14:textId="77777777" w:rsidR="00245E62" w:rsidRPr="00192094" w:rsidRDefault="00245E62" w:rsidP="00245E62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5</w:t>
      </w:r>
    </w:p>
    <w:p w14:paraId="2FB626C9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9FAAB22" w14:textId="77777777" w:rsidR="00245E62" w:rsidRPr="00192094" w:rsidRDefault="00245E62" w:rsidP="00245E62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Критерии оценки результатов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20842772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8EA1011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Оценивание знаний, умений и навыков по результатам прохождения учебной практики (технологическая (отраслевая) осуществляется посредством использования следующих видов оценочных средств:</w:t>
      </w:r>
    </w:p>
    <w:p w14:paraId="167712E0" w14:textId="77777777" w:rsidR="00245E62" w:rsidRPr="00192094" w:rsidRDefault="00245E62" w:rsidP="00245E62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 xml:space="preserve">Анализ отчета о прохождении </w:t>
      </w:r>
      <w:r>
        <w:rPr>
          <w:rFonts w:eastAsia="Times New Roman" w:cs="Times New Roman"/>
          <w:spacing w:val="-2"/>
          <w:kern w:val="0"/>
          <w:szCs w:val="28"/>
        </w:rPr>
        <w:t>практики;</w:t>
      </w:r>
    </w:p>
    <w:p w14:paraId="711BE5C7" w14:textId="77777777" w:rsidR="00245E62" w:rsidRPr="00192094" w:rsidRDefault="00245E62" w:rsidP="00245E62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>Защита отчета по</w:t>
      </w:r>
      <w:r>
        <w:rPr>
          <w:rFonts w:eastAsia="Times New Roman" w:cs="Times New Roman"/>
          <w:spacing w:val="-2"/>
          <w:kern w:val="0"/>
          <w:szCs w:val="28"/>
        </w:rPr>
        <w:t xml:space="preserve"> практике.</w:t>
      </w:r>
    </w:p>
    <w:p w14:paraId="564AEB4B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Промежуточная аттестация по учебной (технологической (отраслевой) практике проводится в форме зачета с оценкой. Критерии оценки результатов защиты отчета по практике представлены в таблице.</w:t>
      </w:r>
    </w:p>
    <w:p w14:paraId="13317A95" w14:textId="77777777" w:rsidR="00245E62" w:rsidRPr="00192094" w:rsidRDefault="00245E62" w:rsidP="00245E62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245E62" w:rsidRPr="00192094" w14:paraId="7C6A8644" w14:textId="77777777" w:rsidTr="007F2A68">
        <w:trPr>
          <w:cantSplit/>
          <w:tblHeader/>
          <w:jc w:val="center"/>
        </w:trPr>
        <w:tc>
          <w:tcPr>
            <w:tcW w:w="4892" w:type="dxa"/>
          </w:tcPr>
          <w:p w14:paraId="6C3873E7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Критерии оценки результатов защиты отчета по практике</w:t>
            </w:r>
          </w:p>
        </w:tc>
        <w:tc>
          <w:tcPr>
            <w:tcW w:w="4893" w:type="dxa"/>
          </w:tcPr>
          <w:p w14:paraId="4CC35396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Характеристика сформированных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компетенций</w:t>
            </w:r>
          </w:p>
        </w:tc>
      </w:tr>
      <w:tr w:rsidR="00245E62" w:rsidRPr="00192094" w14:paraId="76BFD5F9" w14:textId="77777777" w:rsidTr="007F2A68">
        <w:trPr>
          <w:jc w:val="center"/>
        </w:trPr>
        <w:tc>
          <w:tcPr>
            <w:tcW w:w="4892" w:type="dxa"/>
          </w:tcPr>
          <w:p w14:paraId="1DADEAAC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«Отлично»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</w:rPr>
              <w:t>/</w:t>
            </w:r>
          </w:p>
          <w:p w14:paraId="341087A6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7930C9DC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отличные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5FBD05F7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высокий уровень обработки и анализа полученной информации;</w:t>
            </w:r>
          </w:p>
          <w:p w14:paraId="719AB71C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576F99F7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6F728F0A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18E66B92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5AB97A1B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188E553F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276919E5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ясно и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06132F07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8FFC1F0" w14:textId="77777777" w:rsidR="00245E62" w:rsidRPr="00192094" w:rsidRDefault="00245E62" w:rsidP="00245E6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практике.</w:t>
            </w:r>
          </w:p>
        </w:tc>
      </w:tr>
      <w:tr w:rsidR="00245E62" w:rsidRPr="00192094" w14:paraId="31A354BE" w14:textId="77777777" w:rsidTr="007F2A68">
        <w:trPr>
          <w:jc w:val="center"/>
        </w:trPr>
        <w:tc>
          <w:tcPr>
            <w:tcW w:w="4892" w:type="dxa"/>
          </w:tcPr>
          <w:p w14:paraId="38809DBB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>«Хорошо»/</w:t>
            </w:r>
          </w:p>
          <w:p w14:paraId="392FD48B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7AF9A884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хорошие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56C2CFDB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хороший уровень обработки и анализа полученной информации;</w:t>
            </w:r>
          </w:p>
          <w:p w14:paraId="0AACE0CD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2538BC97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всесторонне усвоил руководящие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документы;</w:t>
            </w:r>
          </w:p>
          <w:p w14:paraId="0CA7B577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18E94A15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48CBD5C7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4ED51E71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60FDA526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выделяет основные результаты своей профессиональной деятельности;</w:t>
            </w:r>
          </w:p>
          <w:p w14:paraId="7DB5834F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377B6C1B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14EF0BC6" w14:textId="77777777" w:rsidR="00245E62" w:rsidRPr="00192094" w:rsidRDefault="00245E62" w:rsidP="00245E62">
            <w:pPr>
              <w:widowControl w:val="0"/>
              <w:numPr>
                <w:ilvl w:val="0"/>
                <w:numId w:val="6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245E62" w:rsidRPr="00192094" w14:paraId="5FBBC26C" w14:textId="77777777" w:rsidTr="007F2A68">
        <w:trPr>
          <w:jc w:val="center"/>
        </w:trPr>
        <w:tc>
          <w:tcPr>
            <w:tcW w:w="4892" w:type="dxa"/>
          </w:tcPr>
          <w:p w14:paraId="61F6BE22" w14:textId="77777777" w:rsidR="00245E62" w:rsidRPr="00192094" w:rsidRDefault="00245E62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«Неудовлетвори-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тельно»/ «Не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зачтено»</w:t>
            </w:r>
          </w:p>
        </w:tc>
        <w:tc>
          <w:tcPr>
            <w:tcW w:w="4893" w:type="dxa"/>
          </w:tcPr>
          <w:p w14:paraId="51E918A2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до конца соблюдает требования к оформлению отчета по практике;</w:t>
            </w:r>
          </w:p>
          <w:p w14:paraId="7662E979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недостаточно точно выделяет основные результаты своей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4BA3B301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62170481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814AC38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использует профессиональную терминологию при защите отчета по практике;</w:t>
            </w:r>
          </w:p>
          <w:p w14:paraId="3C1FB4A3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показывает неудовлетворительный уровень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</w:t>
            </w:r>
          </w:p>
          <w:p w14:paraId="2761B851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неудовлетворительно изучил нормативные и методические документы, согласно своей специализации;</w:t>
            </w:r>
          </w:p>
          <w:p w14:paraId="6AE8D2DD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не может изложить основное содержание отчета по практике;</w:t>
            </w:r>
          </w:p>
          <w:p w14:paraId="00EE6785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14:paraId="5505F6EA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соблюдает требования к оформлению отчета по практике;</w:t>
            </w:r>
          </w:p>
          <w:p w14:paraId="60DE3F2E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492ABAA7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14:paraId="07476493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отсутствует четкость в ответах обучающегося на поставленные вопросы;</w:t>
            </w:r>
          </w:p>
          <w:p w14:paraId="58EA0EF4" w14:textId="77777777" w:rsidR="00245E62" w:rsidRPr="00192094" w:rsidRDefault="00245E62" w:rsidP="00245E62">
            <w:pPr>
              <w:widowControl w:val="0"/>
              <w:numPr>
                <w:ilvl w:val="0"/>
                <w:numId w:val="5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14:paraId="264C7F48" w14:textId="77777777" w:rsidR="00245E62" w:rsidRPr="00192094" w:rsidRDefault="00245E62" w:rsidP="007F2A68">
            <w:pPr>
              <w:widowControl w:val="0"/>
              <w:tabs>
                <w:tab w:val="left" w:pos="368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411E9E33" w14:textId="77777777" w:rsidR="00F62893" w:rsidRDefault="00F62893"/>
    <w:sectPr w:rsidR="00F62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783851"/>
      <w:docPartObj>
        <w:docPartGallery w:val="Page Numbers (Bottom of Page)"/>
        <w:docPartUnique/>
      </w:docPartObj>
    </w:sdtPr>
    <w:sdtEndPr/>
    <w:sdtContent>
      <w:p w14:paraId="78B40C58" w14:textId="77777777" w:rsidR="00EA7198" w:rsidRDefault="00245E6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634</w:t>
        </w:r>
        <w:r>
          <w:rPr>
            <w:noProof/>
          </w:rPr>
          <w:fldChar w:fldCharType="end"/>
        </w:r>
      </w:p>
    </w:sdtContent>
  </w:sdt>
  <w:p w14:paraId="2E4A8C19" w14:textId="77777777" w:rsidR="00EA7198" w:rsidRDefault="00245E62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6D46" w14:textId="77777777" w:rsidR="00EA7198" w:rsidRPr="00AC39BF" w:rsidRDefault="00245E62">
    <w:pPr>
      <w:pStyle w:val="a5"/>
      <w:jc w:val="center"/>
    </w:pPr>
    <w:r>
      <w:fldChar w:fldCharType="begin"/>
    </w:r>
    <w:r>
      <w:instrText xml:space="preserve">PAGE   \* </w:instrText>
    </w:r>
    <w:r>
      <w:instrText>MERGEFORMAT</w:instrText>
    </w:r>
    <w:r>
      <w:fldChar w:fldCharType="separate"/>
    </w:r>
    <w:r>
      <w:rPr>
        <w:noProof/>
      </w:rPr>
      <w:t>635</w:t>
    </w:r>
    <w:r>
      <w:rPr>
        <w:noProof/>
      </w:rPr>
      <w:fldChar w:fldCharType="end"/>
    </w:r>
  </w:p>
  <w:p w14:paraId="6CA8DC2F" w14:textId="77777777" w:rsidR="00EA7198" w:rsidRDefault="00245E62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E3"/>
    <w:multiLevelType w:val="hybridMultilevel"/>
    <w:tmpl w:val="D6A63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ascii="Times New Roman" w:hAnsi="Times New Roman" w:cs="Times New Roman"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ascii="Times New Roman" w:hAnsi="Times New Roman" w:cs="Times New Roman"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ascii="Times New Roman" w:hAnsi="Times New Roman" w:cs="Times New Roman"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ascii="Times New Roman" w:hAnsi="Times New Roman" w:cs="Times New Roman"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ascii="Times New Roman" w:hAnsi="Times New Roman" w:cs="Times New Roman"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" w15:restartNumberingAfterBreak="0">
    <w:nsid w:val="0A417FC3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ascii="Times New Roman" w:hAnsi="Times New Roman" w:cs="Times New Roman"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ascii="Times New Roman" w:hAnsi="Times New Roman" w:cs="Times New Roman"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ascii="Times New Roman" w:hAnsi="Times New Roman" w:cs="Times New Roman"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ascii="Times New Roman" w:hAnsi="Times New Roman" w:cs="Times New Roman"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ascii="Times New Roman" w:hAnsi="Times New Roman" w:cs="Times New Roman"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ascii="Times New Roman" w:hAnsi="Times New Roman" w:cs="Times New Roman"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" w15:restartNumberingAfterBreak="0">
    <w:nsid w:val="311A6303"/>
    <w:multiLevelType w:val="hybridMultilevel"/>
    <w:tmpl w:val="77929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" w15:restartNumberingAfterBreak="0">
    <w:nsid w:val="4EE2710D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ascii="Times New Roman" w:hAnsi="Times New Roman" w:cs="Times New Roman"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ascii="Times New Roman" w:hAnsi="Times New Roman" w:cs="Times New Roman"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ascii="Times New Roman" w:hAnsi="Times New Roman" w:cs="Times New Roman"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ascii="Times New Roman" w:hAnsi="Times New Roman" w:cs="Times New Roman"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ascii="Times New Roman" w:hAnsi="Times New Roman" w:cs="Times New Roman"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ascii="Times New Roman" w:hAnsi="Times New Roman" w:cs="Times New Roman"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ascii="Times New Roman" w:hAnsi="Times New Roman" w:cs="Times New Roman"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" w15:restartNumberingAfterBreak="0">
    <w:nsid w:val="6B3A6837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ascii="Times New Roman" w:hAnsi="Times New Roman" w:cs="Times New Roman"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ascii="Times New Roman" w:hAnsi="Times New Roman" w:cs="Times New Roman"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ascii="Times New Roman" w:hAnsi="Times New Roman" w:cs="Times New Roman"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ascii="Times New Roman" w:hAnsi="Times New Roman" w:cs="Times New Roman"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ascii="Times New Roman" w:hAnsi="Times New Roman" w:cs="Times New Roman"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ascii="Times New Roman" w:hAnsi="Times New Roman" w:cs="Times New Roman"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ascii="Times New Roman" w:hAnsi="Times New Roman" w:cs="Times New Roman"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8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62"/>
    <w:rsid w:val="00245E62"/>
    <w:rsid w:val="00F6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3D452"/>
  <w15:chartTrackingRefBased/>
  <w15:docId w15:val="{13C2DED7-1DFD-4076-8564-C4D14A5F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E62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245E62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245E62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245E62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45E62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245E62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245E62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paragraph" w:styleId="a3">
    <w:name w:val="Body Text"/>
    <w:link w:val="a4"/>
    <w:uiPriority w:val="1"/>
    <w:qFormat/>
    <w:rsid w:val="00245E62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245E62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5">
    <w:name w:val="footer"/>
    <w:basedOn w:val="a"/>
    <w:link w:val="a6"/>
    <w:uiPriority w:val="99"/>
    <w:unhideWhenUsed/>
    <w:rsid w:val="00245E6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245E62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3690</Words>
  <Characters>21036</Characters>
  <Application>Microsoft Office Word</Application>
  <DocSecurity>0</DocSecurity>
  <Lines>175</Lines>
  <Paragraphs>49</Paragraphs>
  <ScaleCrop>false</ScaleCrop>
  <Company/>
  <LinksUpToDate>false</LinksUpToDate>
  <CharactersWithSpaces>24677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2026-09-15T13:52:00Z</dcterms:created>
  <dcterms:modified xsi:type="dcterms:W3CDTF">2026-09-15T13:53:00Z</dcterms:modified>
</cp:coreProperties>
</file>