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F24" w:rsidRDefault="00333F24" w:rsidP="00333F24">
      <w:pPr>
        <w:jc w:val="center"/>
      </w:pPr>
      <w:r>
        <w:t>ПЕРЕЧЕНЬ ВОПРОСОВ К ЗАЧЕТУ</w:t>
      </w:r>
      <w:r>
        <w:br/>
        <w:t xml:space="preserve"> по дисциплине "Моделирование технологических процессов </w:t>
      </w:r>
      <w:proofErr w:type="spellStart"/>
      <w:r>
        <w:t>транспортно-логистических</w:t>
      </w:r>
      <w:proofErr w:type="spellEnd"/>
      <w:r>
        <w:t xml:space="preserve"> систем"</w:t>
      </w:r>
    </w:p>
    <w:p w:rsidR="00333F24" w:rsidRDefault="00333F24" w:rsidP="00333F24">
      <w:r>
        <w:t xml:space="preserve">1. Моделирование </w:t>
      </w:r>
      <w:proofErr w:type="spellStart"/>
      <w:r>
        <w:t>логистических</w:t>
      </w:r>
      <w:proofErr w:type="spellEnd"/>
      <w:r>
        <w:t xml:space="preserve"> систем как метод исследования и проектирования. Основные понятия и определения.</w:t>
      </w:r>
    </w:p>
    <w:p w:rsidR="00333F24" w:rsidRDefault="00333F24" w:rsidP="00333F24">
      <w:r>
        <w:t xml:space="preserve">2. Объекты моделирования в </w:t>
      </w:r>
      <w:proofErr w:type="spellStart"/>
      <w:r>
        <w:t>транспортно-логистических</w:t>
      </w:r>
      <w:proofErr w:type="spellEnd"/>
      <w:r>
        <w:t xml:space="preserve"> системах: грузопотоки, транспортные средства, терминалы, склады, маршруты.</w:t>
      </w:r>
    </w:p>
    <w:p w:rsidR="00333F24" w:rsidRDefault="00333F24" w:rsidP="00333F24">
      <w:r>
        <w:t>3. Виды деятельности в логистике и задачи моделирования: планирование перевозок, складская обработка, управление запасами.</w:t>
      </w:r>
    </w:p>
    <w:p w:rsidR="00333F24" w:rsidRDefault="00333F24" w:rsidP="00333F24">
      <w:r>
        <w:t>4. Основные методы моделирования: аналитическое, графическое, функциональное, процессное, математическое, имитационное.</w:t>
      </w:r>
    </w:p>
    <w:p w:rsidR="00333F24" w:rsidRDefault="00333F24" w:rsidP="00333F24">
      <w:r>
        <w:t xml:space="preserve">5. Критерии качества модели: адекватность, полнота, </w:t>
      </w:r>
      <w:proofErr w:type="spellStart"/>
      <w:r>
        <w:t>проверяемость</w:t>
      </w:r>
      <w:proofErr w:type="spellEnd"/>
      <w:r>
        <w:t>, наглядность.</w:t>
      </w:r>
    </w:p>
    <w:p w:rsidR="00333F24" w:rsidRDefault="00333F24" w:rsidP="00333F24">
      <w:r>
        <w:t>6. Технологический процесс как совокупность операций перемещения, хранения, перегрузки и обработки документов.</w:t>
      </w:r>
    </w:p>
    <w:p w:rsidR="00333F24" w:rsidRDefault="00333F24" w:rsidP="00333F24">
      <w:r>
        <w:t>7. Входные и выходные параметры технологического процесса: объемы грузопотока, пропускная способность, время выполнения операций.</w:t>
      </w:r>
    </w:p>
    <w:p w:rsidR="00333F24" w:rsidRDefault="00333F24" w:rsidP="00333F24">
      <w:r>
        <w:t xml:space="preserve">8. Формализация условий функционирования </w:t>
      </w:r>
      <w:proofErr w:type="spellStart"/>
      <w:r>
        <w:t>транспортно-логистической</w:t>
      </w:r>
      <w:proofErr w:type="spellEnd"/>
      <w:r>
        <w:t xml:space="preserve"> системы и определение границ модели.</w:t>
      </w:r>
    </w:p>
    <w:p w:rsidR="00333F24" w:rsidRDefault="00333F24" w:rsidP="00333F24">
      <w:r>
        <w:t xml:space="preserve">9. Понятие иерархической модели организации и ее значение для описания </w:t>
      </w:r>
      <w:proofErr w:type="spellStart"/>
      <w:r>
        <w:t>транспортно-логистических</w:t>
      </w:r>
      <w:proofErr w:type="spellEnd"/>
      <w:r>
        <w:t xml:space="preserve"> предприятий.</w:t>
      </w:r>
    </w:p>
    <w:p w:rsidR="00333F24" w:rsidRDefault="00333F24" w:rsidP="00333F24">
      <w:r>
        <w:t>10. Уровни управления предприятием: стратегический, тактический и операционный.</w:t>
      </w:r>
    </w:p>
    <w:p w:rsidR="00333F24" w:rsidRDefault="00333F24" w:rsidP="00333F24">
      <w:r>
        <w:t>11. Состав иерархической модели: цели, функции, подразделения, ресурсы, процессы, информационные связи.</w:t>
      </w:r>
    </w:p>
    <w:p w:rsidR="00333F24" w:rsidRDefault="00333F24" w:rsidP="00333F24">
      <w:r>
        <w:t xml:space="preserve">12. Понятие функционального моделирования и его роль в описании деятельности </w:t>
      </w:r>
      <w:proofErr w:type="spellStart"/>
      <w:r>
        <w:t>транспортно-логистического</w:t>
      </w:r>
      <w:proofErr w:type="spellEnd"/>
      <w:r>
        <w:t xml:space="preserve"> предприятия.</w:t>
      </w:r>
    </w:p>
    <w:p w:rsidR="00333F24" w:rsidRDefault="00333F24" w:rsidP="00333F24">
      <w:r>
        <w:t>13. Структура функциональной модели IDEF0: контекстная диаграмма, декомпозиция, функции, входы, выходы, механизмы.</w:t>
      </w:r>
    </w:p>
    <w:p w:rsidR="00333F24" w:rsidRDefault="00333F24" w:rsidP="00333F24">
      <w:r>
        <w:t>14. Элементы диаграммы функциональной модели и требования к их описанию.</w:t>
      </w:r>
    </w:p>
    <w:p w:rsidR="00333F24" w:rsidRDefault="00333F24" w:rsidP="00333F24">
      <w:r>
        <w:t>15. Моделирование связей: стрелки входа, выхода, управления и механизма.</w:t>
      </w:r>
    </w:p>
    <w:p w:rsidR="00333F24" w:rsidRDefault="00333F24" w:rsidP="00333F24">
      <w:r>
        <w:t>16. Понятие процессного моделирования и его отличие от функционального моделирования.</w:t>
      </w:r>
    </w:p>
    <w:p w:rsidR="00333F24" w:rsidRDefault="00333F24" w:rsidP="00333F24">
      <w:r>
        <w:t xml:space="preserve">17. Нотация BPMN: виды диаграмм и область применения в </w:t>
      </w:r>
      <w:proofErr w:type="spellStart"/>
      <w:r>
        <w:t>транспортно-логистических</w:t>
      </w:r>
      <w:proofErr w:type="spellEnd"/>
      <w:r>
        <w:t xml:space="preserve"> системах.</w:t>
      </w:r>
    </w:p>
    <w:p w:rsidR="00333F24" w:rsidRDefault="00333F24" w:rsidP="00333F24">
      <w:r>
        <w:t>18. Структура элементов процессной диаграммы: пулы, дорожки, действия, события, шлюзы, потоки управления.</w:t>
      </w:r>
    </w:p>
    <w:p w:rsidR="00333F24" w:rsidRDefault="00333F24" w:rsidP="00333F24">
      <w:r>
        <w:t>19. Виды и правила использования шлюзов в BPMN: исключающие, параллельные, включающие и событийные.</w:t>
      </w:r>
    </w:p>
    <w:p w:rsidR="00333F24" w:rsidRDefault="00333F24" w:rsidP="00333F24">
      <w:r>
        <w:lastRenderedPageBreak/>
        <w:t xml:space="preserve">20. Понятие, виды и модели действий (задач), </w:t>
      </w:r>
      <w:proofErr w:type="spellStart"/>
      <w:r>
        <w:t>подпроцессов</w:t>
      </w:r>
      <w:proofErr w:type="spellEnd"/>
      <w:r>
        <w:t xml:space="preserve"> и событий в бизнес-процессах.</w:t>
      </w:r>
    </w:p>
    <w:p w:rsidR="00333F24" w:rsidRDefault="00333F24" w:rsidP="00333F24">
      <w:r>
        <w:t>21. Моделирование потоков управления, сообщений и ассоциаций в нотации BPMN.</w:t>
      </w:r>
    </w:p>
    <w:p w:rsidR="00333F24" w:rsidRDefault="00333F24" w:rsidP="00333F24">
      <w:r>
        <w:t xml:space="preserve">22. Симуляция как метод исследования сложных </w:t>
      </w:r>
      <w:proofErr w:type="spellStart"/>
      <w:r>
        <w:t>транспортно-логистических</w:t>
      </w:r>
      <w:proofErr w:type="spellEnd"/>
      <w:r>
        <w:t xml:space="preserve"> систем.</w:t>
      </w:r>
    </w:p>
    <w:p w:rsidR="00333F24" w:rsidRDefault="00333F24" w:rsidP="00333F24">
      <w:r>
        <w:t>23. Применение имитационного моделирования при анализе складских, транспортных и терминальных процессов.</w:t>
      </w:r>
    </w:p>
    <w:p w:rsidR="00333F24" w:rsidRDefault="00333F24" w:rsidP="00333F24">
      <w:r>
        <w:t xml:space="preserve">24. Принципы дискретно-событийного моделирования </w:t>
      </w:r>
      <w:proofErr w:type="spellStart"/>
      <w:r>
        <w:t>транспортно-логистических</w:t>
      </w:r>
      <w:proofErr w:type="spellEnd"/>
      <w:r>
        <w:t xml:space="preserve"> процессов.</w:t>
      </w:r>
    </w:p>
    <w:p w:rsidR="00333F24" w:rsidRDefault="00333F24" w:rsidP="00333F24">
      <w:r>
        <w:t>25. Элементы имитационной модели: сущности, ресурсы, события, очереди, маршруты, правила обслуживания.</w:t>
      </w:r>
    </w:p>
    <w:p w:rsidR="00333F24" w:rsidRDefault="00333F24" w:rsidP="00333F24">
      <w:r>
        <w:t xml:space="preserve">26. Моделирование работы </w:t>
      </w:r>
      <w:proofErr w:type="spellStart"/>
      <w:r>
        <w:t>логистического</w:t>
      </w:r>
      <w:proofErr w:type="spellEnd"/>
      <w:r>
        <w:t xml:space="preserve"> терминала, склада, транспортного узла.</w:t>
      </w:r>
    </w:p>
    <w:p w:rsidR="00333F24" w:rsidRDefault="00333F24" w:rsidP="00333F24">
      <w:r>
        <w:t>27. Оценка пропускной способности, времени ожидания, загрузки оборудования и персонала.</w:t>
      </w:r>
    </w:p>
    <w:p w:rsidR="00333F24" w:rsidRDefault="00333F24" w:rsidP="00333F24">
      <w:r>
        <w:t>28. Выявление узких мест технологического процесса и сравнение альтернативных сценариев.</w:t>
      </w:r>
    </w:p>
    <w:p w:rsidR="00333F24" w:rsidRDefault="00333F24" w:rsidP="00333F24">
      <w:r>
        <w:t>29. Показатели оценки результатов симуляции: пропускная способность, уровень сервиса, устойчивость процесса.</w:t>
      </w:r>
    </w:p>
    <w:p w:rsidR="00333F24" w:rsidRDefault="00333F24" w:rsidP="00333F24">
      <w:r>
        <w:t>30. Интерпретация результатов имитационного моделирования и подготовка управленческих решений.</w:t>
      </w:r>
    </w:p>
    <w:p w:rsidR="00333F24" w:rsidRDefault="00333F24" w:rsidP="00333F24"/>
    <w:p w:rsidR="00333F24" w:rsidRDefault="00333F24" w:rsidP="00333F24"/>
    <w:sectPr w:rsidR="00333F24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333F24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33F24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3E67"/>
    <w:rsid w:val="00764050"/>
    <w:rsid w:val="00764DBC"/>
    <w:rsid w:val="007708DF"/>
    <w:rsid w:val="007746FC"/>
    <w:rsid w:val="00776D6B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16B2"/>
    <w:rsid w:val="00F82893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2620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1</cp:revision>
  <dcterms:created xsi:type="dcterms:W3CDTF">2026-07-09T11:28:00Z</dcterms:created>
  <dcterms:modified xsi:type="dcterms:W3CDTF">2026-07-09T11:36:00Z</dcterms:modified>
</cp:coreProperties>
</file>