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C96" w:rsidRDefault="00404CC6" w:rsidP="00404C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489CC1" wp14:editId="14B2874F">
                <wp:simplePos x="0" y="0"/>
                <wp:positionH relativeFrom="column">
                  <wp:posOffset>3136900</wp:posOffset>
                </wp:positionH>
                <wp:positionV relativeFrom="paragraph">
                  <wp:posOffset>3970020</wp:posOffset>
                </wp:positionV>
                <wp:extent cx="3002280" cy="281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4CC6" w:rsidRPr="00404CC6" w:rsidRDefault="00404CC6" w:rsidP="00404CC6">
                            <w:pPr>
                              <w:pStyle w:val="a3"/>
                              <w:ind w:left="111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CC6">
                              <w:rPr>
                                <w:noProof/>
                                <w:sz w:val="22"/>
                                <w:szCs w:val="16"/>
                              </w:rPr>
                              <w:t>Введение в специальность / Обществознание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89CC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7pt;margin-top:312.6pt;width:236.4pt;height:2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" filled="f" stroked="f">
                <v:textbox>
                  <w:txbxContent>
                    <w:p w:rsidR="00404CC6" w:rsidRPr="00404CC6" w:rsidRDefault="00404CC6" w:rsidP="00404CC6">
                      <w:pPr>
                        <w:pStyle w:val="a3"/>
                        <w:ind w:left="111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CC6">
                        <w:rPr>
                          <w:noProof/>
                          <w:sz w:val="22"/>
                          <w:szCs w:val="16"/>
                        </w:rPr>
                        <w:t>Введение в специальность / Обществознание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4023360</wp:posOffset>
                </wp:positionV>
                <wp:extent cx="1120140" cy="175260"/>
                <wp:effectExtent l="0" t="0" r="2286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042A5" id="Прямоугольник 4" o:spid="_x0000_s1026" style="position:absolute;margin-left:261.4pt;margin-top:316.8pt;width:88.2pt;height:13.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137E8B" w:rsidRPr="00137E8B">
        <w:rPr>
          <w:noProof/>
          <w:lang w:eastAsia="ru-RU"/>
        </w:rPr>
        <w:drawing>
          <wp:inline distT="0" distB="0" distL="0" distR="0">
            <wp:extent cx="6584950" cy="931672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96" w:rsidRDefault="00AF2C96">
      <w:pPr>
        <w:rPr>
          <w:sz w:val="20"/>
        </w:rPr>
        <w:sectPr w:rsidR="00AF2C96">
          <w:type w:val="continuous"/>
          <w:pgSz w:w="11910" w:h="16840"/>
          <w:pgMar w:top="1260" w:right="960" w:bottom="280" w:left="580" w:header="720" w:footer="720" w:gutter="0"/>
          <w:cols w:space="720"/>
        </w:sectPr>
      </w:pPr>
    </w:p>
    <w:p w:rsidR="00AF2C96" w:rsidRDefault="00A80BDD">
      <w:pPr>
        <w:pStyle w:val="1"/>
        <w:spacing w:before="71"/>
        <w:ind w:left="3890" w:right="4083"/>
        <w:jc w:val="center"/>
      </w:pPr>
      <w:r>
        <w:lastRenderedPageBreak/>
        <w:t>СОДЕРЖАНИЕ</w:t>
      </w:r>
    </w:p>
    <w:sdt>
      <w:sdtPr>
        <w:id w:val="2015187943"/>
        <w:docPartObj>
          <w:docPartGallery w:val="Table of Contents"/>
          <w:docPartUnique/>
        </w:docPartObj>
      </w:sdtPr>
      <w:sdtEndPr/>
      <w:sdtContent>
        <w:p w:rsidR="00AF2C96" w:rsidRDefault="00A1463C">
          <w:pPr>
            <w:pStyle w:val="10"/>
            <w:numPr>
              <w:ilvl w:val="0"/>
              <w:numId w:val="5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A80BDD">
              <w:t>ОБЩИЕ</w:t>
            </w:r>
            <w:r w:rsidR="00A80BDD">
              <w:rPr>
                <w:spacing w:val="-4"/>
              </w:rPr>
              <w:t xml:space="preserve"> </w:t>
            </w:r>
            <w:r w:rsidR="00A80BDD">
              <w:t>ПОЛОЖЕНИЯ</w:t>
            </w:r>
            <w:r w:rsidR="00A80BDD">
              <w:tab/>
              <w:t>4</w:t>
            </w:r>
          </w:hyperlink>
        </w:p>
        <w:p w:rsidR="00AF2C96" w:rsidRDefault="00A1463C">
          <w:pPr>
            <w:pStyle w:val="2"/>
            <w:numPr>
              <w:ilvl w:val="0"/>
              <w:numId w:val="5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A80BDD">
              <w:t>РЕЗУЛЬТАТЫ</w:t>
            </w:r>
            <w:r w:rsidR="00A80BDD">
              <w:rPr>
                <w:spacing w:val="-3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3"/>
              </w:rPr>
              <w:t xml:space="preserve"> </w:t>
            </w:r>
            <w:r w:rsidR="00A80BDD">
              <w:t>ДИСЦИПЛИНЫ,</w:t>
            </w:r>
            <w:r w:rsidR="00A80BDD">
              <w:rPr>
                <w:spacing w:val="-1"/>
              </w:rPr>
              <w:t xml:space="preserve"> </w:t>
            </w:r>
            <w:r w:rsidR="00A80BDD">
              <w:t>ПОДЛЕЖАЩИЕ</w:t>
            </w:r>
            <w:r w:rsidR="00A80BDD">
              <w:rPr>
                <w:spacing w:val="-3"/>
              </w:rPr>
              <w:t xml:space="preserve"> </w:t>
            </w:r>
            <w:r w:rsidR="00A80BDD">
              <w:t>ПРОВЕРКЕ</w:t>
            </w:r>
            <w:r w:rsidR="00A80BDD">
              <w:tab/>
              <w:t>4</w:t>
            </w:r>
          </w:hyperlink>
        </w:p>
        <w:p w:rsidR="00AF2C96" w:rsidRDefault="00A1463C">
          <w:pPr>
            <w:pStyle w:val="2"/>
            <w:numPr>
              <w:ilvl w:val="0"/>
              <w:numId w:val="5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A80BDD">
              <w:t>ОЦЕНКА</w:t>
            </w:r>
            <w:r w:rsidR="00A80BDD">
              <w:rPr>
                <w:spacing w:val="-1"/>
              </w:rPr>
              <w:t xml:space="preserve"> </w:t>
            </w:r>
            <w:r w:rsidR="00A80BDD">
              <w:t>УРОВНЕЙ</w:t>
            </w:r>
            <w:r w:rsidR="00A80BDD">
              <w:rPr>
                <w:spacing w:val="-4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5"/>
              </w:rPr>
              <w:t xml:space="preserve"> </w:t>
            </w:r>
            <w:r w:rsidR="00A80BDD">
              <w:t>ДИСЦИПЛИНЫ</w:t>
            </w:r>
            <w:r w:rsidR="00A80BDD">
              <w:tab/>
              <w:t>5</w:t>
            </w:r>
          </w:hyperlink>
        </w:p>
        <w:p w:rsidR="00AF2C96" w:rsidRDefault="00A1463C">
          <w:pPr>
            <w:pStyle w:val="2"/>
            <w:numPr>
              <w:ilvl w:val="0"/>
              <w:numId w:val="5"/>
            </w:numPr>
            <w:tabs>
              <w:tab w:val="left" w:pos="364"/>
              <w:tab w:val="left" w:leader="dot" w:pos="9349"/>
            </w:tabs>
            <w:ind w:left="364" w:hanging="245"/>
          </w:pPr>
          <w:hyperlink w:anchor="_TOC_250000" w:history="1">
            <w:r w:rsidR="00A80BDD">
              <w:t>КОНТРОЛЬ</w:t>
            </w:r>
            <w:r w:rsidR="00A80BDD">
              <w:rPr>
                <w:spacing w:val="-3"/>
              </w:rPr>
              <w:t xml:space="preserve"> </w:t>
            </w:r>
            <w:r w:rsidR="00A80BDD">
              <w:t>И</w:t>
            </w:r>
            <w:r w:rsidR="00A80BDD">
              <w:rPr>
                <w:spacing w:val="-1"/>
              </w:rPr>
              <w:t xml:space="preserve"> </w:t>
            </w:r>
            <w:r w:rsidR="00A80BDD">
              <w:t>ОЦЕНКА</w:t>
            </w:r>
            <w:r w:rsidR="00A80BDD">
              <w:rPr>
                <w:spacing w:val="-2"/>
              </w:rPr>
              <w:t xml:space="preserve"> </w:t>
            </w:r>
            <w:r w:rsidR="00A80BDD">
              <w:t>РЕЗУЛЬТАТОВ</w:t>
            </w:r>
            <w:r w:rsidR="00A80BDD">
              <w:rPr>
                <w:spacing w:val="-3"/>
              </w:rPr>
              <w:t xml:space="preserve"> </w:t>
            </w:r>
            <w:r w:rsidR="00A80BDD">
              <w:t>ОСВОЕНИЯ</w:t>
            </w:r>
            <w:r w:rsidR="00A80BDD">
              <w:rPr>
                <w:spacing w:val="-2"/>
              </w:rPr>
              <w:t xml:space="preserve"> </w:t>
            </w:r>
            <w:r w:rsidR="00A80BDD">
              <w:t>ДИСЦИПЛИНЫ</w:t>
            </w:r>
            <w:r w:rsidR="00A80BDD">
              <w:tab/>
              <w:t>8</w:t>
            </w:r>
          </w:hyperlink>
        </w:p>
        <w:p w:rsidR="00AF2C96" w:rsidRDefault="00A80BDD">
          <w:pPr>
            <w:pStyle w:val="2"/>
            <w:numPr>
              <w:ilvl w:val="0"/>
              <w:numId w:val="5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2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AF2C96" w:rsidRDefault="00A80BDD">
          <w:pPr>
            <w:pStyle w:val="2"/>
            <w:tabs>
              <w:tab w:val="left" w:leader="dot" w:pos="9349"/>
            </w:tabs>
            <w:spacing w:before="141"/>
            <w:ind w:firstLine="0"/>
          </w:pPr>
          <w:r>
            <w:t>ДИСЦИПЛИНЕ</w:t>
          </w:r>
          <w:r>
            <w:tab/>
            <w:t>9</w:t>
          </w:r>
        </w:p>
      </w:sdtContent>
    </w:sdt>
    <w:p w:rsidR="00AF2C96" w:rsidRDefault="00AF2C96">
      <w:pPr>
        <w:sectPr w:rsidR="00AF2C96">
          <w:footerReference w:type="default" r:id="rId9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AF2C96" w:rsidRDefault="00AF2C96">
      <w:pPr>
        <w:pStyle w:val="a3"/>
        <w:spacing w:before="7"/>
        <w:rPr>
          <w:b/>
          <w:sz w:val="23"/>
        </w:rPr>
      </w:pPr>
    </w:p>
    <w:p w:rsidR="00AF2C96" w:rsidRDefault="00A80BDD">
      <w:pPr>
        <w:pStyle w:val="a3"/>
        <w:spacing w:line="276" w:lineRule="auto"/>
        <w:ind w:left="119" w:right="303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обучающихся, освоивших программу дисциплины Введение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специальность.</w:t>
      </w:r>
    </w:p>
    <w:p w:rsidR="00AF2C96" w:rsidRDefault="00A80BDD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23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AF2C96" w:rsidRDefault="00A80BDD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AF2C96" w:rsidRDefault="00A80BDD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AF2C96" w:rsidRDefault="00A80BDD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AF2C96" w:rsidRDefault="00A80BDD">
      <w:pPr>
        <w:pStyle w:val="a3"/>
        <w:spacing w:before="3"/>
        <w:ind w:left="830"/>
      </w:pPr>
      <w:r>
        <w:t>- 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специальность.</w:t>
      </w:r>
    </w:p>
    <w:p w:rsidR="00AF2C96" w:rsidRDefault="00AF2C96">
      <w:pPr>
        <w:pStyle w:val="a3"/>
        <w:rPr>
          <w:sz w:val="26"/>
        </w:rPr>
      </w:pPr>
    </w:p>
    <w:p w:rsidR="00AF2C96" w:rsidRDefault="00AF2C96">
      <w:pPr>
        <w:pStyle w:val="a3"/>
        <w:spacing w:before="1"/>
        <w:rPr>
          <w:sz w:val="28"/>
        </w:r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907"/>
          <w:tab w:val="left" w:pos="908"/>
        </w:tabs>
        <w:ind w:left="907" w:hanging="707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AF2C96" w:rsidRDefault="00AF2C96">
      <w:pPr>
        <w:pStyle w:val="a3"/>
        <w:spacing w:before="1"/>
        <w:rPr>
          <w:b/>
          <w:sz w:val="31"/>
        </w:rPr>
      </w:pPr>
    </w:p>
    <w:p w:rsidR="00AF2C96" w:rsidRDefault="00A80BDD">
      <w:pPr>
        <w:pStyle w:val="a4"/>
        <w:numPr>
          <w:ilvl w:val="1"/>
          <w:numId w:val="4"/>
        </w:numPr>
        <w:tabs>
          <w:tab w:val="left" w:pos="542"/>
        </w:tabs>
        <w:spacing w:before="0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AF2C96" w:rsidRDefault="00A80BDD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1"/>
          <w:tab w:val="left" w:pos="7880"/>
        </w:tabs>
        <w:spacing w:before="39" w:line="237" w:lineRule="auto"/>
        <w:ind w:left="801" w:right="313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AF2C96" w:rsidRDefault="00A80BDD">
      <w:pPr>
        <w:pStyle w:val="1"/>
        <w:spacing w:before="8" w:line="273" w:lineRule="exact"/>
      </w:pPr>
      <w:r>
        <w:t>студент</w:t>
      </w:r>
      <w:r>
        <w:rPr>
          <w:spacing w:val="-2"/>
        </w:rPr>
        <w:t xml:space="preserve"> </w:t>
      </w:r>
      <w:r>
        <w:t>должен:</w:t>
      </w:r>
    </w:p>
    <w:p w:rsidR="00AF2C96" w:rsidRDefault="00A80BDD">
      <w:pPr>
        <w:spacing w:line="273" w:lineRule="exact"/>
        <w:ind w:left="119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представление:</w:t>
      </w:r>
    </w:p>
    <w:p w:rsidR="00AF2C96" w:rsidRDefault="00AF2C96">
      <w:pPr>
        <w:pStyle w:val="a3"/>
        <w:rPr>
          <w:i/>
        </w:rPr>
      </w:pPr>
    </w:p>
    <w:p w:rsidR="00AF2C96" w:rsidRDefault="00A80BDD">
      <w:pPr>
        <w:pStyle w:val="a3"/>
        <w:ind w:left="119"/>
      </w:pP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сфере;</w:t>
      </w:r>
    </w:p>
    <w:p w:rsidR="00AF2C96" w:rsidRDefault="00A80BDD">
      <w:pPr>
        <w:spacing w:before="2"/>
        <w:ind w:left="119"/>
        <w:rPr>
          <w:i/>
          <w:sz w:val="24"/>
        </w:rPr>
      </w:pPr>
      <w:r>
        <w:rPr>
          <w:i/>
          <w:sz w:val="24"/>
        </w:rPr>
        <w:t>знать:</w:t>
      </w:r>
    </w:p>
    <w:p w:rsidR="00AF2C96" w:rsidRDefault="00AF2C96">
      <w:pPr>
        <w:pStyle w:val="a3"/>
        <w:rPr>
          <w:i/>
        </w:rPr>
      </w:pPr>
    </w:p>
    <w:p w:rsidR="00AF2C96" w:rsidRDefault="00A80BDD">
      <w:pPr>
        <w:pStyle w:val="a3"/>
        <w:spacing w:line="275" w:lineRule="exact"/>
        <w:ind w:left="119"/>
      </w:pP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специальности;</w:t>
      </w:r>
    </w:p>
    <w:p w:rsidR="00AF2C96" w:rsidRDefault="00A80BDD">
      <w:pPr>
        <w:pStyle w:val="a3"/>
        <w:ind w:left="119" w:right="1128"/>
      </w:pPr>
      <w:r>
        <w:t>требования к уровню подготовки специалиста в соответствии с Государственными</w:t>
      </w:r>
      <w:r>
        <w:rPr>
          <w:spacing w:val="-58"/>
        </w:rPr>
        <w:t xml:space="preserve"> </w:t>
      </w:r>
      <w:r>
        <w:t>требованиями к минимуму содержания и уровню подготовки выпускников по</w:t>
      </w:r>
      <w:r>
        <w:rPr>
          <w:spacing w:val="1"/>
        </w:rPr>
        <w:t xml:space="preserve"> </w:t>
      </w:r>
      <w:r>
        <w:t>специальности;</w:t>
      </w:r>
    </w:p>
    <w:p w:rsidR="00AF2C96" w:rsidRDefault="00A80BDD">
      <w:pPr>
        <w:pStyle w:val="a3"/>
        <w:spacing w:before="4" w:line="237" w:lineRule="auto"/>
        <w:ind w:left="119" w:right="3862"/>
      </w:pPr>
      <w:r>
        <w:t>организацию и обеспечение образовательного процесса;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работы;</w:t>
      </w:r>
    </w:p>
    <w:p w:rsidR="00AF2C96" w:rsidRDefault="00A80BDD">
      <w:pPr>
        <w:pStyle w:val="a3"/>
        <w:spacing w:before="3"/>
        <w:ind w:left="119"/>
      </w:pPr>
      <w:r>
        <w:t>основы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студента;</w:t>
      </w:r>
    </w:p>
    <w:p w:rsidR="00AF2C96" w:rsidRDefault="00AF2C96">
      <w:pPr>
        <w:pStyle w:val="a3"/>
        <w:spacing w:before="1"/>
      </w:pPr>
    </w:p>
    <w:p w:rsidR="00AF2C96" w:rsidRDefault="00A80BDD">
      <w:pPr>
        <w:spacing w:line="275" w:lineRule="exact"/>
        <w:ind w:left="119"/>
        <w:rPr>
          <w:i/>
          <w:sz w:val="24"/>
        </w:rPr>
      </w:pPr>
      <w:r>
        <w:rPr>
          <w:i/>
          <w:sz w:val="24"/>
        </w:rPr>
        <w:t>уметь:</w:t>
      </w:r>
    </w:p>
    <w:p w:rsidR="00AF2C96" w:rsidRDefault="00A80BDD">
      <w:pPr>
        <w:pStyle w:val="a3"/>
        <w:spacing w:line="242" w:lineRule="auto"/>
        <w:ind w:left="119" w:right="1033"/>
      </w:pPr>
      <w:r>
        <w:t>использовать знания дисциплины «Введение в специальность» в процессе освоения</w:t>
      </w:r>
      <w:r>
        <w:rPr>
          <w:spacing w:val="-57"/>
        </w:rPr>
        <w:t xml:space="preserve"> </w:t>
      </w:r>
      <w:r>
        <w:t>специальности.</w:t>
      </w:r>
    </w:p>
    <w:p w:rsidR="00AF2C96" w:rsidRDefault="00A80BDD">
      <w:pPr>
        <w:pStyle w:val="1"/>
        <w:numPr>
          <w:ilvl w:val="1"/>
          <w:numId w:val="4"/>
        </w:numPr>
        <w:tabs>
          <w:tab w:val="left" w:pos="538"/>
        </w:tabs>
        <w:spacing w:line="275" w:lineRule="exact"/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AF2C96" w:rsidRDefault="00A80BDD">
      <w:pPr>
        <w:pStyle w:val="a3"/>
        <w:spacing w:before="35"/>
        <w:ind w:left="119"/>
      </w:pPr>
      <w:r>
        <w:t>Формой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зачет.</w:t>
      </w:r>
    </w:p>
    <w:p w:rsidR="00AF2C96" w:rsidRDefault="00AF2C96">
      <w:pPr>
        <w:sectPr w:rsidR="00AF2C96">
          <w:pgSz w:w="11910" w:h="16840"/>
          <w:pgMar w:top="1040" w:right="540" w:bottom="960" w:left="1580" w:header="0" w:footer="772" w:gutter="0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AF2C96" w:rsidRDefault="00AF2C96">
      <w:pPr>
        <w:pStyle w:val="a3"/>
        <w:spacing w:before="5"/>
        <w:rPr>
          <w:b/>
          <w:sz w:val="32"/>
        </w:rPr>
      </w:pPr>
    </w:p>
    <w:p w:rsidR="00AF2C96" w:rsidRDefault="00A80BDD">
      <w:pPr>
        <w:pStyle w:val="a3"/>
        <w:spacing w:after="25"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>
        <w:trPr>
          <w:trHeight w:val="556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before="3"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AF2C96" w:rsidRDefault="00A80BDD">
            <w:pPr>
              <w:pStyle w:val="TableParagraph"/>
              <w:spacing w:before="1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AF2C96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AF2C96" w:rsidRDefault="00A80BDD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AF2C96" w:rsidRDefault="00A80BDD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AF2C96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42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AF2C96" w:rsidRDefault="00A80BDD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AF2C96" w:rsidRDefault="00A80BDD">
            <w:pPr>
              <w:pStyle w:val="TableParagraph"/>
              <w:spacing w:line="242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AF2C96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80BDD">
            <w:pPr>
              <w:pStyle w:val="TableParagraph"/>
              <w:spacing w:line="267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</w:p>
          <w:p w:rsidR="00AF2C96" w:rsidRDefault="00A80BDD">
            <w:pPr>
              <w:pStyle w:val="TableParagraph"/>
              <w:spacing w:line="26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AF2C96" w:rsidRDefault="00A80BDD">
            <w:pPr>
              <w:pStyle w:val="TableParagraph"/>
              <w:spacing w:line="26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представление:</w:t>
            </w:r>
          </w:p>
          <w:p w:rsidR="00AF2C96" w:rsidRDefault="00AF2C96">
            <w:pPr>
              <w:pStyle w:val="TableParagraph"/>
              <w:spacing w:before="2"/>
              <w:rPr>
                <w:sz w:val="24"/>
              </w:rPr>
            </w:pPr>
          </w:p>
          <w:p w:rsidR="00AF2C96" w:rsidRDefault="00A80BDD">
            <w:pPr>
              <w:pStyle w:val="TableParagraph"/>
              <w:spacing w:line="237" w:lineRule="auto"/>
              <w:ind w:left="103" w:right="258"/>
              <w:rPr>
                <w:sz w:val="24"/>
              </w:rPr>
            </w:pPr>
            <w:r>
              <w:rPr>
                <w:sz w:val="24"/>
              </w:rPr>
              <w:t>о месте специальности в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AF2C96" w:rsidRDefault="00A80BDD">
            <w:pPr>
              <w:pStyle w:val="TableParagraph"/>
              <w:spacing w:before="4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AF2C96" w:rsidRDefault="00AF2C96">
            <w:pPr>
              <w:pStyle w:val="TableParagraph"/>
              <w:spacing w:before="2"/>
              <w:rPr>
                <w:sz w:val="24"/>
              </w:rPr>
            </w:pPr>
          </w:p>
          <w:p w:rsidR="00AF2C96" w:rsidRDefault="00A80BDD">
            <w:pPr>
              <w:pStyle w:val="TableParagraph"/>
              <w:spacing w:line="237" w:lineRule="auto"/>
              <w:ind w:left="103" w:right="1600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F2C96" w:rsidRDefault="00A80BDD">
            <w:pPr>
              <w:pStyle w:val="TableParagraph"/>
              <w:spacing w:before="3"/>
              <w:ind w:left="103" w:right="336"/>
              <w:rPr>
                <w:sz w:val="24"/>
              </w:rPr>
            </w:pPr>
            <w:r>
              <w:rPr>
                <w:sz w:val="24"/>
              </w:rPr>
              <w:t>требования к уровню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 требованиями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минимуму содержания и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F2C96" w:rsidRDefault="00A80BDD">
            <w:pPr>
              <w:pStyle w:val="TableParagraph"/>
              <w:spacing w:before="1"/>
              <w:ind w:left="103" w:right="450"/>
              <w:rPr>
                <w:sz w:val="24"/>
              </w:rPr>
            </w:pPr>
            <w:r>
              <w:rPr>
                <w:sz w:val="24"/>
              </w:rPr>
              <w:t>организацию и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методы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AF2C96" w:rsidRDefault="00A80BDD">
            <w:pPr>
              <w:pStyle w:val="TableParagraph"/>
              <w:spacing w:before="3" w:line="237" w:lineRule="auto"/>
              <w:ind w:left="103" w:right="36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студента;</w:t>
            </w:r>
          </w:p>
          <w:p w:rsidR="00AF2C96" w:rsidRDefault="00AF2C96">
            <w:pPr>
              <w:pStyle w:val="TableParagraph"/>
              <w:spacing w:before="1"/>
              <w:rPr>
                <w:sz w:val="24"/>
              </w:rPr>
            </w:pPr>
          </w:p>
          <w:p w:rsidR="00AF2C96" w:rsidRDefault="00A80BDD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AF2C96" w:rsidRDefault="00A80BDD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AF2C96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F2C96" w:rsidRDefault="00A80BD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AF2C96" w:rsidRDefault="00A80BDD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AF2C96" w:rsidRDefault="00A80BDD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AF2C96" w:rsidRDefault="00A80BD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footerReference w:type="default" r:id="rId10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AF2C96" w:rsidRDefault="00A80BDD">
            <w:pPr>
              <w:pStyle w:val="TableParagraph"/>
              <w:spacing w:line="237" w:lineRule="auto"/>
              <w:ind w:left="103" w:right="429"/>
              <w:rPr>
                <w:sz w:val="24"/>
              </w:rPr>
            </w:pPr>
            <w:r>
              <w:rPr>
                <w:sz w:val="24"/>
              </w:rPr>
              <w:t>«Введение в специальность»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</w:tr>
      <w:tr w:rsidR="00AF2C96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42" w:lineRule="auto"/>
              <w:ind w:left="108" w:right="8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AF2C96" w:rsidRDefault="00A80BDD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экскурсия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929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2765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документационног</w:t>
            </w:r>
          </w:p>
          <w:p w:rsidR="00AF2C96" w:rsidRDefault="00A80BDD">
            <w:pPr>
              <w:pStyle w:val="TableParagraph"/>
              <w:spacing w:line="274" w:lineRule="exact"/>
              <w:ind w:left="108" w:right="15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378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8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  <w:p w:rsidR="00AF2C96" w:rsidRDefault="00A80BD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F2C96" w:rsidRDefault="00A80BD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411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:rsidR="00AF2C96" w:rsidRDefault="00A80BDD">
            <w:pPr>
              <w:pStyle w:val="TableParagraph"/>
              <w:spacing w:before="2"/>
              <w:ind w:left="108" w:right="191" w:firstLine="67"/>
              <w:rPr>
                <w:sz w:val="24"/>
              </w:rPr>
            </w:pPr>
            <w:r>
              <w:rPr>
                <w:sz w:val="24"/>
              </w:rPr>
              <w:t>Предмет и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AF2C96">
        <w:trPr>
          <w:trHeight w:val="1411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  <w:tr w:rsidR="00AF2C96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37" w:lineRule="auto"/>
              <w:ind w:left="108" w:right="8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C96" w:rsidRDefault="00A80BD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документоведении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F2C96" w:rsidRDefault="00A80BDD">
            <w:pPr>
              <w:pStyle w:val="TableParagraph"/>
              <w:spacing w:line="274" w:lineRule="exact"/>
              <w:ind w:left="108" w:right="504"/>
              <w:rPr>
                <w:sz w:val="24"/>
              </w:rPr>
            </w:pPr>
            <w:r>
              <w:rPr>
                <w:sz w:val="24"/>
              </w:rPr>
              <w:t>работе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докуметоведа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</w:p>
          <w:p w:rsidR="00AF2C96" w:rsidRDefault="00A80BD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3270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655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F2C96" w:rsidRDefault="00A80BD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работодателем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AF2C96" w:rsidRDefault="00A80BDD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экскурсии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  <w:tr w:rsidR="00AF2C96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AF2C96" w:rsidRDefault="00A80BDD">
            <w:pPr>
              <w:pStyle w:val="TableParagraph"/>
              <w:spacing w:line="242" w:lineRule="auto"/>
              <w:ind w:left="108" w:right="12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F2C96" w:rsidRDefault="00A80BD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AF2C96" w:rsidRDefault="00A80BDD">
            <w:pPr>
              <w:pStyle w:val="TableParagraph"/>
              <w:spacing w:line="274" w:lineRule="exact"/>
              <w:ind w:left="108" w:right="74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  <w:tc>
          <w:tcPr>
            <w:tcW w:w="3270" w:type="dxa"/>
          </w:tcPr>
          <w:p w:rsidR="00AF2C96" w:rsidRDefault="00A80BDD">
            <w:pPr>
              <w:pStyle w:val="TableParagraph"/>
              <w:spacing w:line="242" w:lineRule="auto"/>
              <w:ind w:left="110" w:right="40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395" w:type="dxa"/>
          </w:tcPr>
          <w:p w:rsidR="00AF2C96" w:rsidRDefault="00A80BDD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З1-6</w:t>
            </w:r>
          </w:p>
        </w:tc>
        <w:tc>
          <w:tcPr>
            <w:tcW w:w="2128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AF2C96" w:rsidRDefault="00AF2C96">
            <w:pPr>
              <w:rPr>
                <w:sz w:val="2"/>
                <w:szCs w:val="2"/>
              </w:rPr>
            </w:pPr>
          </w:p>
        </w:tc>
      </w:tr>
    </w:tbl>
    <w:p w:rsidR="00AF2C96" w:rsidRDefault="00AF2C96">
      <w:pPr>
        <w:rPr>
          <w:sz w:val="2"/>
          <w:szCs w:val="2"/>
        </w:rPr>
        <w:sectPr w:rsidR="00AF2C96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1531"/>
        </w:tabs>
        <w:spacing w:before="63"/>
        <w:ind w:left="1530" w:hanging="1353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AF2C96" w:rsidRDefault="00A80BDD">
      <w:pPr>
        <w:pStyle w:val="a3"/>
        <w:spacing w:before="84" w:after="6"/>
        <w:ind w:right="11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AF2C96">
        <w:trPr>
          <w:trHeight w:val="273"/>
        </w:trPr>
        <w:tc>
          <w:tcPr>
            <w:tcW w:w="3347" w:type="dxa"/>
          </w:tcPr>
          <w:p w:rsidR="00AF2C96" w:rsidRDefault="00A80BDD">
            <w:pPr>
              <w:pStyle w:val="TableParagraph"/>
              <w:spacing w:line="25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AF2C96" w:rsidRDefault="00A80BDD">
            <w:pPr>
              <w:pStyle w:val="TableParagraph"/>
              <w:spacing w:line="253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AF2C96" w:rsidRDefault="00A80BDD">
            <w:pPr>
              <w:pStyle w:val="TableParagraph"/>
              <w:spacing w:line="253" w:lineRule="exact"/>
              <w:ind w:left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AF2C96">
        <w:trPr>
          <w:trHeight w:val="10626"/>
        </w:trPr>
        <w:tc>
          <w:tcPr>
            <w:tcW w:w="3347" w:type="dxa"/>
            <w:tcBorders>
              <w:bottom w:val="nil"/>
            </w:tcBorders>
          </w:tcPr>
          <w:p w:rsidR="00AF2C96" w:rsidRDefault="00A80BDD">
            <w:pPr>
              <w:pStyle w:val="TableParagraph"/>
              <w:tabs>
                <w:tab w:val="left" w:pos="738"/>
                <w:tab w:val="left" w:pos="1866"/>
                <w:tab w:val="left" w:pos="229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обеспечивает</w:t>
            </w:r>
          </w:p>
          <w:p w:rsidR="00AF2C96" w:rsidRDefault="00A80BDD">
            <w:pPr>
              <w:pStyle w:val="TableParagraph"/>
              <w:tabs>
                <w:tab w:val="left" w:pos="2053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AF2C96" w:rsidRDefault="00A80BDD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представление:</w:t>
            </w:r>
          </w:p>
          <w:p w:rsidR="00AF2C96" w:rsidRDefault="00AF2C96">
            <w:pPr>
              <w:pStyle w:val="TableParagraph"/>
              <w:spacing w:before="9"/>
            </w:pPr>
          </w:p>
          <w:p w:rsidR="00AF2C96" w:rsidRDefault="00A80BDD">
            <w:pPr>
              <w:pStyle w:val="TableParagraph"/>
              <w:spacing w:before="1"/>
              <w:ind w:left="110" w:right="509"/>
              <w:rPr>
                <w:sz w:val="24"/>
              </w:rPr>
            </w:pPr>
            <w:r>
              <w:rPr>
                <w:sz w:val="24"/>
              </w:rPr>
              <w:t>о месте специальности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AF2C96" w:rsidRDefault="00A80BDD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AF2C96" w:rsidRDefault="00AF2C96">
            <w:pPr>
              <w:pStyle w:val="TableParagraph"/>
              <w:rPr>
                <w:sz w:val="24"/>
              </w:rPr>
            </w:pPr>
          </w:p>
          <w:p w:rsidR="00AF2C96" w:rsidRDefault="00A80BDD">
            <w:pPr>
              <w:pStyle w:val="TableParagraph"/>
              <w:spacing w:before="1"/>
              <w:ind w:left="110" w:right="467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специалиста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</w:p>
          <w:p w:rsidR="00AF2C96" w:rsidRDefault="00A80BDD">
            <w:pPr>
              <w:pStyle w:val="TableParagraph"/>
              <w:ind w:left="110" w:right="32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AF2C96" w:rsidRDefault="00A80BDD">
            <w:pPr>
              <w:pStyle w:val="TableParagraph"/>
              <w:ind w:left="110" w:right="6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 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студента;</w:t>
            </w:r>
          </w:p>
          <w:p w:rsidR="00AF2C96" w:rsidRDefault="00AF2C96">
            <w:pPr>
              <w:pStyle w:val="TableParagraph"/>
              <w:spacing w:before="10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AF2C96" w:rsidRDefault="00A80BDD">
            <w:pPr>
              <w:pStyle w:val="TableParagraph"/>
              <w:spacing w:before="3"/>
              <w:ind w:left="110" w:right="438"/>
              <w:rPr>
                <w:sz w:val="24"/>
              </w:rPr>
            </w:pPr>
            <w:r>
              <w:rPr>
                <w:sz w:val="24"/>
              </w:rPr>
              <w:t>использовать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 «Введение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специальности.</w:t>
            </w:r>
          </w:p>
        </w:tc>
        <w:tc>
          <w:tcPr>
            <w:tcW w:w="3146" w:type="dxa"/>
            <w:tcBorders>
              <w:bottom w:val="nil"/>
            </w:tcBorders>
          </w:tcPr>
          <w:p w:rsidR="00AF2C96" w:rsidRDefault="00A80BDD">
            <w:pPr>
              <w:pStyle w:val="TableParagraph"/>
              <w:spacing w:line="268" w:lineRule="exact"/>
              <w:ind w:left="1271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22"/>
                <w:tab w:val="left" w:pos="2196"/>
                <w:tab w:val="left" w:pos="2322"/>
              </w:tabs>
              <w:spacing w:before="7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942"/>
              </w:tabs>
              <w:spacing w:before="11"/>
              <w:ind w:right="96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ind w:right="67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AF2C96" w:rsidRDefault="00AF2C96">
            <w:pPr>
              <w:pStyle w:val="TableParagraph"/>
              <w:spacing w:before="7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86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573"/>
                <w:tab w:val="left" w:pos="2317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203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635"/>
                <w:tab w:val="left" w:pos="1995"/>
                <w:tab w:val="left" w:pos="216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AF2C96" w:rsidRDefault="00A80BDD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  <w:tab w:val="left" w:pos="224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  <w:tcBorders>
              <w:bottom w:val="nil"/>
            </w:tcBorders>
          </w:tcPr>
          <w:p w:rsidR="00AF2C96" w:rsidRDefault="00A80BDD">
            <w:pPr>
              <w:pStyle w:val="TableParagraph"/>
              <w:tabs>
                <w:tab w:val="left" w:pos="1831"/>
                <w:tab w:val="left" w:pos="1960"/>
                <w:tab w:val="left" w:pos="2704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аудиторных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заданий.</w:t>
            </w:r>
          </w:p>
          <w:p w:rsidR="00AF2C96" w:rsidRDefault="00A80BDD">
            <w:pPr>
              <w:pStyle w:val="TableParagraph"/>
              <w:tabs>
                <w:tab w:val="left" w:pos="1836"/>
              </w:tabs>
              <w:spacing w:line="237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AF2C96">
        <w:trPr>
          <w:trHeight w:val="2798"/>
        </w:trPr>
        <w:tc>
          <w:tcPr>
            <w:tcW w:w="3347" w:type="dxa"/>
            <w:tcBorders>
              <w:top w:val="nil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top w:val="nil"/>
            </w:tcBorders>
          </w:tcPr>
          <w:p w:rsidR="00AF2C96" w:rsidRDefault="00AF2C96">
            <w:pPr>
              <w:pStyle w:val="TableParagraph"/>
              <w:spacing w:before="5"/>
              <w:rPr>
                <w:sz w:val="23"/>
              </w:rPr>
            </w:pPr>
          </w:p>
          <w:p w:rsidR="00AF2C96" w:rsidRDefault="00A80BDD">
            <w:pPr>
              <w:pStyle w:val="TableParagraph"/>
              <w:ind w:left="19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2"/>
              </w:numPr>
              <w:tabs>
                <w:tab w:val="left" w:pos="452"/>
                <w:tab w:val="left" w:pos="2346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2"/>
              </w:numPr>
              <w:tabs>
                <w:tab w:val="left" w:pos="452"/>
                <w:tab w:val="left" w:pos="2811"/>
              </w:tabs>
              <w:spacing w:before="5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  <w:tcBorders>
              <w:top w:val="nil"/>
            </w:tcBorders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</w:tbl>
    <w:p w:rsidR="00AF2C96" w:rsidRDefault="00AF2C96">
      <w:pPr>
        <w:rPr>
          <w:sz w:val="24"/>
        </w:rPr>
        <w:sectPr w:rsidR="00AF2C96">
          <w:footerReference w:type="default" r:id="rId11"/>
          <w:pgSz w:w="11910" w:h="16840"/>
          <w:pgMar w:top="1000" w:right="440" w:bottom="960" w:left="760" w:header="0" w:footer="77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AF2C96">
        <w:trPr>
          <w:trHeight w:val="4244"/>
        </w:trPr>
        <w:tc>
          <w:tcPr>
            <w:tcW w:w="3347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AF2C96" w:rsidRDefault="00A80BD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изложении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  <w:tab w:val="left" w:pos="2812"/>
              </w:tabs>
              <w:spacing w:before="5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AF2C96" w:rsidRDefault="00A80BDD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  <w:tab w:val="left" w:pos="1732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неумения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AF2C96" w:rsidRDefault="00AF2C96">
            <w:pPr>
              <w:pStyle w:val="TableParagraph"/>
              <w:rPr>
                <w:sz w:val="24"/>
              </w:rPr>
            </w:pPr>
          </w:p>
        </w:tc>
      </w:tr>
    </w:tbl>
    <w:p w:rsidR="00AF2C96" w:rsidRDefault="00AF2C96">
      <w:pPr>
        <w:pStyle w:val="a3"/>
        <w:rPr>
          <w:sz w:val="20"/>
        </w:rPr>
      </w:pPr>
    </w:p>
    <w:p w:rsidR="00AF2C96" w:rsidRDefault="00AF2C96">
      <w:pPr>
        <w:pStyle w:val="a3"/>
        <w:rPr>
          <w:sz w:val="20"/>
        </w:rPr>
      </w:pPr>
    </w:p>
    <w:p w:rsidR="00AF2C96" w:rsidRDefault="00AF2C96">
      <w:pPr>
        <w:pStyle w:val="a3"/>
        <w:spacing w:before="6"/>
        <w:rPr>
          <w:sz w:val="21"/>
        </w:rPr>
      </w:pPr>
    </w:p>
    <w:p w:rsidR="00AF2C96" w:rsidRDefault="00A80BDD">
      <w:pPr>
        <w:pStyle w:val="1"/>
        <w:numPr>
          <w:ilvl w:val="1"/>
          <w:numId w:val="5"/>
        </w:numPr>
        <w:tabs>
          <w:tab w:val="left" w:pos="1194"/>
        </w:tabs>
        <w:spacing w:before="90" w:line="276" w:lineRule="auto"/>
        <w:ind w:left="4512" w:right="843" w:hanging="3559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763652" w:rsidRPr="00C43F23" w:rsidRDefault="00763652" w:rsidP="00C43F2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763652" w:rsidRPr="0094448A" w:rsidRDefault="00763652" w:rsidP="00763652">
      <w:pPr>
        <w:rPr>
          <w:sz w:val="28"/>
          <w:szCs w:val="28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1.Общество в широком смысле слова означает</w:t>
            </w:r>
          </w:p>
          <w:tbl>
            <w:tblPr>
              <w:tblW w:w="8476" w:type="dxa"/>
              <w:tblLook w:val="0000" w:firstRow="0" w:lastRow="0" w:firstColumn="0" w:lastColumn="0" w:noHBand="0" w:noVBand="0"/>
            </w:tblPr>
            <w:tblGrid>
              <w:gridCol w:w="8476"/>
            </w:tblGrid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Естественную среду обитания людей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Способ совместной жизнедеятельности людей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Группу людей по интересам</w:t>
                  </w:r>
                </w:p>
              </w:tc>
            </w:tr>
            <w:tr w:rsidR="00763652" w:rsidRPr="0094448A" w:rsidTr="0019547B">
              <w:tc>
                <w:tcPr>
                  <w:tcW w:w="8476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Определенную стадию исторического развития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Общественными (социальными) отношениями являются отношения между</w:t>
            </w:r>
          </w:p>
          <w:tbl>
            <w:tblPr>
              <w:tblW w:w="8473" w:type="dxa"/>
              <w:tblLook w:val="0000" w:firstRow="0" w:lastRow="0" w:firstColumn="0" w:lastColumn="0" w:noHBand="0" w:noVBand="0"/>
            </w:tblPr>
            <w:tblGrid>
              <w:gridCol w:w="8473"/>
            </w:tblGrid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Человеком и природой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Техникой и природными веществами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Природными условиями и способом деятельности</w:t>
                  </w:r>
                </w:p>
              </w:tc>
            </w:tr>
            <w:tr w:rsidR="00763652" w:rsidRPr="0094448A" w:rsidTr="0019547B">
              <w:tc>
                <w:tcPr>
                  <w:tcW w:w="8473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Группами людей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способов общественного развития характеризуют признаки: 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постепенность перемен, органичность сочетания нового с традиционным?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Революция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Эволюция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Скачек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Регресс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Современное общество отличается прежде всего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преобладанием аграрного производства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развитием железнодорожного транспорта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распространением электронных средств связи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выравниванием всех стран в экономическом развитии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Глобальной проблемой современного мира является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изменение цен на нефть на мировом рынке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международный терроризм и экстремизм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сохранение в ряде стран монархических режимов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появление нового программного продукта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Естественная (биологическая) потребность человека –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 общении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в признании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в сне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в труде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Верны ли следующие суждения?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А. </w:t>
            </w:r>
            <w:r w:rsidRPr="0094448A">
              <w:rPr>
                <w:sz w:val="24"/>
                <w:szCs w:val="24"/>
              </w:rPr>
              <w:t xml:space="preserve">Врожденные потребности человека социализируются в процессе взаимодействия </w:t>
            </w:r>
          </w:p>
          <w:p w:rsidR="00763652" w:rsidRPr="0094448A" w:rsidRDefault="00763652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с обществом.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</w:t>
            </w:r>
            <w:r w:rsidRPr="0094448A">
              <w:rPr>
                <w:sz w:val="24"/>
                <w:szCs w:val="24"/>
              </w:rPr>
              <w:t xml:space="preserve"> Большую роль в формировании личности играет воспитание и образование.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Верно только 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Верно только Б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Верны оба суждения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Оба суждения неверны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8. Только для социального познания характерно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постижение истины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использование эксперимента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получение знаний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совпадение субъекта и объекта познания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Эпические сказания о богах и героях служат проявлением культуры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Экранной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Народной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Элитарной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Массовой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Мировой религией является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Индуизм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Шаманство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Ислам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Синтоизм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Этническую группу представляют</w:t>
            </w:r>
          </w:p>
          <w:tbl>
            <w:tblPr>
              <w:tblW w:w="8265" w:type="dxa"/>
              <w:tblLook w:val="0000" w:firstRow="0" w:lastRow="0" w:firstColumn="0" w:lastColumn="0" w:noHBand="0" w:noVBand="0"/>
            </w:tblPr>
            <w:tblGrid>
              <w:gridCol w:w="8265"/>
            </w:tblGrid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Мужчины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Марийцы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Программисты</w:t>
                  </w:r>
                </w:p>
              </w:tc>
            </w:tr>
            <w:tr w:rsidR="00763652" w:rsidRPr="0094448A" w:rsidTr="0019547B">
              <w:tc>
                <w:tcPr>
                  <w:tcW w:w="8265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Крестьяне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Типичная социальная роль для подростка - роль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1"/>
            </w:tblGrid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водителя такси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преподавателя изостудии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члена фан-клуба популярной группы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студента университета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Проявлением отклоняющегося поведения является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2"/>
            </w:tblGrid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а. посещение дискотеки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б. учеба в школе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в. коллекционирование этикеток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sz w:val="24"/>
                      <w:szCs w:val="24"/>
                    </w:rPr>
                    <w:t>г. занятия в тренажерном зале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14. Какое из следующих явлений является показателем социальной мобильности?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2"/>
            </w:tblGrid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а. Изменение уровня дохода в семье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б. Переход человека из одной социальной группы в другую</w:t>
                  </w:r>
                </w:p>
              </w:tc>
            </w:tr>
            <w:tr w:rsidR="00763652" w:rsidRPr="0094448A" w:rsidTr="0019547B">
              <w:tc>
                <w:tcPr>
                  <w:tcW w:w="7882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в. Увеличение продолжительности жизни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  <w:tr w:rsidR="00763652" w:rsidRPr="0094448A" w:rsidTr="0019547B">
        <w:tc>
          <w:tcPr>
            <w:tcW w:w="10773" w:type="dxa"/>
          </w:tcPr>
          <w:p w:rsidR="00763652" w:rsidRPr="0094448A" w:rsidRDefault="00763652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Какое из следующих понятий описывает систему норм и правил, </w:t>
            </w:r>
          </w:p>
          <w:p w:rsidR="00763652" w:rsidRPr="0094448A" w:rsidRDefault="00763652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регулирующих общественные отношения?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881"/>
            </w:tblGrid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а. Культура</w:t>
                  </w:r>
                </w:p>
              </w:tc>
            </w:tr>
            <w:tr w:rsidR="00763652" w:rsidRPr="0094448A" w:rsidTr="0019547B">
              <w:trPr>
                <w:trHeight w:val="80"/>
              </w:trPr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б. Социальные ценности</w:t>
                  </w:r>
                </w:p>
              </w:tc>
            </w:tr>
            <w:tr w:rsidR="00763652" w:rsidRPr="0094448A" w:rsidTr="0019547B">
              <w:tc>
                <w:tcPr>
                  <w:tcW w:w="7881" w:type="dxa"/>
                </w:tcPr>
                <w:p w:rsidR="00763652" w:rsidRPr="0094448A" w:rsidRDefault="00763652" w:rsidP="0019547B">
                  <w:pPr>
                    <w:rPr>
                      <w:sz w:val="24"/>
                      <w:szCs w:val="24"/>
                    </w:rPr>
                  </w:pPr>
                  <w:r w:rsidRPr="0094448A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в. Социальный порядок</w:t>
                  </w:r>
                </w:p>
              </w:tc>
            </w:tr>
          </w:tbl>
          <w:p w:rsidR="00763652" w:rsidRPr="0094448A" w:rsidRDefault="00763652" w:rsidP="0019547B">
            <w:pPr>
              <w:rPr>
                <w:sz w:val="24"/>
                <w:szCs w:val="24"/>
              </w:rPr>
            </w:pPr>
          </w:p>
        </w:tc>
      </w:tr>
    </w:tbl>
    <w:p w:rsidR="00763652" w:rsidRPr="0094448A" w:rsidRDefault="00763652" w:rsidP="00763652">
      <w:pPr>
        <w:rPr>
          <w:sz w:val="24"/>
          <w:szCs w:val="24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общество?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людей, объединенных общей целью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людей, объединенных историческими, культурными и социальными связями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Место, где люди живут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культура?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традиций одной семьи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материальных и духовных ценностей, созданных обществом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Способности отдельных людей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Какой из следующих терминов обозначает систему норм и правил, регулирующих поведение людей?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Этика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Право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Мораль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социальная стратификация?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обучения в школе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Деление общества на слои по различным критериям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Изменение климата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социальное неравенство?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Равные возможности для всех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Разница в уровне доходов между людьми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Разница в доступе к ресурсам и возможностям в обществе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семья?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друзей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Социальная группа, основанная на браке или кровном родстве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Общество, состоящее из людей разных культур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следующих элементов не является частью политической системы?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Государственные органы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Политические партии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Экономические отношения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социальная мобильность?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Переход от одного места к другому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Изменение социального статуса индивида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Перемещение людей в пространстве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понятий обозначает процесс усвоения культурных норм и ценностей?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Инновация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Социализация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Адаптация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демократия?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Власть одного человека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Власть народа через выборы и участие в управлении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Политическая система с жестким контролем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факторов влияет на формирование личности?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наследственность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воспитание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Как наследственность, так и окружение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идеология?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правил поведения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Система взглядов на мир и общество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Научное знание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терминов обозначает отсутствие власти?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Анархия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Хаос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Олигархия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гражданство?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Принадлежность к определенной культуре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Правовой статус человека как члена государства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Социальная роль в обществе</w:t>
            </w:r>
          </w:p>
        </w:tc>
      </w:tr>
      <w:tr w:rsidR="00763652" w:rsidRPr="00763652" w:rsidTr="0019547B">
        <w:tc>
          <w:tcPr>
            <w:tcW w:w="10343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видов прав является основным в демократическом обществе?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Экономические права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Гражданские права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Социальные права</w:t>
            </w:r>
          </w:p>
        </w:tc>
      </w:tr>
    </w:tbl>
    <w:p w:rsidR="00763652" w:rsidRPr="0094448A" w:rsidRDefault="00763652" w:rsidP="00763652">
      <w:pPr>
        <w:rPr>
          <w:color w:val="000000"/>
          <w:sz w:val="24"/>
          <w:szCs w:val="24"/>
        </w:rPr>
      </w:pPr>
    </w:p>
    <w:p w:rsidR="00763652" w:rsidRPr="0094448A" w:rsidRDefault="00763652" w:rsidP="00763652">
      <w:pPr>
        <w:rPr>
          <w:sz w:val="24"/>
          <w:szCs w:val="24"/>
        </w:rPr>
      </w:pPr>
      <w:bookmarkStart w:id="4" w:name="_GoBack"/>
      <w:bookmarkEnd w:id="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1"/>
      </w:tblGrid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 Что такое общественное мнение?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Личное мнение каждого человека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Совокупность мнений и оценок, выражаемых большинством населения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Мнение политиков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влияет на социальную структуру общества?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экономика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Только культура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Экономика, культура и политика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социальные нормы?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Правила, установленные только государством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Ожидания и правила поведения в обществе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Исключительно моральные принципы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видов прав не относится к правам человека?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Право на жизнь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Право на свободу слова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Право на богатство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этнос?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Группа людей с общими интересами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Сообщество людей с общими культурными и историческими корнями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Любая социальная группа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терминов обозначает систему взглядов на общество и его развитие?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Социология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Психология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глобализация?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локализации культурных традиций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Процесс интеграции стран и народов в единое мировое сообщество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в. Уменьшение международного сотрудничества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типов власти основан на традициях и обычаях?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Легальная власть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Харизматическая власть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Традиционная власть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миграция?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Переход от одной профессии к другой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Изменение климата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Перемещение людей из одного места в другое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влияет на формирование общественного мнения?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а. СМИ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Образование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Число автомобилей в стране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толерантность?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Неприязнь к другим культурам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Стремление к доминированию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Уважение и принятие различий между людьми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понятий обозначает процесс взаимодействия между различными культурами?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Интеграция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Ассимиляция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Кросс-культурный обмен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социальное неравенство?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Равные возможности для всех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Разница в уровне доходов между людьми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Разница в доступе к ресурсам и возможностям в обществе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терминов обозначает систему управления страной?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Социальная структура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Экономика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Политическая система</w:t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63652" w:rsidRPr="00763652" w:rsidTr="0019547B">
        <w:tc>
          <w:tcPr>
            <w:tcW w:w="9351" w:type="dxa"/>
          </w:tcPr>
          <w:p w:rsidR="00763652" w:rsidRPr="00763652" w:rsidRDefault="00763652" w:rsidP="0019547B">
            <w:pPr>
              <w:rPr>
                <w:sz w:val="28"/>
                <w:szCs w:val="28"/>
              </w:rPr>
            </w:pP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15. Что такое массовая культура?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a. Культура, созданная элитой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color w:val="000000"/>
                <w:sz w:val="24"/>
                <w:szCs w:val="24"/>
                <w:shd w:val="clear" w:color="auto" w:fill="FFFFFF"/>
              </w:rPr>
              <w:t xml:space="preserve">б. Культура, ориентированная на узкий круг людей </w:t>
            </w:r>
            <w:r w:rsidRPr="00763652">
              <w:rPr>
                <w:color w:val="000000"/>
                <w:sz w:val="24"/>
                <w:szCs w:val="24"/>
              </w:rPr>
              <w:br/>
            </w:r>
            <w:r w:rsidRPr="0076365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Культура, доступная и популярная среди широких масс населения</w:t>
            </w:r>
          </w:p>
        </w:tc>
      </w:tr>
    </w:tbl>
    <w:p w:rsidR="00AF2C96" w:rsidRDefault="00AF2C96">
      <w:pPr>
        <w:pStyle w:val="a3"/>
        <w:spacing w:before="56"/>
        <w:ind w:left="234"/>
      </w:pPr>
    </w:p>
    <w:sectPr w:rsidR="00AF2C96">
      <w:pgSz w:w="11910" w:h="16840"/>
      <w:pgMar w:top="540" w:right="440" w:bottom="960" w:left="76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63C" w:rsidRDefault="00A1463C">
      <w:r>
        <w:separator/>
      </w:r>
    </w:p>
  </w:endnote>
  <w:endnote w:type="continuationSeparator" w:id="0">
    <w:p w:rsidR="00A1463C" w:rsidRDefault="00A1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A146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5990272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43F23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A146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5989760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43F23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C96" w:rsidRDefault="00A1463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8.1pt;margin-top:792.3pt;width:12pt;height:15.3pt;z-index:-15989248;mso-position-horizontal-relative:page;mso-position-vertical-relative:page" filled="f" stroked="f">
          <v:textbox inset="0,0,0,0">
            <w:txbxContent>
              <w:p w:rsidR="00AF2C96" w:rsidRDefault="00A80BD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43F23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63C" w:rsidRDefault="00A1463C">
      <w:r>
        <w:separator/>
      </w:r>
    </w:p>
  </w:footnote>
  <w:footnote w:type="continuationSeparator" w:id="0">
    <w:p w:rsidR="00A1463C" w:rsidRDefault="00A14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A3A31"/>
    <w:multiLevelType w:val="hybridMultilevel"/>
    <w:tmpl w:val="3C56079A"/>
    <w:lvl w:ilvl="0" w:tplc="1B5CEE7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F45AE8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5A808F6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28943D86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90DA7C8A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29203EBA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E36C2A02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1744D7E4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C200EB62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426302C0"/>
    <w:multiLevelType w:val="hybridMultilevel"/>
    <w:tmpl w:val="3BE2B8D2"/>
    <w:lvl w:ilvl="0" w:tplc="E2F0A668">
      <w:numFmt w:val="bullet"/>
      <w:lvlText w:val=""/>
      <w:lvlJc w:val="left"/>
      <w:pPr>
        <w:ind w:left="388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8651EA">
      <w:numFmt w:val="bullet"/>
      <w:lvlText w:val="•"/>
      <w:lvlJc w:val="left"/>
      <w:pPr>
        <w:ind w:left="655" w:hanging="255"/>
      </w:pPr>
      <w:rPr>
        <w:rFonts w:hint="default"/>
        <w:lang w:val="ru-RU" w:eastAsia="en-US" w:bidi="ar-SA"/>
      </w:rPr>
    </w:lvl>
    <w:lvl w:ilvl="2" w:tplc="CDCE1798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3" w:tplc="A28C46D8">
      <w:numFmt w:val="bullet"/>
      <w:lvlText w:val="•"/>
      <w:lvlJc w:val="left"/>
      <w:pPr>
        <w:ind w:left="1206" w:hanging="255"/>
      </w:pPr>
      <w:rPr>
        <w:rFonts w:hint="default"/>
        <w:lang w:val="ru-RU" w:eastAsia="en-US" w:bidi="ar-SA"/>
      </w:rPr>
    </w:lvl>
    <w:lvl w:ilvl="4" w:tplc="2F6469E8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5" w:tplc="464ADCC6">
      <w:numFmt w:val="bullet"/>
      <w:lvlText w:val="•"/>
      <w:lvlJc w:val="left"/>
      <w:pPr>
        <w:ind w:left="1758" w:hanging="255"/>
      </w:pPr>
      <w:rPr>
        <w:rFonts w:hint="default"/>
        <w:lang w:val="ru-RU" w:eastAsia="en-US" w:bidi="ar-SA"/>
      </w:rPr>
    </w:lvl>
    <w:lvl w:ilvl="6" w:tplc="12C6801A">
      <w:numFmt w:val="bullet"/>
      <w:lvlText w:val="•"/>
      <w:lvlJc w:val="left"/>
      <w:pPr>
        <w:ind w:left="2033" w:hanging="255"/>
      </w:pPr>
      <w:rPr>
        <w:rFonts w:hint="default"/>
        <w:lang w:val="ru-RU" w:eastAsia="en-US" w:bidi="ar-SA"/>
      </w:rPr>
    </w:lvl>
    <w:lvl w:ilvl="7" w:tplc="0552960A">
      <w:numFmt w:val="bullet"/>
      <w:lvlText w:val="•"/>
      <w:lvlJc w:val="left"/>
      <w:pPr>
        <w:ind w:left="2309" w:hanging="255"/>
      </w:pPr>
      <w:rPr>
        <w:rFonts w:hint="default"/>
        <w:lang w:val="ru-RU" w:eastAsia="en-US" w:bidi="ar-SA"/>
      </w:rPr>
    </w:lvl>
    <w:lvl w:ilvl="8" w:tplc="8E62DE98">
      <w:numFmt w:val="bullet"/>
      <w:lvlText w:val="•"/>
      <w:lvlJc w:val="left"/>
      <w:pPr>
        <w:ind w:left="2584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4E0E46D2"/>
    <w:multiLevelType w:val="multilevel"/>
    <w:tmpl w:val="CA70C668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5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68D90BC6"/>
    <w:multiLevelType w:val="hybridMultilevel"/>
    <w:tmpl w:val="CCE4CFF2"/>
    <w:lvl w:ilvl="0" w:tplc="1FF44170">
      <w:numFmt w:val="bullet"/>
      <w:lvlText w:val=""/>
      <w:lvlJc w:val="left"/>
      <w:pPr>
        <w:ind w:left="451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CCB3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2" w:tplc="A0C2A76C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4EC658C8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4" w:tplc="71487BA6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5" w:tplc="07662BDE">
      <w:numFmt w:val="bullet"/>
      <w:lvlText w:val="•"/>
      <w:lvlJc w:val="left"/>
      <w:pPr>
        <w:ind w:left="1798" w:hanging="260"/>
      </w:pPr>
      <w:rPr>
        <w:rFonts w:hint="default"/>
        <w:lang w:val="ru-RU" w:eastAsia="en-US" w:bidi="ar-SA"/>
      </w:rPr>
    </w:lvl>
    <w:lvl w:ilvl="6" w:tplc="6FD26B66">
      <w:numFmt w:val="bullet"/>
      <w:lvlText w:val="•"/>
      <w:lvlJc w:val="left"/>
      <w:pPr>
        <w:ind w:left="2065" w:hanging="260"/>
      </w:pPr>
      <w:rPr>
        <w:rFonts w:hint="default"/>
        <w:lang w:val="ru-RU" w:eastAsia="en-US" w:bidi="ar-SA"/>
      </w:rPr>
    </w:lvl>
    <w:lvl w:ilvl="7" w:tplc="7FBCCE6E">
      <w:numFmt w:val="bullet"/>
      <w:lvlText w:val="•"/>
      <w:lvlJc w:val="left"/>
      <w:pPr>
        <w:ind w:left="2333" w:hanging="260"/>
      </w:pPr>
      <w:rPr>
        <w:rFonts w:hint="default"/>
        <w:lang w:val="ru-RU" w:eastAsia="en-US" w:bidi="ar-SA"/>
      </w:rPr>
    </w:lvl>
    <w:lvl w:ilvl="8" w:tplc="CC7E9AFE">
      <w:numFmt w:val="bullet"/>
      <w:lvlText w:val="•"/>
      <w:lvlJc w:val="left"/>
      <w:pPr>
        <w:ind w:left="2600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73641112"/>
    <w:multiLevelType w:val="hybridMultilevel"/>
    <w:tmpl w:val="11065C1E"/>
    <w:lvl w:ilvl="0" w:tplc="59E87C1A">
      <w:numFmt w:val="bullet"/>
      <w:lvlText w:val=""/>
      <w:lvlJc w:val="left"/>
      <w:pPr>
        <w:ind w:left="451" w:hanging="2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22A6C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2" w:tplc="D004DCD4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3C785C46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4" w:tplc="6B3AED58">
      <w:numFmt w:val="bullet"/>
      <w:lvlText w:val="•"/>
      <w:lvlJc w:val="left"/>
      <w:pPr>
        <w:ind w:left="1530" w:hanging="260"/>
      </w:pPr>
      <w:rPr>
        <w:rFonts w:hint="default"/>
        <w:lang w:val="ru-RU" w:eastAsia="en-US" w:bidi="ar-SA"/>
      </w:rPr>
    </w:lvl>
    <w:lvl w:ilvl="5" w:tplc="00900880">
      <w:numFmt w:val="bullet"/>
      <w:lvlText w:val="•"/>
      <w:lvlJc w:val="left"/>
      <w:pPr>
        <w:ind w:left="1798" w:hanging="260"/>
      </w:pPr>
      <w:rPr>
        <w:rFonts w:hint="default"/>
        <w:lang w:val="ru-RU" w:eastAsia="en-US" w:bidi="ar-SA"/>
      </w:rPr>
    </w:lvl>
    <w:lvl w:ilvl="6" w:tplc="83BE8A38">
      <w:numFmt w:val="bullet"/>
      <w:lvlText w:val="•"/>
      <w:lvlJc w:val="left"/>
      <w:pPr>
        <w:ind w:left="2065" w:hanging="260"/>
      </w:pPr>
      <w:rPr>
        <w:rFonts w:hint="default"/>
        <w:lang w:val="ru-RU" w:eastAsia="en-US" w:bidi="ar-SA"/>
      </w:rPr>
    </w:lvl>
    <w:lvl w:ilvl="7" w:tplc="F128508C">
      <w:numFmt w:val="bullet"/>
      <w:lvlText w:val="•"/>
      <w:lvlJc w:val="left"/>
      <w:pPr>
        <w:ind w:left="2333" w:hanging="260"/>
      </w:pPr>
      <w:rPr>
        <w:rFonts w:hint="default"/>
        <w:lang w:val="ru-RU" w:eastAsia="en-US" w:bidi="ar-SA"/>
      </w:rPr>
    </w:lvl>
    <w:lvl w:ilvl="8" w:tplc="6F906E8E">
      <w:numFmt w:val="bullet"/>
      <w:lvlText w:val="•"/>
      <w:lvlJc w:val="left"/>
      <w:pPr>
        <w:ind w:left="2600" w:hanging="2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2C96"/>
    <w:rsid w:val="00137E8B"/>
    <w:rsid w:val="00404CC6"/>
    <w:rsid w:val="00763652"/>
    <w:rsid w:val="00A1463C"/>
    <w:rsid w:val="00A80BDD"/>
    <w:rsid w:val="00A9260C"/>
    <w:rsid w:val="00AF2C96"/>
    <w:rsid w:val="00C4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3B1BAD"/>
  <w15:docId w15:val="{D2BF133A-AC60-427B-A67F-1AA54506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561" w:hanging="30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6365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63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E23D9-FBA6-4AA2-AEE7-D39EA805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1975</Words>
  <Characters>11261</Characters>
  <Application>Microsoft Office Word</Application>
  <DocSecurity>0</DocSecurity>
  <Lines>93</Lines>
  <Paragraphs>26</Paragraphs>
  <ScaleCrop>false</ScaleCrop>
  <Company/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6</cp:revision>
  <dcterms:created xsi:type="dcterms:W3CDTF">2023-01-25T07:35:00Z</dcterms:created>
  <dcterms:modified xsi:type="dcterms:W3CDTF">2025-02-04T13:13:00Z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