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626F9" w14:textId="655E4337" w:rsidR="00D87550" w:rsidRPr="00646139" w:rsidRDefault="00D87550" w:rsidP="00D8755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>защиты курсовой работы по дисциплине (модулю)</w:t>
      </w:r>
      <w:r w:rsidR="00BC77F2">
        <w:rPr>
          <w:b/>
          <w:bCs/>
        </w:rPr>
        <w:t xml:space="preserve"> </w:t>
      </w:r>
      <w:r w:rsidR="00646139">
        <w:rPr>
          <w:b/>
          <w:bCs/>
        </w:rPr>
        <w:t xml:space="preserve">в </w:t>
      </w:r>
      <w:r w:rsidR="00C61142">
        <w:rPr>
          <w:b/>
          <w:bCs/>
        </w:rPr>
        <w:t>5</w:t>
      </w:r>
      <w:r w:rsidR="00646139">
        <w:rPr>
          <w:b/>
          <w:bCs/>
        </w:rPr>
        <w:t xml:space="preserve"> семестре</w:t>
      </w:r>
    </w:p>
    <w:p w14:paraId="70E21212" w14:textId="42009A33" w:rsidR="00D87550" w:rsidRDefault="00D87550" w:rsidP="00D8755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C61142">
        <w:rPr>
          <w:b/>
          <w:noProof/>
        </w:rPr>
        <w:t>Пассажирское вагонное хозяйство</w:t>
      </w:r>
      <w:r>
        <w:rPr>
          <w:b/>
          <w:bCs/>
        </w:rPr>
        <w:t>»</w:t>
      </w:r>
    </w:p>
    <w:p w14:paraId="2BDC20CB" w14:textId="445B4BB3" w:rsidR="00D87550" w:rsidRDefault="00EB5B68" w:rsidP="00D87550">
      <w:pPr>
        <w:pStyle w:val="1"/>
        <w:spacing w:after="360"/>
        <w:ind w:firstLine="720"/>
        <w:jc w:val="both"/>
      </w:pPr>
      <w:r w:rsidRPr="00EB5B68">
        <w:t xml:space="preserve">При проведении промежуточной аттестации в форме защиты курсовой работы обучающемуся предлагается </w:t>
      </w:r>
      <w:r w:rsidR="00C61142">
        <w:t>ответить на два вопроса в соответствии с тематикой работы</w:t>
      </w:r>
      <w:r w:rsidRPr="00EB5B68">
        <w:t>.</w:t>
      </w:r>
    </w:p>
    <w:p w14:paraId="6FDF26CC" w14:textId="77777777" w:rsidR="00C61142" w:rsidRPr="00C61142" w:rsidRDefault="00C61142" w:rsidP="00C61142">
      <w:pPr>
        <w:pStyle w:val="1"/>
        <w:spacing w:after="360"/>
        <w:ind w:firstLine="720"/>
        <w:jc w:val="center"/>
        <w:rPr>
          <w:lang w:val="en-US"/>
        </w:rPr>
      </w:pPr>
      <w:r>
        <w:t>Примерный перечень вопросов</w:t>
      </w:r>
      <w:r>
        <w:rPr>
          <w:lang w:val="en-US"/>
        </w:rPr>
        <w:t>:</w:t>
      </w:r>
    </w:p>
    <w:p w14:paraId="5EE04A35" w14:textId="6AEAF228" w:rsidR="00C61142" w:rsidRDefault="00C61142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bookmarkStart w:id="0" w:name="_GoBack"/>
      <w:r>
        <w:t>Производственная структура предприятия</w:t>
      </w:r>
      <w:r w:rsidRPr="00C61142">
        <w:t>;</w:t>
      </w:r>
    </w:p>
    <w:p w14:paraId="5D8BB4E2" w14:textId="32A40292" w:rsidR="00C61142" w:rsidRDefault="00C61142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Номенклатура показателей функционирования</w:t>
      </w:r>
      <w:r w:rsidRPr="00C61142">
        <w:t>;</w:t>
      </w:r>
    </w:p>
    <w:p w14:paraId="53A735F1" w14:textId="71747244" w:rsidR="00C61142" w:rsidRDefault="00C61142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Методика расчета показателей функционирования предприятия</w:t>
      </w:r>
      <w:r w:rsidRPr="00C61142">
        <w:t>;</w:t>
      </w:r>
    </w:p>
    <w:p w14:paraId="1B508BB3" w14:textId="3C451996" w:rsidR="00C61142" w:rsidRPr="00C61142" w:rsidRDefault="00C61142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 xml:space="preserve">Технологические процессы </w:t>
      </w:r>
      <w:r w:rsidR="00A448AC">
        <w:t>ремонта и технического обслуживания подвижного состава</w:t>
      </w:r>
      <w:r>
        <w:t>. Маршрутные схемы</w:t>
      </w:r>
      <w:r w:rsidRPr="00C61142">
        <w:t>;</w:t>
      </w:r>
    </w:p>
    <w:p w14:paraId="7DE6636D" w14:textId="56E23BC5" w:rsidR="00C61142" w:rsidRDefault="00C61142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 xml:space="preserve">Технологические процессы </w:t>
      </w:r>
      <w:r w:rsidR="00A448AC">
        <w:t xml:space="preserve">ремонта и технического обслуживания подвижного состава. </w:t>
      </w:r>
      <w:r>
        <w:t xml:space="preserve"> </w:t>
      </w:r>
      <w:r w:rsidRPr="00C61142">
        <w:rPr>
          <w:lang w:val="en-US"/>
        </w:rPr>
        <w:t>C</w:t>
      </w:r>
      <w:proofErr w:type="spellStart"/>
      <w:r>
        <w:t>редства</w:t>
      </w:r>
      <w:proofErr w:type="spellEnd"/>
      <w:r>
        <w:t xml:space="preserve"> технологического оснащения</w:t>
      </w:r>
      <w:r w:rsidRPr="00C61142">
        <w:t>;</w:t>
      </w:r>
    </w:p>
    <w:p w14:paraId="698B216E" w14:textId="4DC86A46" w:rsidR="00C61142" w:rsidRPr="00A448AC" w:rsidRDefault="00A448AC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Методы технической диагностики подвижного состава</w:t>
      </w:r>
      <w:r w:rsidRPr="00A448AC">
        <w:t>;</w:t>
      </w:r>
    </w:p>
    <w:p w14:paraId="091A374E" w14:textId="77301DF7" w:rsidR="00A448AC" w:rsidRDefault="00A448AC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proofErr w:type="spellStart"/>
      <w:r>
        <w:rPr>
          <w:lang w:val="en-US"/>
        </w:rPr>
        <w:t>Расчет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рабочей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силы</w:t>
      </w:r>
      <w:proofErr w:type="spellEnd"/>
      <w:r>
        <w:rPr>
          <w:lang w:val="en-US"/>
        </w:rPr>
        <w:t>;</w:t>
      </w:r>
    </w:p>
    <w:p w14:paraId="0BFA7842" w14:textId="25035D93" w:rsidR="00A448AC" w:rsidRPr="00A448AC" w:rsidRDefault="00A448AC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Расчет средств технологического оснащения</w:t>
      </w:r>
      <w:r>
        <w:rPr>
          <w:lang w:val="en-US"/>
        </w:rPr>
        <w:t>;</w:t>
      </w:r>
    </w:p>
    <w:p w14:paraId="0D29A633" w14:textId="2BFF13DD" w:rsidR="00A448AC" w:rsidRPr="00A448AC" w:rsidRDefault="00A448AC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Система технического обслуживания и ремонта подвижного состава</w:t>
      </w:r>
      <w:r w:rsidRPr="00A448AC">
        <w:t>;</w:t>
      </w:r>
    </w:p>
    <w:p w14:paraId="65A2A775" w14:textId="245B95D3" w:rsidR="00A448AC" w:rsidRDefault="00B7757E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Плановые и неплановые виды ремонта подвижного состава</w:t>
      </w:r>
      <w:r w:rsidRPr="00B7757E">
        <w:t>;</w:t>
      </w:r>
    </w:p>
    <w:p w14:paraId="688F984A" w14:textId="0981788E" w:rsidR="00B7757E" w:rsidRDefault="00B7757E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Виды технического обслуживания подвижного состава</w:t>
      </w:r>
      <w:r w:rsidRPr="00B7757E">
        <w:t>;</w:t>
      </w:r>
    </w:p>
    <w:p w14:paraId="46FAA7D1" w14:textId="068C4FAC" w:rsidR="00B7757E" w:rsidRPr="00C61142" w:rsidRDefault="00B7757E" w:rsidP="00B7757E">
      <w:pPr>
        <w:pStyle w:val="1"/>
        <w:numPr>
          <w:ilvl w:val="0"/>
          <w:numId w:val="1"/>
        </w:numPr>
        <w:spacing w:after="120" w:line="240" w:lineRule="auto"/>
        <w:ind w:left="714" w:hanging="357"/>
        <w:jc w:val="both"/>
      </w:pPr>
      <w:r>
        <w:t>Нормативная документация, регламентирующая производственные процессы предприятия.</w:t>
      </w:r>
    </w:p>
    <w:bookmarkEnd w:id="0"/>
    <w:p w14:paraId="3D7C9686" w14:textId="6A8C2246" w:rsidR="00646139" w:rsidRPr="00646139" w:rsidRDefault="00646139" w:rsidP="002B1B67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br w:type="page"/>
      </w:r>
    </w:p>
    <w:p w14:paraId="559F1953" w14:textId="0F3F780E" w:rsidR="00BC77F2" w:rsidRDefault="00BC77F2" w:rsidP="00BC77F2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="00C61142">
        <w:rPr>
          <w:b/>
          <w:bCs/>
        </w:rPr>
        <w:t>5</w:t>
      </w:r>
      <w:r>
        <w:rPr>
          <w:b/>
          <w:bCs/>
        </w:rPr>
        <w:t xml:space="preserve"> семестре</w:t>
      </w:r>
    </w:p>
    <w:p w14:paraId="539B5A0C" w14:textId="6115CD60" w:rsidR="00BC77F2" w:rsidRDefault="00646139" w:rsidP="00BC77F2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C61142">
        <w:rPr>
          <w:b/>
          <w:noProof/>
        </w:rPr>
        <w:t>Пассажирское вагонное хозяйство</w:t>
      </w:r>
      <w:r>
        <w:rPr>
          <w:b/>
          <w:bCs/>
        </w:rPr>
        <w:t>»</w:t>
      </w:r>
    </w:p>
    <w:p w14:paraId="09DA507C" w14:textId="32CFFE98" w:rsidR="00BC77F2" w:rsidRDefault="00BC77F2" w:rsidP="00BC77F2">
      <w:pPr>
        <w:pStyle w:val="1"/>
        <w:spacing w:after="360"/>
        <w:ind w:firstLine="720"/>
        <w:jc w:val="both"/>
      </w:pPr>
      <w:r>
        <w:t xml:space="preserve">При проведении промежуточной аттестации обучающемуся предлагается дать ответы на </w:t>
      </w:r>
      <w:r w:rsidR="00C46C56">
        <w:t>два</w:t>
      </w:r>
      <w:r w:rsidRPr="00496FBA">
        <w:rPr>
          <w:lang w:eastAsia="en-US" w:bidi="en-US"/>
        </w:rPr>
        <w:t xml:space="preserve"> </w:t>
      </w:r>
      <w:r>
        <w:t>вопроса, приведенных в билете, согласно приведённому перечню вопросов.</w:t>
      </w:r>
    </w:p>
    <w:p w14:paraId="1C74B485" w14:textId="5DD864EB" w:rsidR="00C61142" w:rsidRPr="00C61142" w:rsidRDefault="00C61142" w:rsidP="00C61142">
      <w:pPr>
        <w:pStyle w:val="1"/>
        <w:spacing w:after="360"/>
        <w:ind w:firstLine="720"/>
        <w:jc w:val="center"/>
        <w:rPr>
          <w:lang w:val="en-US"/>
        </w:rPr>
      </w:pPr>
      <w:r>
        <w:t>Примерный перечень вопросов</w:t>
      </w:r>
      <w:r>
        <w:rPr>
          <w:lang w:val="en-US"/>
        </w:rPr>
        <w:t>:</w:t>
      </w:r>
    </w:p>
    <w:p w14:paraId="7A435CEA" w14:textId="52D0C2FA" w:rsidR="00C61142" w:rsidRDefault="00C61142" w:rsidP="00C61142">
      <w:pPr>
        <w:pStyle w:val="1"/>
        <w:numPr>
          <w:ilvl w:val="0"/>
          <w:numId w:val="7"/>
        </w:numPr>
        <w:spacing w:line="240" w:lineRule="auto"/>
        <w:ind w:left="0" w:firstLine="709"/>
        <w:jc w:val="both"/>
      </w:pPr>
      <w:r>
        <w:t>Комплексная механизация и автоматизация осмотра и текущего ремонта пассажирских вагонов</w:t>
      </w:r>
      <w:r w:rsidRPr="00C61142">
        <w:t>;</w:t>
      </w:r>
    </w:p>
    <w:p w14:paraId="05506D54" w14:textId="0D6F0A15" w:rsidR="00C61142" w:rsidRDefault="00C61142" w:rsidP="00C61142">
      <w:pPr>
        <w:pStyle w:val="1"/>
        <w:numPr>
          <w:ilvl w:val="0"/>
          <w:numId w:val="7"/>
        </w:numPr>
        <w:spacing w:line="240" w:lineRule="auto"/>
        <w:ind w:left="0" w:firstLine="709"/>
        <w:jc w:val="both"/>
      </w:pPr>
      <w:r>
        <w:t>Назначение и классификация предприятий пассажирского вагонного хо</w:t>
      </w:r>
      <w:r>
        <w:t>зяйства</w:t>
      </w:r>
      <w:r w:rsidRPr="00C61142">
        <w:t>;</w:t>
      </w:r>
    </w:p>
    <w:p w14:paraId="797EEDC7" w14:textId="44A9AE9B" w:rsidR="00C61142" w:rsidRDefault="00C61142" w:rsidP="00C61142">
      <w:pPr>
        <w:pStyle w:val="1"/>
        <w:numPr>
          <w:ilvl w:val="0"/>
          <w:numId w:val="7"/>
        </w:numPr>
        <w:spacing w:line="240" w:lineRule="auto"/>
        <w:ind w:left="0" w:firstLine="709"/>
        <w:jc w:val="both"/>
      </w:pPr>
      <w:r>
        <w:t>Назначение и размещение установок для бесконтактного обнаружения перегретых букс, их устройство и действие</w:t>
      </w:r>
      <w:r w:rsidRPr="00C61142">
        <w:t>;</w:t>
      </w:r>
    </w:p>
    <w:p w14:paraId="1574E953" w14:textId="50432317" w:rsidR="00C61142" w:rsidRDefault="00C61142" w:rsidP="00C61142">
      <w:pPr>
        <w:pStyle w:val="1"/>
        <w:numPr>
          <w:ilvl w:val="0"/>
          <w:numId w:val="7"/>
        </w:numPr>
        <w:spacing w:line="240" w:lineRule="auto"/>
        <w:ind w:left="0" w:firstLine="709"/>
        <w:jc w:val="both"/>
      </w:pPr>
      <w:r>
        <w:t>Назначение, размещение и структура ремонтных депо</w:t>
      </w:r>
      <w:r w:rsidRPr="00C61142">
        <w:t>;</w:t>
      </w:r>
    </w:p>
    <w:p w14:paraId="4127DCB6" w14:textId="11369FE9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>Назначение, размещение и структура эксплуатационных депо</w:t>
      </w:r>
      <w:r w:rsidRPr="00C61142">
        <w:t>;</w:t>
      </w:r>
    </w:p>
    <w:p w14:paraId="314AF781" w14:textId="08DAA89D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 xml:space="preserve"> Определение численности производственных рабочих</w:t>
      </w:r>
      <w:r>
        <w:rPr>
          <w:lang w:val="en-US"/>
        </w:rPr>
        <w:t>;</w:t>
      </w:r>
    </w:p>
    <w:p w14:paraId="2405CAFC" w14:textId="11A12D02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 xml:space="preserve"> Организация осмотра и текущего ремонта пассажирских вагонов</w:t>
      </w:r>
      <w:r w:rsidRPr="00C61142">
        <w:t>;</w:t>
      </w:r>
    </w:p>
    <w:p w14:paraId="0D48E517" w14:textId="3961FF89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 xml:space="preserve"> Организация технического обслуживания и ремонта тормозного оборудования пассажирских вагонов</w:t>
      </w:r>
      <w:r w:rsidRPr="00C61142">
        <w:t>;</w:t>
      </w:r>
    </w:p>
    <w:p w14:paraId="40895808" w14:textId="12744B22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 xml:space="preserve"> Организация технического обслуживания и ремонта колесных пар</w:t>
      </w:r>
      <w:r w:rsidRPr="00C61142">
        <w:t>;</w:t>
      </w:r>
    </w:p>
    <w:p w14:paraId="7002F8FB" w14:textId="385F1F4C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 xml:space="preserve"> Организация технического обслуживания и </w:t>
      </w:r>
      <w:r>
        <w:t xml:space="preserve">ремонта </w:t>
      </w:r>
      <w:proofErr w:type="spellStart"/>
      <w:r>
        <w:t>автосцепного</w:t>
      </w:r>
      <w:proofErr w:type="spellEnd"/>
      <w:r>
        <w:t xml:space="preserve"> устройства</w:t>
      </w:r>
      <w:r w:rsidRPr="00C61142">
        <w:t>;</w:t>
      </w:r>
    </w:p>
    <w:p w14:paraId="3D16995D" w14:textId="26CC4D23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 xml:space="preserve"> Организация технического обслуживания и ремонта специализированного оборудования и кузовов пассажирских вагонов</w:t>
      </w:r>
      <w:r w:rsidRPr="00C61142">
        <w:t>;</w:t>
      </w:r>
    </w:p>
    <w:p w14:paraId="27065915" w14:textId="749D542D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 xml:space="preserve"> Организация технического осмотра и текущего ремонта вагонов г пассажирского парка на </w:t>
      </w:r>
      <w:r>
        <w:t>ПТО</w:t>
      </w:r>
      <w:r w:rsidRPr="00C61142">
        <w:t>;</w:t>
      </w:r>
    </w:p>
    <w:p w14:paraId="06B65C98" w14:textId="5960958C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 xml:space="preserve"> Организация управления п</w:t>
      </w:r>
      <w:r>
        <w:t>ассажирским вагонным хозяйством</w:t>
      </w:r>
      <w:r w:rsidRPr="00C61142">
        <w:t>;</w:t>
      </w:r>
    </w:p>
    <w:p w14:paraId="1D0AE5B9" w14:textId="6956122B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>Основные мероприятия, направленные на повышение производительности труда, снижение себестоимости и повышение качества ремонта пассажирских вагонов</w:t>
      </w:r>
      <w:r w:rsidRPr="00C61142">
        <w:t>;</w:t>
      </w:r>
    </w:p>
    <w:p w14:paraId="461BAE04" w14:textId="00C9CBDF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 xml:space="preserve"> Основные показатели использования вагонов пассажирского парка</w:t>
      </w:r>
      <w:r w:rsidRPr="00C61142">
        <w:t>;</w:t>
      </w:r>
    </w:p>
    <w:p w14:paraId="2EEFB80E" w14:textId="63FC9B0D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 xml:space="preserve"> Основы научной организации труда в пассажирском вагонном хозяйстве</w:t>
      </w:r>
      <w:r w:rsidRPr="00C61142">
        <w:t>;</w:t>
      </w:r>
    </w:p>
    <w:p w14:paraId="3D74BA71" w14:textId="4B5D7DA2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>Техническое обслуживание букс пассажирских вагонов</w:t>
      </w:r>
      <w:r w:rsidRPr="00C61142">
        <w:t>;</w:t>
      </w:r>
    </w:p>
    <w:p w14:paraId="42215439" w14:textId="6F2B1BEF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>Техническое обслуживание пассажирских вагонов</w:t>
      </w:r>
      <w:r>
        <w:rPr>
          <w:lang w:val="en-US"/>
        </w:rPr>
        <w:t>;</w:t>
      </w:r>
    </w:p>
    <w:p w14:paraId="13A8DA03" w14:textId="58CD8A06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lastRenderedPageBreak/>
        <w:t>Производительно</w:t>
      </w:r>
      <w:r>
        <w:t>сть труда и уровень механизации</w:t>
      </w:r>
      <w:r w:rsidRPr="00C61142">
        <w:t>;</w:t>
      </w:r>
    </w:p>
    <w:p w14:paraId="4FC06D9F" w14:textId="69289BF8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>Производственная мощность предприятия пассажирского вагонного хозяйства</w:t>
      </w:r>
      <w:r w:rsidRPr="00C61142">
        <w:t>;</w:t>
      </w:r>
    </w:p>
    <w:p w14:paraId="243A4002" w14:textId="19AE2608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>Расчет потребности в поездных бригадах</w:t>
      </w:r>
      <w:r w:rsidRPr="00C61142">
        <w:t>;</w:t>
      </w:r>
    </w:p>
    <w:p w14:paraId="69B65EFF" w14:textId="18A23C69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 xml:space="preserve"> Режим работы и отдыха, фонды рабочего времени</w:t>
      </w:r>
      <w:r w:rsidRPr="00C61142">
        <w:t>;</w:t>
      </w:r>
    </w:p>
    <w:p w14:paraId="1467476A" w14:textId="0EDF5197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 xml:space="preserve"> Роль и значение пассажирского вагонного хозяйства в системе железнодорожного транспорта</w:t>
      </w:r>
      <w:r w:rsidRPr="00C61142">
        <w:t>;</w:t>
      </w:r>
    </w:p>
    <w:p w14:paraId="592B5AC3" w14:textId="3422822B" w:rsidR="00C61142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>Система, сроки и виды ремонта пассажирских вагонов</w:t>
      </w:r>
      <w:r w:rsidRPr="00C61142">
        <w:t>;</w:t>
      </w:r>
    </w:p>
    <w:p w14:paraId="5A3974C6" w14:textId="7E7F25FC" w:rsidR="00646139" w:rsidRDefault="00C61142" w:rsidP="00C61142">
      <w:pPr>
        <w:pStyle w:val="1"/>
        <w:numPr>
          <w:ilvl w:val="0"/>
          <w:numId w:val="1"/>
        </w:numPr>
        <w:spacing w:line="240" w:lineRule="auto"/>
        <w:ind w:left="0" w:firstLine="709"/>
        <w:jc w:val="both"/>
      </w:pPr>
      <w:r>
        <w:t xml:space="preserve"> Сооружения и устройства пассажирского вагонного хозяйства, размещение их на железных дорогах.</w:t>
      </w:r>
    </w:p>
    <w:sectPr w:rsidR="00646139" w:rsidSect="00646139">
      <w:footerReference w:type="default" r:id="rId8"/>
      <w:footerReference w:type="first" r:id="rId9"/>
      <w:pgSz w:w="11900" w:h="16840"/>
      <w:pgMar w:top="1292" w:right="822" w:bottom="1560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D33F2" w14:textId="77777777" w:rsidR="00AA51B6" w:rsidRDefault="00AA51B6" w:rsidP="00955F9C">
      <w:pPr>
        <w:spacing w:after="0" w:line="240" w:lineRule="auto"/>
      </w:pPr>
      <w:r>
        <w:separator/>
      </w:r>
    </w:p>
  </w:endnote>
  <w:endnote w:type="continuationSeparator" w:id="0">
    <w:p w14:paraId="2B1D5C82" w14:textId="77777777" w:rsidR="00AA51B6" w:rsidRDefault="00AA51B6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0595578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57E">
          <w:rPr>
            <w:noProof/>
          </w:rPr>
          <w:t>3</w:t>
        </w:r>
        <w:r>
          <w:fldChar w:fldCharType="end"/>
        </w:r>
      </w:p>
    </w:sdtContent>
  </w:sdt>
  <w:p w14:paraId="3A94B1BA" w14:textId="043D11BF" w:rsidR="009C3CE7" w:rsidRDefault="00AA51B6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E935A" w14:textId="77777777" w:rsidR="009C3CE7" w:rsidRDefault="00AA51B6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38D70" w14:textId="77777777" w:rsidR="00AA51B6" w:rsidRDefault="00AA51B6" w:rsidP="00955F9C">
      <w:pPr>
        <w:spacing w:after="0" w:line="240" w:lineRule="auto"/>
      </w:pPr>
      <w:r>
        <w:separator/>
      </w:r>
    </w:p>
  </w:footnote>
  <w:footnote w:type="continuationSeparator" w:id="0">
    <w:p w14:paraId="7B0ECE94" w14:textId="77777777" w:rsidR="00AA51B6" w:rsidRDefault="00AA51B6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06A71A5"/>
    <w:multiLevelType w:val="hybridMultilevel"/>
    <w:tmpl w:val="32D44A7A"/>
    <w:lvl w:ilvl="0" w:tplc="ADD07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920478"/>
    <w:multiLevelType w:val="hybridMultilevel"/>
    <w:tmpl w:val="CD584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FB"/>
    <w:rsid w:val="002F40A5"/>
    <w:rsid w:val="002F7281"/>
    <w:rsid w:val="00392E74"/>
    <w:rsid w:val="00424807"/>
    <w:rsid w:val="00533130"/>
    <w:rsid w:val="00646139"/>
    <w:rsid w:val="00646FC4"/>
    <w:rsid w:val="006D361A"/>
    <w:rsid w:val="00832280"/>
    <w:rsid w:val="008D5701"/>
    <w:rsid w:val="00943562"/>
    <w:rsid w:val="00955F9C"/>
    <w:rsid w:val="009E5824"/>
    <w:rsid w:val="00A448AC"/>
    <w:rsid w:val="00AA51B6"/>
    <w:rsid w:val="00B7757E"/>
    <w:rsid w:val="00BC77F2"/>
    <w:rsid w:val="00BD5E0E"/>
    <w:rsid w:val="00C370D3"/>
    <w:rsid w:val="00C46C56"/>
    <w:rsid w:val="00C61142"/>
    <w:rsid w:val="00CA1572"/>
    <w:rsid w:val="00CC4134"/>
    <w:rsid w:val="00D27330"/>
    <w:rsid w:val="00D87550"/>
    <w:rsid w:val="00E533FB"/>
    <w:rsid w:val="00EB5B68"/>
    <w:rsid w:val="00F2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61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1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61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1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Сергеев</dc:creator>
  <cp:lastModifiedBy>Кривич Ольга Юрьевна</cp:lastModifiedBy>
  <cp:revision>3</cp:revision>
  <dcterms:created xsi:type="dcterms:W3CDTF">2024-05-25T09:10:00Z</dcterms:created>
  <dcterms:modified xsi:type="dcterms:W3CDTF">2024-05-25T09:12:00Z</dcterms:modified>
</cp:coreProperties>
</file>